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9AE" w:rsidRPr="008D0155" w:rsidRDefault="008F19AE" w:rsidP="008F19AE">
      <w:pPr>
        <w:pStyle w:val="Heading4"/>
        <w:jc w:val="center"/>
        <w:rPr>
          <w:b w:val="0"/>
          <w:bCs w:val="0"/>
          <w:sz w:val="24"/>
          <w:szCs w:val="24"/>
        </w:rPr>
      </w:pPr>
      <w:r w:rsidRPr="008D0155">
        <w:rPr>
          <w:b w:val="0"/>
          <w:bCs w:val="0"/>
          <w:sz w:val="24"/>
          <w:szCs w:val="24"/>
        </w:rPr>
        <w:t>University of Toledo</w:t>
      </w:r>
    </w:p>
    <w:p w:rsidR="008F19AE" w:rsidRPr="008D0155" w:rsidRDefault="008F19AE" w:rsidP="008F19AE">
      <w:pPr>
        <w:pStyle w:val="Heading5"/>
        <w:rPr>
          <w:b w:val="0"/>
          <w:bCs w:val="0"/>
          <w:sz w:val="24"/>
          <w:szCs w:val="24"/>
        </w:rPr>
      </w:pPr>
      <w:r w:rsidRPr="008D0155">
        <w:rPr>
          <w:b w:val="0"/>
          <w:bCs w:val="0"/>
          <w:sz w:val="24"/>
          <w:szCs w:val="24"/>
        </w:rPr>
        <w:t>Common Syllabus for ENGL 1130 (Academ</w:t>
      </w:r>
      <w:r w:rsidR="00890881">
        <w:rPr>
          <w:b w:val="0"/>
          <w:bCs w:val="0"/>
          <w:sz w:val="24"/>
          <w:szCs w:val="24"/>
        </w:rPr>
        <w:t xml:space="preserve">ic Discourses and Disciplines) </w:t>
      </w:r>
      <w:r w:rsidRPr="008D0155">
        <w:rPr>
          <w:b w:val="0"/>
          <w:bCs w:val="0"/>
          <w:sz w:val="24"/>
          <w:szCs w:val="24"/>
        </w:rPr>
        <w:t>Composition II</w:t>
      </w:r>
    </w:p>
    <w:p w:rsidR="008F19AE" w:rsidRPr="008D0155" w:rsidRDefault="008F19AE" w:rsidP="008F19AE">
      <w:pPr>
        <w:pStyle w:val="Footer"/>
        <w:rPr>
          <w:rFonts w:ascii="Times New Roman" w:hAnsi="Times New Roman" w:cs="Times New Roman"/>
        </w:rPr>
      </w:pPr>
    </w:p>
    <w:p w:rsidR="008F19AE" w:rsidRPr="008D0155" w:rsidRDefault="008F19AE" w:rsidP="008F19AE">
      <w:pPr>
        <w:pStyle w:val="WP9Heading1"/>
        <w:widowControl/>
        <w:autoSpaceDE/>
        <w:autoSpaceDN/>
        <w:adjustRightInd/>
        <w:rPr>
          <w:rFonts w:ascii="Times New Roman" w:hAnsi="Times New Roman" w:cs="Times New Roman"/>
        </w:rPr>
      </w:pPr>
      <w:r w:rsidRPr="008D0155">
        <w:rPr>
          <w:rFonts w:ascii="Times New Roman" w:hAnsi="Times New Roman" w:cs="Times New Roman"/>
        </w:rPr>
        <w:t>Contact Information:</w:t>
      </w:r>
    </w:p>
    <w:p w:rsidR="008F19AE" w:rsidRPr="008D0155" w:rsidRDefault="008F19AE" w:rsidP="008F19AE">
      <w:pPr>
        <w:ind w:right="-900" w:firstLine="720"/>
        <w:rPr>
          <w:rFonts w:ascii="Times New Roman" w:hAnsi="Times New Roman" w:cs="Times New Roman"/>
        </w:rPr>
      </w:pPr>
      <w:r w:rsidRPr="008D0155">
        <w:rPr>
          <w:rFonts w:ascii="Times New Roman" w:hAnsi="Times New Roman" w:cs="Times New Roman"/>
        </w:rPr>
        <w:t xml:space="preserve">Instructor's Name: </w:t>
      </w:r>
      <w:r w:rsidRPr="008D0155">
        <w:rPr>
          <w:rFonts w:ascii="Times New Roman" w:hAnsi="Times New Roman" w:cs="Times New Roman"/>
        </w:rPr>
        <w:tab/>
      </w:r>
      <w:r w:rsidRPr="008D0155">
        <w:rPr>
          <w:rFonts w:ascii="Times New Roman" w:hAnsi="Times New Roman" w:cs="Times New Roman"/>
        </w:rPr>
        <w:tab/>
      </w:r>
      <w:r w:rsidRPr="008D0155">
        <w:rPr>
          <w:rFonts w:ascii="Times New Roman" w:hAnsi="Times New Roman" w:cs="Times New Roman"/>
        </w:rPr>
        <w:tab/>
      </w:r>
      <w:r w:rsidRPr="008D0155">
        <w:rPr>
          <w:rFonts w:ascii="Times New Roman" w:hAnsi="Times New Roman" w:cs="Times New Roman"/>
        </w:rPr>
        <w:tab/>
      </w:r>
      <w:r w:rsidRPr="008D0155">
        <w:rPr>
          <w:rFonts w:ascii="Times New Roman" w:hAnsi="Times New Roman" w:cs="Times New Roman"/>
        </w:rPr>
        <w:tab/>
      </w:r>
    </w:p>
    <w:p w:rsidR="008F19AE" w:rsidRPr="008D0155" w:rsidRDefault="008F19AE" w:rsidP="008F19AE">
      <w:pPr>
        <w:ind w:right="-900" w:firstLine="720"/>
        <w:rPr>
          <w:rFonts w:ascii="Times New Roman" w:hAnsi="Times New Roman" w:cs="Times New Roman"/>
        </w:rPr>
      </w:pPr>
      <w:r w:rsidRPr="008D0155">
        <w:rPr>
          <w:rFonts w:ascii="Times New Roman" w:hAnsi="Times New Roman" w:cs="Times New Roman"/>
        </w:rPr>
        <w:t>Office:</w:t>
      </w:r>
      <w:r w:rsidRPr="008D0155">
        <w:rPr>
          <w:rFonts w:ascii="Times New Roman" w:hAnsi="Times New Roman" w:cs="Times New Roman"/>
        </w:rPr>
        <w:tab/>
      </w:r>
      <w:r w:rsidRPr="008D0155">
        <w:rPr>
          <w:rFonts w:ascii="Times New Roman" w:hAnsi="Times New Roman" w:cs="Times New Roman"/>
        </w:rPr>
        <w:tab/>
      </w:r>
      <w:r w:rsidRPr="008D0155">
        <w:rPr>
          <w:rFonts w:ascii="Times New Roman" w:hAnsi="Times New Roman" w:cs="Times New Roman"/>
        </w:rPr>
        <w:tab/>
      </w:r>
      <w:r w:rsidRPr="008D0155">
        <w:rPr>
          <w:rFonts w:ascii="Times New Roman" w:hAnsi="Times New Roman" w:cs="Times New Roman"/>
        </w:rPr>
        <w:tab/>
        <w:t>Office Hours:</w:t>
      </w:r>
      <w:r w:rsidRPr="008D0155">
        <w:rPr>
          <w:rFonts w:ascii="Times New Roman" w:hAnsi="Times New Roman" w:cs="Times New Roman"/>
        </w:rPr>
        <w:tab/>
      </w:r>
      <w:r w:rsidRPr="008D0155">
        <w:rPr>
          <w:rFonts w:ascii="Times New Roman" w:hAnsi="Times New Roman" w:cs="Times New Roman"/>
        </w:rPr>
        <w:tab/>
      </w:r>
      <w:r w:rsidRPr="008D0155">
        <w:rPr>
          <w:rFonts w:ascii="Times New Roman" w:hAnsi="Times New Roman" w:cs="Times New Roman"/>
        </w:rPr>
        <w:tab/>
        <w:t>Office Phone: 530-</w:t>
      </w:r>
    </w:p>
    <w:p w:rsidR="008F19AE" w:rsidRPr="008D0155" w:rsidRDefault="008F19AE" w:rsidP="008F19AE">
      <w:pPr>
        <w:ind w:right="-900" w:firstLine="720"/>
        <w:rPr>
          <w:rFonts w:ascii="Times New Roman" w:hAnsi="Times New Roman" w:cs="Times New Roman"/>
        </w:rPr>
      </w:pPr>
      <w:r w:rsidRPr="008D0155">
        <w:rPr>
          <w:rFonts w:ascii="Times New Roman" w:hAnsi="Times New Roman" w:cs="Times New Roman"/>
        </w:rPr>
        <w:t>E-mail address:</w:t>
      </w:r>
    </w:p>
    <w:p w:rsidR="008F19AE" w:rsidRPr="008D0155" w:rsidRDefault="008F19AE" w:rsidP="008F19AE">
      <w:pPr>
        <w:ind w:right="-900"/>
        <w:rPr>
          <w:rFonts w:ascii="Times New Roman" w:hAnsi="Times New Roman" w:cs="Times New Roman"/>
        </w:rPr>
      </w:pPr>
    </w:p>
    <w:p w:rsidR="008F19AE" w:rsidRPr="008D0155" w:rsidRDefault="008F19AE" w:rsidP="008F19AE">
      <w:pPr>
        <w:pStyle w:val="BodyTextIndent"/>
        <w:ind w:left="0"/>
      </w:pPr>
      <w:r w:rsidRPr="008D0155">
        <w:rPr>
          <w:b/>
        </w:rPr>
        <w:t>General Education Statement</w:t>
      </w:r>
      <w:r w:rsidRPr="008D0155">
        <w:t>:</w:t>
      </w:r>
    </w:p>
    <w:p w:rsidR="008F19AE" w:rsidRPr="008D0155" w:rsidRDefault="008F19AE" w:rsidP="008F19AE">
      <w:pPr>
        <w:pStyle w:val="BodyTextIndent"/>
        <w:ind w:left="0"/>
        <w:rPr>
          <w:bCs/>
        </w:rPr>
      </w:pPr>
      <w:r w:rsidRPr="008D0155">
        <w:t>This course fulfills a General Education and Core Curriculum requirement at the University of Toledo.</w:t>
      </w:r>
    </w:p>
    <w:p w:rsidR="008F19AE" w:rsidRDefault="008F19AE" w:rsidP="008F19AE">
      <w:pPr>
        <w:ind w:right="-900"/>
        <w:rPr>
          <w:rFonts w:ascii="Times New Roman" w:hAnsi="Times New Roman" w:cs="Times New Roman"/>
          <w:b/>
          <w:bCs/>
        </w:rPr>
      </w:pPr>
      <w:r w:rsidRPr="008D0155">
        <w:rPr>
          <w:rFonts w:ascii="Times New Roman" w:hAnsi="Times New Roman" w:cs="Times New Roman"/>
          <w:b/>
          <w:bCs/>
        </w:rPr>
        <w:t>Course Prerequisite:</w:t>
      </w:r>
    </w:p>
    <w:p w:rsidR="00890881" w:rsidRPr="008D0155" w:rsidRDefault="00890881" w:rsidP="008F19AE">
      <w:pPr>
        <w:ind w:right="-900"/>
        <w:rPr>
          <w:rFonts w:ascii="Times New Roman" w:hAnsi="Times New Roman" w:cs="Times New Roman"/>
          <w:b/>
          <w:bCs/>
        </w:rPr>
      </w:pPr>
    </w:p>
    <w:p w:rsidR="008F19AE" w:rsidRPr="008D0155" w:rsidRDefault="008F19AE" w:rsidP="008F19AE">
      <w:pPr>
        <w:rPr>
          <w:rFonts w:ascii="Times New Roman" w:hAnsi="Times New Roman" w:cs="Times New Roman"/>
        </w:rPr>
      </w:pPr>
      <w:r w:rsidRPr="008D0155">
        <w:rPr>
          <w:rFonts w:ascii="Times New Roman" w:hAnsi="Times New Roman" w:cs="Times New Roman"/>
        </w:rPr>
        <w:t>Stude</w:t>
      </w:r>
      <w:r w:rsidR="00890881">
        <w:rPr>
          <w:rFonts w:ascii="Times New Roman" w:hAnsi="Times New Roman" w:cs="Times New Roman"/>
        </w:rPr>
        <w:t xml:space="preserve">nts are eligible for ENGL 1130 </w:t>
      </w:r>
      <w:r w:rsidRPr="008D0155">
        <w:rPr>
          <w:rFonts w:ascii="Times New Roman" w:hAnsi="Times New Roman" w:cs="Times New Roman"/>
        </w:rPr>
        <w:t>after successfully completing ENGL 1110: College Composition I</w:t>
      </w:r>
      <w:r w:rsidR="00890881">
        <w:rPr>
          <w:rFonts w:ascii="Times New Roman" w:hAnsi="Times New Roman" w:cs="Times New Roman"/>
        </w:rPr>
        <w:t xml:space="preserve"> with a grade of C or higher</w:t>
      </w:r>
      <w:r w:rsidRPr="008D0155">
        <w:rPr>
          <w:rFonts w:ascii="Times New Roman" w:hAnsi="Times New Roman" w:cs="Times New Roman"/>
        </w:rPr>
        <w:t xml:space="preserve"> or through obtaining </w:t>
      </w:r>
      <w:r w:rsidR="00890881">
        <w:rPr>
          <w:rFonts w:ascii="Times New Roman" w:hAnsi="Times New Roman" w:cs="Times New Roman"/>
        </w:rPr>
        <w:t>ENGL 1110</w:t>
      </w:r>
      <w:r w:rsidRPr="008D0155">
        <w:rPr>
          <w:rFonts w:ascii="Times New Roman" w:hAnsi="Times New Roman" w:cs="Times New Roman"/>
        </w:rPr>
        <w:t xml:space="preserve"> credit via test score, portfolio, or transfer</w:t>
      </w:r>
    </w:p>
    <w:p w:rsidR="008F19AE" w:rsidRPr="008D0155" w:rsidRDefault="008F19AE" w:rsidP="008F19AE">
      <w:pPr>
        <w:ind w:right="-900"/>
        <w:rPr>
          <w:rFonts w:ascii="Times New Roman" w:hAnsi="Times New Roman" w:cs="Times New Roman"/>
        </w:rPr>
      </w:pPr>
    </w:p>
    <w:p w:rsidR="008F19AE" w:rsidRPr="008D0155" w:rsidRDefault="008F19AE" w:rsidP="008F19AE">
      <w:pPr>
        <w:ind w:right="-900"/>
        <w:rPr>
          <w:rFonts w:ascii="Times New Roman" w:hAnsi="Times New Roman" w:cs="Times New Roman"/>
        </w:rPr>
      </w:pPr>
      <w:r w:rsidRPr="008D0155">
        <w:rPr>
          <w:rFonts w:ascii="Times New Roman" w:hAnsi="Times New Roman" w:cs="Times New Roman"/>
          <w:b/>
          <w:bCs/>
        </w:rPr>
        <w:t>Course Description</w:t>
      </w:r>
      <w:r w:rsidRPr="008D0155">
        <w:rPr>
          <w:rFonts w:ascii="Times New Roman" w:hAnsi="Times New Roman" w:cs="Times New Roman"/>
          <w:b/>
          <w:bCs/>
          <w:i/>
          <w:iCs/>
        </w:rPr>
        <w:t xml:space="preserve">: </w:t>
      </w:r>
    </w:p>
    <w:p w:rsidR="008F19AE" w:rsidRPr="008D0155" w:rsidRDefault="008F19AE" w:rsidP="008F19AE">
      <w:pPr>
        <w:spacing w:before="360" w:after="240"/>
        <w:rPr>
          <w:rFonts w:ascii="Times New Roman" w:hAnsi="Times New Roman" w:cs="Times New Roman"/>
          <w:b/>
          <w:i/>
        </w:rPr>
      </w:pPr>
      <w:r w:rsidRPr="008D0155">
        <w:rPr>
          <w:rFonts w:ascii="Times New Roman" w:hAnsi="Times New Roman" w:cs="Times New Roman"/>
          <w:b/>
          <w:i/>
        </w:rPr>
        <w:t>English 1130:  Academic Discourse and Disciplines</w:t>
      </w:r>
    </w:p>
    <w:p w:rsidR="008F19AE" w:rsidRPr="008D0155" w:rsidRDefault="008F19AE" w:rsidP="008F19AE">
      <w:pPr>
        <w:rPr>
          <w:rFonts w:ascii="Times New Roman" w:hAnsi="Times New Roman" w:cs="Times New Roman"/>
        </w:rPr>
      </w:pPr>
      <w:r w:rsidRPr="008D0155">
        <w:rPr>
          <w:rFonts w:ascii="Times New Roman" w:hAnsi="Times New Roman" w:cs="Times New Roman"/>
        </w:rPr>
        <w:t xml:space="preserve">In Academic Discourses and Disciplines, we study the written practices of various professions and disciplines to see how those discourse communities construct the problems and objects they study, how those written practices then produce consensus among members of that community, and allow that group to make claims to knowledge. Assignments are likely to include examinations of how discourse communities use varying writing strategies to produce different kinds of agreements and understandings, learning to work within those disciplines as ways of understanding the world. </w:t>
      </w:r>
    </w:p>
    <w:p w:rsidR="008F19AE" w:rsidRPr="008D0155" w:rsidRDefault="008F19AE" w:rsidP="008F19AE">
      <w:pPr>
        <w:rPr>
          <w:rFonts w:ascii="Times New Roman" w:hAnsi="Times New Roman" w:cs="Times New Roman"/>
        </w:rPr>
      </w:pPr>
    </w:p>
    <w:p w:rsidR="008F19AE" w:rsidRPr="008D0155" w:rsidRDefault="008F19AE" w:rsidP="008F19AE">
      <w:pPr>
        <w:rPr>
          <w:rFonts w:ascii="Times New Roman" w:hAnsi="Times New Roman" w:cs="Times New Roman"/>
        </w:rPr>
      </w:pPr>
      <w:r w:rsidRPr="008D0155">
        <w:rPr>
          <w:rFonts w:ascii="Times New Roman" w:hAnsi="Times New Roman" w:cs="Times New Roman"/>
        </w:rPr>
        <w:t xml:space="preserve">Our primary purpose in </w:t>
      </w:r>
      <w:r w:rsidR="00890881">
        <w:rPr>
          <w:rFonts w:ascii="Times New Roman" w:hAnsi="Times New Roman" w:cs="Times New Roman"/>
        </w:rPr>
        <w:t>this course</w:t>
      </w:r>
      <w:r w:rsidRPr="008D0155">
        <w:rPr>
          <w:rFonts w:ascii="Times New Roman" w:hAnsi="Times New Roman" w:cs="Times New Roman"/>
        </w:rPr>
        <w:t xml:space="preserve"> is to explore how and why we write for an audience. Though not every assignment will ask you to write a traditional academic essay, the skills you will be refining in your writing can be applied to such a task. To that end, you will be expanding on the things you worked on in Composition I (focus, rhetorical sensitivity, essay development, argumentation, research, citation, and revision) expanding your capabilities in academic writing.</w:t>
      </w:r>
    </w:p>
    <w:p w:rsidR="008F19AE" w:rsidRPr="008D0155" w:rsidRDefault="008F19AE" w:rsidP="008F19AE">
      <w:pPr>
        <w:ind w:right="-900"/>
        <w:rPr>
          <w:rFonts w:ascii="Times New Roman" w:hAnsi="Times New Roman" w:cs="Times New Roman"/>
        </w:rPr>
      </w:pPr>
    </w:p>
    <w:p w:rsidR="008F19AE" w:rsidRDefault="008F19AE" w:rsidP="008F19AE">
      <w:pPr>
        <w:rPr>
          <w:rFonts w:ascii="Times New Roman" w:hAnsi="Times New Roman" w:cs="Times New Roman"/>
        </w:rPr>
      </w:pPr>
      <w:r w:rsidRPr="008D0155">
        <w:rPr>
          <w:rFonts w:ascii="Times New Roman" w:hAnsi="Times New Roman" w:cs="Times New Roman"/>
          <w:b/>
          <w:bCs/>
        </w:rPr>
        <w:t>Course Requirements</w:t>
      </w:r>
      <w:r w:rsidRPr="008D0155">
        <w:rPr>
          <w:rFonts w:ascii="Times New Roman" w:hAnsi="Times New Roman" w:cs="Times New Roman"/>
        </w:rPr>
        <w:t>:</w:t>
      </w:r>
    </w:p>
    <w:p w:rsidR="00C31723" w:rsidRPr="008D0155" w:rsidRDefault="00C31723" w:rsidP="008F19AE">
      <w:pPr>
        <w:rPr>
          <w:rFonts w:ascii="Times New Roman" w:hAnsi="Times New Roman" w:cs="Times New Roman"/>
        </w:rPr>
      </w:pPr>
    </w:p>
    <w:p w:rsidR="008F19AE" w:rsidRPr="008D0155" w:rsidRDefault="008F19AE" w:rsidP="008F19AE">
      <w:pPr>
        <w:rPr>
          <w:rFonts w:ascii="Times New Roman" w:hAnsi="Times New Roman" w:cs="Times New Roman"/>
        </w:rPr>
      </w:pPr>
      <w:r w:rsidRPr="008D0155">
        <w:rPr>
          <w:rFonts w:ascii="Times New Roman" w:hAnsi="Times New Roman" w:cs="Times New Roman"/>
        </w:rPr>
        <w:t>Students will produce a minimum of 7,000 words in final draft form over the course of the semester. This will mean roughly 20-24 finished pages. At least one paper will be a documented essay using either MLA or A format and incorporating a number of sources with a sustained discussion that results in a paper of at least 8 pages.</w:t>
      </w:r>
    </w:p>
    <w:p w:rsidR="006372B9" w:rsidRDefault="006372B9" w:rsidP="008F19AE">
      <w:pPr>
        <w:pStyle w:val="Heading5"/>
        <w:pBdr>
          <w:between w:val="double" w:sz="12" w:space="1" w:color="auto"/>
          <w:bar w:val="double" w:sz="12" w:color="auto"/>
        </w:pBdr>
        <w:spacing w:before="360" w:after="240"/>
        <w:rPr>
          <w:sz w:val="24"/>
          <w:szCs w:val="24"/>
        </w:rPr>
      </w:pPr>
    </w:p>
    <w:p w:rsidR="006372B9" w:rsidRDefault="006372B9" w:rsidP="008F19AE">
      <w:pPr>
        <w:pStyle w:val="Heading5"/>
        <w:pBdr>
          <w:between w:val="double" w:sz="12" w:space="1" w:color="auto"/>
          <w:bar w:val="double" w:sz="12" w:color="auto"/>
        </w:pBdr>
        <w:spacing w:before="360" w:after="240"/>
        <w:rPr>
          <w:sz w:val="24"/>
          <w:szCs w:val="24"/>
        </w:rPr>
      </w:pPr>
    </w:p>
    <w:p w:rsidR="008F19AE" w:rsidRPr="008D0155" w:rsidRDefault="008F19AE" w:rsidP="008F19AE">
      <w:pPr>
        <w:pStyle w:val="Heading5"/>
        <w:pBdr>
          <w:between w:val="double" w:sz="12" w:space="1" w:color="auto"/>
          <w:bar w:val="double" w:sz="12" w:color="auto"/>
        </w:pBdr>
        <w:spacing w:before="360" w:after="240"/>
        <w:rPr>
          <w:sz w:val="24"/>
          <w:szCs w:val="24"/>
        </w:rPr>
      </w:pPr>
      <w:r w:rsidRPr="008D0155">
        <w:rPr>
          <w:sz w:val="24"/>
          <w:szCs w:val="24"/>
        </w:rPr>
        <w:lastRenderedPageBreak/>
        <w:t>Composition II Learning Outcomes</w:t>
      </w:r>
    </w:p>
    <w:p w:rsidR="00D06BFF" w:rsidRDefault="00D06BFF" w:rsidP="008F19AE">
      <w:pPr>
        <w:rPr>
          <w:rFonts w:ascii="Times New Roman" w:eastAsia="Times New Roman" w:hAnsi="Times New Roman" w:cs="Times New Roman"/>
          <w:b/>
        </w:rPr>
      </w:pPr>
      <w:r w:rsidRPr="00D06BFF">
        <w:rPr>
          <w:rFonts w:ascii="Times New Roman" w:eastAsia="Times New Roman" w:hAnsi="Times New Roman" w:cs="Times New Roman"/>
          <w:b/>
        </w:rPr>
        <w:t xml:space="preserve">First, students in Composition II courses will be expected to continually build upon and strengthen the learning outcomes from Composition I (ENGL 1110); </w:t>
      </w:r>
      <w:r>
        <w:rPr>
          <w:rFonts w:ascii="Times New Roman" w:eastAsia="Times New Roman" w:hAnsi="Times New Roman" w:cs="Times New Roman"/>
          <w:b/>
        </w:rPr>
        <w:t>the following are the learning outcomes for Composition I:</w:t>
      </w:r>
    </w:p>
    <w:p w:rsidR="00D06BFF" w:rsidRDefault="00D06BFF" w:rsidP="008F19AE">
      <w:pPr>
        <w:rPr>
          <w:rFonts w:ascii="Times New Roman" w:eastAsia="Times New Roman" w:hAnsi="Times New Roman" w:cs="Times New Roman"/>
          <w:b/>
        </w:rPr>
      </w:pPr>
    </w:p>
    <w:p w:rsidR="00D06BFF" w:rsidRPr="00D06BFF" w:rsidRDefault="00D06BFF" w:rsidP="00D06BFF">
      <w:pPr>
        <w:numPr>
          <w:ilvl w:val="0"/>
          <w:numId w:val="3"/>
        </w:numPr>
        <w:rPr>
          <w:rFonts w:ascii="Times New Roman" w:eastAsia="Times New Roman" w:hAnsi="Times New Roman" w:cs="Times New Roman"/>
          <w:u w:val="single"/>
        </w:rPr>
      </w:pPr>
      <w:r w:rsidRPr="00D06BFF">
        <w:rPr>
          <w:rFonts w:ascii="Times New Roman" w:eastAsia="Times New Roman" w:hAnsi="Times New Roman" w:cs="Times New Roman"/>
        </w:rPr>
        <w:t>Establish a purpose and create a thesis in their own writing and be able to identify purpose and thesis in the writing of others</w:t>
      </w:r>
      <w:r w:rsidR="00890881">
        <w:rPr>
          <w:rFonts w:ascii="Times New Roman" w:eastAsia="Times New Roman" w:hAnsi="Times New Roman" w:cs="Times New Roman"/>
        </w:rPr>
        <w:t>;</w:t>
      </w:r>
    </w:p>
    <w:p w:rsidR="00D06BFF" w:rsidRPr="00D06BFF" w:rsidRDefault="00D06BFF" w:rsidP="00D06BFF">
      <w:pPr>
        <w:numPr>
          <w:ilvl w:val="0"/>
          <w:numId w:val="3"/>
        </w:numPr>
        <w:rPr>
          <w:rFonts w:ascii="Times New Roman" w:eastAsia="Times New Roman" w:hAnsi="Times New Roman" w:cs="Times New Roman"/>
          <w:u w:val="single"/>
        </w:rPr>
      </w:pPr>
      <w:r w:rsidRPr="00D06BFF">
        <w:rPr>
          <w:rFonts w:ascii="Times New Roman" w:eastAsia="Times New Roman" w:hAnsi="Times New Roman" w:cs="Times New Roman"/>
        </w:rPr>
        <w:t xml:space="preserve">Demonstrate the knowledge of how genres influence reading and writing by producing writing in multiple genres and by incorporating various tools of arrangement, including the successful use of organizational patterns, transitional and topic sentences, and audience awareness </w:t>
      </w:r>
      <w:r w:rsidR="00890881">
        <w:rPr>
          <w:rFonts w:ascii="Times New Roman" w:eastAsia="Times New Roman" w:hAnsi="Times New Roman" w:cs="Times New Roman"/>
          <w:i/>
        </w:rPr>
        <w:t>;</w:t>
      </w:r>
    </w:p>
    <w:p w:rsidR="00D06BFF" w:rsidRPr="00D06BFF" w:rsidRDefault="00D06BFF" w:rsidP="00D06BFF">
      <w:pPr>
        <w:numPr>
          <w:ilvl w:val="0"/>
          <w:numId w:val="3"/>
        </w:numPr>
        <w:rPr>
          <w:rFonts w:ascii="Times New Roman" w:eastAsia="Times New Roman" w:hAnsi="Times New Roman" w:cs="Times New Roman"/>
          <w:u w:val="single"/>
        </w:rPr>
      </w:pPr>
      <w:r w:rsidRPr="00D06BFF">
        <w:rPr>
          <w:rFonts w:ascii="Times New Roman" w:eastAsia="Times New Roman" w:hAnsi="Times New Roman" w:cs="Times New Roman"/>
        </w:rPr>
        <w:t xml:space="preserve">Develop arguments and perspectives through the successful incorporation of research, examples, details, rhetorical appeals, and counter-arguments </w:t>
      </w:r>
      <w:r w:rsidR="00890881">
        <w:rPr>
          <w:rFonts w:ascii="Times New Roman" w:eastAsia="Times New Roman" w:hAnsi="Times New Roman" w:cs="Times New Roman"/>
          <w:i/>
        </w:rPr>
        <w:t>;</w:t>
      </w:r>
    </w:p>
    <w:p w:rsidR="00D06BFF" w:rsidRPr="00D06BFF" w:rsidRDefault="00D06BFF" w:rsidP="00D06BFF">
      <w:pPr>
        <w:numPr>
          <w:ilvl w:val="0"/>
          <w:numId w:val="3"/>
        </w:numPr>
        <w:rPr>
          <w:rFonts w:ascii="Times New Roman" w:eastAsia="Times New Roman" w:hAnsi="Times New Roman" w:cs="Times New Roman"/>
          <w:u w:val="single"/>
        </w:rPr>
      </w:pPr>
      <w:r w:rsidRPr="00D06BFF">
        <w:rPr>
          <w:rFonts w:ascii="Times New Roman" w:eastAsia="Times New Roman" w:hAnsi="Times New Roman" w:cs="Times New Roman"/>
        </w:rPr>
        <w:t>Demonstrate effective revision skills (global revision, editing, and proofreading) that leads to clea</w:t>
      </w:r>
      <w:r w:rsidR="00890881">
        <w:rPr>
          <w:rFonts w:ascii="Times New Roman" w:eastAsia="Times New Roman" w:hAnsi="Times New Roman" w:cs="Times New Roman"/>
        </w:rPr>
        <w:t>r, concise and error-free prose;</w:t>
      </w:r>
    </w:p>
    <w:p w:rsidR="00D06BFF" w:rsidRPr="00D06BFF" w:rsidRDefault="00D06BFF" w:rsidP="00D06BFF">
      <w:pPr>
        <w:numPr>
          <w:ilvl w:val="0"/>
          <w:numId w:val="3"/>
        </w:numPr>
        <w:rPr>
          <w:rFonts w:ascii="Times New Roman" w:eastAsia="Times New Roman" w:hAnsi="Times New Roman" w:cs="Times New Roman"/>
          <w:b/>
          <w:bCs/>
        </w:rPr>
      </w:pPr>
      <w:r w:rsidRPr="00D06BFF">
        <w:rPr>
          <w:rFonts w:ascii="Times New Roman" w:eastAsia="Times New Roman" w:hAnsi="Times New Roman" w:cs="Times New Roman"/>
        </w:rPr>
        <w:t>Develop critical reading skills, including the ability to locate rhetorical features in a text, identify the audience for a given text, and identify strengths and weaknesses in an au</w:t>
      </w:r>
      <w:r w:rsidR="00890881">
        <w:rPr>
          <w:rFonts w:ascii="Times New Roman" w:eastAsia="Times New Roman" w:hAnsi="Times New Roman" w:cs="Times New Roman"/>
        </w:rPr>
        <w:t>thor’s arguments and reasoning;</w:t>
      </w:r>
    </w:p>
    <w:p w:rsidR="00D06BFF" w:rsidRPr="00D06BFF" w:rsidRDefault="00D06BFF" w:rsidP="00D06BFF">
      <w:pPr>
        <w:numPr>
          <w:ilvl w:val="0"/>
          <w:numId w:val="3"/>
        </w:numPr>
        <w:rPr>
          <w:rFonts w:ascii="Times New Roman" w:eastAsia="Times New Roman" w:hAnsi="Times New Roman" w:cs="Times New Roman"/>
          <w:b/>
          <w:bCs/>
        </w:rPr>
      </w:pPr>
      <w:r w:rsidRPr="00D06BFF">
        <w:rPr>
          <w:rFonts w:ascii="Times New Roman" w:eastAsia="Times New Roman" w:hAnsi="Times New Roman" w:cs="Times New Roman"/>
        </w:rPr>
        <w:t>Locate credible scholarly sources, evaluate the reliability of those sources, and effectively use those sources within a text, including the ability to cite sources in-text and develop</w:t>
      </w:r>
      <w:r w:rsidR="00890881">
        <w:rPr>
          <w:rFonts w:ascii="Times New Roman" w:eastAsia="Times New Roman" w:hAnsi="Times New Roman" w:cs="Times New Roman"/>
        </w:rPr>
        <w:t xml:space="preserve"> a works cited page;</w:t>
      </w:r>
    </w:p>
    <w:p w:rsidR="00D06BFF" w:rsidRPr="00D06BFF" w:rsidRDefault="00D06BFF" w:rsidP="00D06BFF">
      <w:pPr>
        <w:numPr>
          <w:ilvl w:val="0"/>
          <w:numId w:val="3"/>
        </w:numPr>
        <w:rPr>
          <w:rFonts w:ascii="Times New Roman" w:eastAsia="Times New Roman" w:hAnsi="Times New Roman" w:cs="Times New Roman"/>
          <w:b/>
          <w:bCs/>
        </w:rPr>
      </w:pPr>
      <w:r w:rsidRPr="00D06BFF">
        <w:rPr>
          <w:rFonts w:ascii="Times New Roman" w:eastAsia="Times New Roman" w:hAnsi="Times New Roman" w:cs="Times New Roman"/>
        </w:rPr>
        <w:t>Use electronic environments for the drafting, reviewing, revising, e</w:t>
      </w:r>
      <w:r w:rsidR="00890881">
        <w:rPr>
          <w:rFonts w:ascii="Times New Roman" w:eastAsia="Times New Roman" w:hAnsi="Times New Roman" w:cs="Times New Roman"/>
        </w:rPr>
        <w:t xml:space="preserve">diting, and submitting of texts; </w:t>
      </w:r>
      <w:r w:rsidRPr="00D06BFF">
        <w:rPr>
          <w:rFonts w:ascii="Times New Roman" w:eastAsia="Times New Roman" w:hAnsi="Times New Roman" w:cs="Times New Roman"/>
        </w:rPr>
        <w:t xml:space="preserve">and </w:t>
      </w:r>
    </w:p>
    <w:p w:rsidR="00D06BFF" w:rsidRPr="00D06BFF" w:rsidRDefault="00D06BFF" w:rsidP="00D06BFF">
      <w:pPr>
        <w:numPr>
          <w:ilvl w:val="0"/>
          <w:numId w:val="3"/>
        </w:numPr>
        <w:rPr>
          <w:rFonts w:ascii="Times New Roman" w:eastAsia="Times New Roman" w:hAnsi="Times New Roman" w:cs="Times New Roman"/>
          <w:b/>
          <w:bCs/>
        </w:rPr>
      </w:pPr>
      <w:r w:rsidRPr="00D06BFF">
        <w:rPr>
          <w:rFonts w:ascii="Times New Roman" w:eastAsia="Times New Roman" w:hAnsi="Times New Roman" w:cs="Times New Roman"/>
        </w:rPr>
        <w:t>Demonstrate the ability to critique their own and peers’ writing by understanding the collaborative and social aspects of the writing process.</w:t>
      </w:r>
    </w:p>
    <w:p w:rsidR="00D06BFF" w:rsidRDefault="00D06BFF" w:rsidP="008F19AE">
      <w:pPr>
        <w:rPr>
          <w:rFonts w:ascii="Times New Roman" w:eastAsia="Times New Roman" w:hAnsi="Times New Roman" w:cs="Times New Roman"/>
        </w:rPr>
      </w:pPr>
    </w:p>
    <w:p w:rsidR="00D06BFF" w:rsidRDefault="00D06BFF" w:rsidP="008F19AE">
      <w:pPr>
        <w:rPr>
          <w:rFonts w:ascii="Times New Roman" w:eastAsia="Times New Roman" w:hAnsi="Times New Roman" w:cs="Times New Roman"/>
        </w:rPr>
      </w:pPr>
    </w:p>
    <w:p w:rsidR="008F19AE" w:rsidRPr="008D0155" w:rsidRDefault="00D06BFF" w:rsidP="008F19AE">
      <w:pPr>
        <w:rPr>
          <w:rFonts w:ascii="Times New Roman" w:eastAsia="Times New Roman" w:hAnsi="Times New Roman" w:cs="Times New Roman"/>
        </w:rPr>
      </w:pPr>
      <w:r>
        <w:rPr>
          <w:rFonts w:ascii="Times New Roman" w:eastAsia="Times New Roman" w:hAnsi="Times New Roman" w:cs="Times New Roman"/>
        </w:rPr>
        <w:t>In addition, s</w:t>
      </w:r>
      <w:r w:rsidR="008F19AE" w:rsidRPr="008D0155">
        <w:rPr>
          <w:rFonts w:ascii="Times New Roman" w:eastAsia="Times New Roman" w:hAnsi="Times New Roman" w:cs="Times New Roman"/>
        </w:rPr>
        <w:t xml:space="preserve">tudents who successfully complete ENGL </w:t>
      </w:r>
      <w:r w:rsidR="008F19AE" w:rsidRPr="008D0155">
        <w:rPr>
          <w:rFonts w:ascii="Times New Roman" w:hAnsi="Times New Roman" w:cs="Times New Roman"/>
        </w:rPr>
        <w:t>1130, 1140, or 1150</w:t>
      </w:r>
      <w:r w:rsidR="008F19AE" w:rsidRPr="008D0155">
        <w:rPr>
          <w:rFonts w:ascii="Times New Roman" w:eastAsia="Times New Roman" w:hAnsi="Times New Roman" w:cs="Times New Roman"/>
        </w:rPr>
        <w:t xml:space="preserve"> will </w:t>
      </w:r>
      <w:r>
        <w:rPr>
          <w:rFonts w:ascii="Times New Roman" w:eastAsia="Times New Roman" w:hAnsi="Times New Roman" w:cs="Times New Roman"/>
        </w:rPr>
        <w:t xml:space="preserve">also </w:t>
      </w:r>
      <w:r w:rsidR="008F19AE" w:rsidRPr="008D0155">
        <w:rPr>
          <w:rFonts w:ascii="Times New Roman" w:eastAsia="Times New Roman" w:hAnsi="Times New Roman" w:cs="Times New Roman"/>
        </w:rPr>
        <w:t>be able to:</w:t>
      </w:r>
    </w:p>
    <w:p w:rsidR="008F19AE" w:rsidRPr="008D0155" w:rsidRDefault="008F19AE" w:rsidP="008F19AE">
      <w:pPr>
        <w:rPr>
          <w:rFonts w:ascii="Times New Roman" w:eastAsia="Times New Roman" w:hAnsi="Times New Roman" w:cs="Times New Roman"/>
        </w:rPr>
      </w:pPr>
    </w:p>
    <w:p w:rsidR="008F19AE" w:rsidRPr="00D06BFF" w:rsidRDefault="008F19AE" w:rsidP="00D06BFF">
      <w:pPr>
        <w:numPr>
          <w:ilvl w:val="0"/>
          <w:numId w:val="2"/>
        </w:numPr>
        <w:rPr>
          <w:rFonts w:ascii="Times New Roman" w:hAnsi="Times New Roman" w:cs="Times New Roman"/>
          <w:bCs/>
        </w:rPr>
      </w:pPr>
      <w:r w:rsidRPr="008D0155">
        <w:rPr>
          <w:rFonts w:ascii="Times New Roman" w:hAnsi="Times New Roman" w:cs="Times New Roman"/>
          <w:bCs/>
        </w:rPr>
        <w:t xml:space="preserve">Display ability to recognize context, audience and purpose by understanding the writing assignment and </w:t>
      </w:r>
      <w:r w:rsidRPr="00890881">
        <w:rPr>
          <w:rFonts w:ascii="Times New Roman" w:hAnsi="Times New Roman" w:cs="Times New Roman"/>
          <w:bCs/>
          <w:u w:val="single"/>
        </w:rPr>
        <w:t>creating a thesis that establishes claims for both a main argument and intermediate arguments that support it</w:t>
      </w:r>
      <w:r w:rsidR="006372B9">
        <w:rPr>
          <w:rFonts w:ascii="Times New Roman" w:hAnsi="Times New Roman" w:cs="Times New Roman"/>
          <w:bCs/>
          <w:i/>
        </w:rPr>
        <w:t>;</w:t>
      </w:r>
    </w:p>
    <w:p w:rsidR="008F19AE" w:rsidRPr="00D06BFF" w:rsidRDefault="008F19AE" w:rsidP="008F19AE">
      <w:pPr>
        <w:numPr>
          <w:ilvl w:val="0"/>
          <w:numId w:val="2"/>
        </w:numPr>
        <w:rPr>
          <w:rFonts w:ascii="Times New Roman" w:hAnsi="Times New Roman" w:cs="Times New Roman"/>
          <w:bCs/>
        </w:rPr>
      </w:pPr>
      <w:r w:rsidRPr="008D0155">
        <w:rPr>
          <w:rFonts w:ascii="Times New Roman" w:hAnsi="Times New Roman" w:cs="Times New Roman"/>
          <w:bCs/>
        </w:rPr>
        <w:t xml:space="preserve">Display a strong understanding of how </w:t>
      </w:r>
      <w:r w:rsidRPr="006372B9">
        <w:rPr>
          <w:rFonts w:ascii="Times New Roman" w:hAnsi="Times New Roman" w:cs="Times New Roman"/>
          <w:bCs/>
          <w:u w:val="single"/>
        </w:rPr>
        <w:t>task, content and genre work together</w:t>
      </w:r>
      <w:r w:rsidRPr="008D0155">
        <w:rPr>
          <w:rFonts w:ascii="Times New Roman" w:hAnsi="Times New Roman" w:cs="Times New Roman"/>
          <w:bCs/>
        </w:rPr>
        <w:t xml:space="preserve"> in developing ideas in a text</w:t>
      </w:r>
      <w:r w:rsidR="006372B9">
        <w:rPr>
          <w:rFonts w:ascii="Times New Roman" w:hAnsi="Times New Roman" w:cs="Times New Roman"/>
          <w:bCs/>
        </w:rPr>
        <w:t>;</w:t>
      </w:r>
    </w:p>
    <w:p w:rsidR="008F19AE" w:rsidRPr="00D06BFF" w:rsidRDefault="008F19AE" w:rsidP="008F19AE">
      <w:pPr>
        <w:numPr>
          <w:ilvl w:val="0"/>
          <w:numId w:val="1"/>
        </w:numPr>
        <w:rPr>
          <w:rFonts w:ascii="Times New Roman" w:hAnsi="Times New Roman" w:cs="Times New Roman"/>
          <w:bCs/>
        </w:rPr>
      </w:pPr>
      <w:r w:rsidRPr="008D0155">
        <w:rPr>
          <w:rFonts w:ascii="Times New Roman" w:hAnsi="Times New Roman" w:cs="Times New Roman"/>
          <w:bCs/>
        </w:rPr>
        <w:t xml:space="preserve">Be able to distinguish between background, primary, and secondary research sources, and </w:t>
      </w:r>
      <w:r w:rsidRPr="006372B9">
        <w:rPr>
          <w:rFonts w:ascii="Times New Roman" w:hAnsi="Times New Roman" w:cs="Times New Roman"/>
          <w:bCs/>
          <w:u w:val="single"/>
        </w:rPr>
        <w:t>use those sources appropriate for the genre in which they are writing</w:t>
      </w:r>
      <w:r w:rsidRPr="008D0155">
        <w:rPr>
          <w:rFonts w:ascii="Times New Roman" w:hAnsi="Times New Roman" w:cs="Times New Roman"/>
          <w:bCs/>
        </w:rPr>
        <w:t xml:space="preserve"> and the audience for whom they are writing</w:t>
      </w:r>
      <w:r w:rsidR="006372B9">
        <w:rPr>
          <w:rFonts w:ascii="Times New Roman" w:hAnsi="Times New Roman" w:cs="Times New Roman"/>
          <w:bCs/>
        </w:rPr>
        <w:t>;</w:t>
      </w:r>
    </w:p>
    <w:p w:rsidR="008F19AE" w:rsidRPr="00D06BFF" w:rsidRDefault="008F19AE" w:rsidP="00D06BFF">
      <w:pPr>
        <w:numPr>
          <w:ilvl w:val="0"/>
          <w:numId w:val="1"/>
        </w:numPr>
        <w:rPr>
          <w:rFonts w:ascii="Times New Roman" w:hAnsi="Times New Roman" w:cs="Times New Roman"/>
          <w:bCs/>
        </w:rPr>
      </w:pPr>
      <w:r w:rsidRPr="008D0155">
        <w:rPr>
          <w:rFonts w:ascii="Times New Roman" w:hAnsi="Times New Roman" w:cs="Times New Roman"/>
          <w:bCs/>
        </w:rPr>
        <w:t xml:space="preserve">Use at least </w:t>
      </w:r>
      <w:r w:rsidRPr="006372B9">
        <w:rPr>
          <w:rFonts w:ascii="Times New Roman" w:hAnsi="Times New Roman" w:cs="Times New Roman"/>
          <w:bCs/>
          <w:u w:val="single"/>
        </w:rPr>
        <w:t>two different citation styles</w:t>
      </w:r>
      <w:r w:rsidRPr="008D0155">
        <w:rPr>
          <w:rFonts w:ascii="Times New Roman" w:hAnsi="Times New Roman" w:cs="Times New Roman"/>
          <w:bCs/>
        </w:rPr>
        <w:t>, and identify the disciplines for which they are appropriate.  Display ability to use correct citation, footnotes, endnotes, and other documentation tools</w:t>
      </w:r>
      <w:r w:rsidR="006372B9">
        <w:rPr>
          <w:rFonts w:ascii="Times New Roman" w:hAnsi="Times New Roman" w:cs="Times New Roman"/>
          <w:bCs/>
        </w:rPr>
        <w:t>;</w:t>
      </w:r>
    </w:p>
    <w:p w:rsidR="008F19AE" w:rsidRPr="006372B9" w:rsidRDefault="008F19AE" w:rsidP="008F19AE">
      <w:pPr>
        <w:numPr>
          <w:ilvl w:val="0"/>
          <w:numId w:val="1"/>
        </w:numPr>
        <w:ind w:right="-900"/>
        <w:rPr>
          <w:rFonts w:ascii="Times New Roman" w:hAnsi="Times New Roman" w:cs="Times New Roman"/>
          <w:b/>
          <w:bCs/>
        </w:rPr>
      </w:pPr>
      <w:r w:rsidRPr="006372B9">
        <w:rPr>
          <w:rFonts w:ascii="Times New Roman" w:hAnsi="Times New Roman" w:cs="Times New Roman"/>
          <w:bCs/>
        </w:rPr>
        <w:t xml:space="preserve">Demonstrate the ability to work with advanced writing skills, such as </w:t>
      </w:r>
      <w:r w:rsidRPr="006372B9">
        <w:rPr>
          <w:rFonts w:ascii="Times New Roman" w:hAnsi="Times New Roman" w:cs="Times New Roman"/>
          <w:bCs/>
          <w:u w:val="single"/>
        </w:rPr>
        <w:t>synthesis, analysis, and summary while incorporating appropriate organizational structures</w:t>
      </w:r>
      <w:r w:rsidR="006372B9">
        <w:rPr>
          <w:rFonts w:ascii="Times New Roman" w:hAnsi="Times New Roman" w:cs="Times New Roman"/>
          <w:bCs/>
        </w:rPr>
        <w:t xml:space="preserve">.  </w:t>
      </w:r>
    </w:p>
    <w:p w:rsidR="006372B9" w:rsidRDefault="006372B9" w:rsidP="006372B9">
      <w:pPr>
        <w:ind w:right="-900"/>
        <w:rPr>
          <w:rFonts w:ascii="Times New Roman" w:hAnsi="Times New Roman" w:cs="Times New Roman"/>
          <w:bCs/>
        </w:rPr>
      </w:pPr>
    </w:p>
    <w:p w:rsidR="006372B9" w:rsidRPr="006372B9" w:rsidRDefault="006372B9" w:rsidP="006372B9">
      <w:pPr>
        <w:ind w:right="-900"/>
        <w:rPr>
          <w:rFonts w:ascii="Times New Roman" w:hAnsi="Times New Roman" w:cs="Times New Roman"/>
          <w:b/>
          <w:bCs/>
        </w:rPr>
      </w:pPr>
    </w:p>
    <w:p w:rsidR="008F19AE" w:rsidRDefault="008F19AE" w:rsidP="008F19AE">
      <w:pPr>
        <w:pStyle w:val="BodyText3"/>
        <w:rPr>
          <w:sz w:val="24"/>
          <w:szCs w:val="24"/>
        </w:rPr>
      </w:pPr>
    </w:p>
    <w:p w:rsidR="006372B9" w:rsidRDefault="006372B9" w:rsidP="008F19AE">
      <w:pPr>
        <w:pStyle w:val="BodyText3"/>
        <w:rPr>
          <w:sz w:val="24"/>
          <w:szCs w:val="24"/>
        </w:rPr>
      </w:pPr>
    </w:p>
    <w:p w:rsidR="006372B9" w:rsidRDefault="006372B9" w:rsidP="008F19AE">
      <w:pPr>
        <w:pStyle w:val="BodyText3"/>
        <w:rPr>
          <w:sz w:val="24"/>
          <w:szCs w:val="24"/>
        </w:rPr>
      </w:pPr>
    </w:p>
    <w:p w:rsidR="006372B9" w:rsidRDefault="006372B9" w:rsidP="008F19AE">
      <w:pPr>
        <w:pStyle w:val="BodyText3"/>
        <w:rPr>
          <w:sz w:val="24"/>
          <w:szCs w:val="24"/>
        </w:rPr>
      </w:pPr>
    </w:p>
    <w:p w:rsidR="001B6C8C" w:rsidRPr="001B6C8C" w:rsidRDefault="001B6C8C" w:rsidP="001B6C8C">
      <w:pPr>
        <w:ind w:right="-54"/>
        <w:rPr>
          <w:rFonts w:ascii="Times New Roman" w:eastAsia="Times New Roman" w:hAnsi="Times New Roman" w:cs="Times New Roman"/>
          <w:b/>
          <w:bCs/>
        </w:rPr>
      </w:pPr>
      <w:r w:rsidRPr="001B6C8C">
        <w:rPr>
          <w:rFonts w:ascii="Times New Roman" w:eastAsia="Times New Roman" w:hAnsi="Times New Roman" w:cs="Times New Roman"/>
          <w:b/>
          <w:bCs/>
        </w:rPr>
        <w:t>Texts: The instructor of your section will provide you with a list of required materials.</w:t>
      </w:r>
    </w:p>
    <w:p w:rsidR="001B6C8C" w:rsidRPr="001B6C8C" w:rsidRDefault="001B6C8C" w:rsidP="001B6C8C">
      <w:pPr>
        <w:spacing w:after="120"/>
        <w:rPr>
          <w:rFonts w:ascii="Times New Roman" w:eastAsia="Times New Roman" w:hAnsi="Times New Roman" w:cs="Times New Roman"/>
          <w:sz w:val="16"/>
          <w:szCs w:val="16"/>
        </w:rPr>
      </w:pPr>
    </w:p>
    <w:p w:rsidR="001B6C8C" w:rsidRPr="001B6C8C" w:rsidRDefault="001B6C8C" w:rsidP="001B6C8C">
      <w:pPr>
        <w:rPr>
          <w:rFonts w:ascii="Times New Roman" w:eastAsia="Times New Roman" w:hAnsi="Times New Roman" w:cs="Times New Roman"/>
        </w:rPr>
      </w:pPr>
      <w:r w:rsidRPr="001B6C8C">
        <w:rPr>
          <w:rFonts w:ascii="Times New Roman" w:eastAsia="Times New Roman" w:hAnsi="Times New Roman" w:cs="Times New Roman"/>
          <w:b/>
          <w:bCs/>
        </w:rPr>
        <w:t xml:space="preserve">Attendance (Also see the attached </w:t>
      </w:r>
      <w:smartTag w:uri="urn:schemas-microsoft-com:office:smarttags" w:element="PlaceType">
        <w:smartTag w:uri="urn:schemas-microsoft-com:office:smarttags" w:element="place">
          <w:r w:rsidRPr="001B6C8C">
            <w:rPr>
              <w:rFonts w:ascii="Times New Roman" w:eastAsia="Times New Roman" w:hAnsi="Times New Roman" w:cs="Times New Roman"/>
              <w:b/>
              <w:bCs/>
            </w:rPr>
            <w:t>University</w:t>
          </w:r>
        </w:smartTag>
        <w:r w:rsidRPr="001B6C8C">
          <w:rPr>
            <w:rFonts w:ascii="Times New Roman" w:eastAsia="Times New Roman" w:hAnsi="Times New Roman" w:cs="Times New Roman"/>
            <w:b/>
            <w:bCs/>
          </w:rPr>
          <w:t xml:space="preserve"> of </w:t>
        </w:r>
        <w:smartTag w:uri="urn:schemas-microsoft-com:office:smarttags" w:element="PlaceName">
          <w:r w:rsidRPr="001B6C8C">
            <w:rPr>
              <w:rFonts w:ascii="Times New Roman" w:eastAsia="Times New Roman" w:hAnsi="Times New Roman" w:cs="Times New Roman"/>
              <w:b/>
              <w:bCs/>
            </w:rPr>
            <w:t>Toledo Missed Class Policy</w:t>
          </w:r>
        </w:smartTag>
      </w:smartTag>
      <w:r w:rsidRPr="001B6C8C">
        <w:rPr>
          <w:rFonts w:ascii="Times New Roman" w:eastAsia="Times New Roman" w:hAnsi="Times New Roman" w:cs="Times New Roman"/>
          <w:b/>
          <w:bCs/>
        </w:rPr>
        <w:t>)</w:t>
      </w:r>
      <w:r w:rsidRPr="001B6C8C">
        <w:rPr>
          <w:rFonts w:ascii="Times New Roman" w:eastAsia="Times New Roman" w:hAnsi="Times New Roman" w:cs="Times New Roman"/>
          <w:i/>
          <w:iCs/>
        </w:rPr>
        <w:t>:</w:t>
      </w:r>
    </w:p>
    <w:p w:rsidR="001B6C8C" w:rsidRPr="001B6C8C" w:rsidRDefault="001B6C8C" w:rsidP="001B6C8C">
      <w:pPr>
        <w:rPr>
          <w:rFonts w:ascii="Times New Roman" w:eastAsia="Times New Roman" w:hAnsi="Times New Roman" w:cs="Times New Roman"/>
        </w:rPr>
      </w:pPr>
      <w:r w:rsidRPr="001B6C8C">
        <w:rPr>
          <w:rFonts w:ascii="Times New Roman" w:eastAsia="Times New Roman" w:hAnsi="Times New Roman" w:cs="Times New Roman"/>
        </w:rPr>
        <w:t xml:space="preserve">Students’ active participation in this writing class will help them to achieve the goals of this course and accomplish personal academic goals. Therefore, regular attendance and informed and active participation are expected.  Students will be writing in this class frequently and in-class writing activities may not be made up outside of class unless the student has an excused absence. Missing these assignments may lower class evaluation and course grades. </w:t>
      </w:r>
    </w:p>
    <w:p w:rsidR="001B6C8C" w:rsidRPr="001B6C8C" w:rsidRDefault="001B6C8C" w:rsidP="001B6C8C">
      <w:pPr>
        <w:rPr>
          <w:rFonts w:ascii="Times New Roman" w:eastAsia="Times New Roman" w:hAnsi="Times New Roman" w:cs="Times New Roman"/>
        </w:rPr>
      </w:pPr>
      <w:r w:rsidRPr="001B6C8C">
        <w:rPr>
          <w:rFonts w:ascii="Times New Roman" w:eastAsia="Times New Roman" w:hAnsi="Times New Roman" w:cs="Times New Roman"/>
        </w:rPr>
        <w:tab/>
      </w:r>
    </w:p>
    <w:p w:rsidR="001B6C8C" w:rsidRPr="001B6C8C" w:rsidRDefault="001B6C8C" w:rsidP="001B6C8C">
      <w:pPr>
        <w:rPr>
          <w:rFonts w:ascii="Times New Roman" w:eastAsia="Times New Roman" w:hAnsi="Times New Roman" w:cs="Times New Roman"/>
        </w:rPr>
      </w:pPr>
      <w:r w:rsidRPr="001B6C8C">
        <w:rPr>
          <w:rFonts w:ascii="Times New Roman" w:eastAsia="Times New Roman" w:hAnsi="Times New Roman" w:cs="Times New Roman"/>
        </w:rPr>
        <w:t>In the event that a student must miss class, it is that student’s responsibility are to notify the instructor by voice mail or in writing. It is also the student’s responsibility to find out what was missed and to complete all work.</w:t>
      </w:r>
    </w:p>
    <w:p w:rsidR="001B6C8C" w:rsidRPr="001B6C8C" w:rsidRDefault="001B6C8C" w:rsidP="001B6C8C">
      <w:pPr>
        <w:ind w:right="-54"/>
        <w:rPr>
          <w:rFonts w:ascii="Times New Roman" w:eastAsia="Times New Roman" w:hAnsi="Times New Roman" w:cs="Times New Roman"/>
          <w:b/>
          <w:bCs/>
          <w:i/>
          <w:iCs/>
        </w:rPr>
      </w:pPr>
    </w:p>
    <w:p w:rsidR="001B6C8C" w:rsidRPr="001B6C8C" w:rsidRDefault="001B6C8C" w:rsidP="001B6C8C">
      <w:pPr>
        <w:ind w:right="-54"/>
        <w:rPr>
          <w:rFonts w:ascii="Times New Roman" w:eastAsia="Times New Roman" w:hAnsi="Times New Roman" w:cs="Times New Roman"/>
          <w:b/>
          <w:bCs/>
        </w:rPr>
      </w:pPr>
      <w:r w:rsidRPr="001B6C8C">
        <w:rPr>
          <w:rFonts w:ascii="Times New Roman" w:eastAsia="Times New Roman" w:hAnsi="Times New Roman" w:cs="Times New Roman"/>
          <w:b/>
          <w:bCs/>
        </w:rPr>
        <w:t>Late Work</w:t>
      </w:r>
      <w:r w:rsidRPr="001B6C8C">
        <w:rPr>
          <w:rFonts w:ascii="Times New Roman" w:eastAsia="Times New Roman" w:hAnsi="Times New Roman" w:cs="Times New Roman"/>
          <w:i/>
          <w:iCs/>
        </w:rPr>
        <w:t>:</w:t>
      </w:r>
      <w:r w:rsidRPr="001B6C8C">
        <w:rPr>
          <w:rFonts w:ascii="Times New Roman" w:eastAsia="Times New Roman" w:hAnsi="Times New Roman" w:cs="Times New Roman"/>
          <w:b/>
          <w:bCs/>
        </w:rPr>
        <w:t xml:space="preserve"> </w:t>
      </w:r>
    </w:p>
    <w:p w:rsidR="001B6C8C" w:rsidRPr="001B6C8C" w:rsidRDefault="001B6C8C" w:rsidP="001B6C8C">
      <w:pPr>
        <w:ind w:right="-54"/>
        <w:rPr>
          <w:rFonts w:ascii="Times New Roman" w:eastAsia="Times New Roman" w:hAnsi="Times New Roman" w:cs="Times New Roman"/>
        </w:rPr>
      </w:pPr>
      <w:r w:rsidRPr="001B6C8C">
        <w:rPr>
          <w:rFonts w:ascii="Times New Roman" w:eastAsia="Times New Roman" w:hAnsi="Times New Roman" w:cs="Times New Roman"/>
        </w:rPr>
        <w:t>Assignments are due on the day specified.  Late work will be subject to a lowered grade although the penalty may be waived if the instructor determines that the absence was an excused absence.</w:t>
      </w:r>
    </w:p>
    <w:p w:rsidR="001B6C8C" w:rsidRPr="001B6C8C" w:rsidRDefault="001B6C8C" w:rsidP="001B6C8C">
      <w:pPr>
        <w:ind w:right="-54"/>
        <w:rPr>
          <w:rFonts w:ascii="Times New Roman" w:eastAsia="Times New Roman" w:hAnsi="Times New Roman" w:cs="Times New Roman"/>
        </w:rPr>
      </w:pPr>
    </w:p>
    <w:p w:rsidR="001B6C8C" w:rsidRPr="001B6C8C" w:rsidRDefault="001B6C8C" w:rsidP="001B6C8C">
      <w:pPr>
        <w:spacing w:after="120"/>
        <w:ind w:right="-54"/>
        <w:rPr>
          <w:rFonts w:ascii="Times New Roman" w:eastAsia="Times New Roman" w:hAnsi="Times New Roman" w:cs="Times New Roman"/>
          <w:i/>
          <w:iCs/>
        </w:rPr>
      </w:pPr>
      <w:r w:rsidRPr="001B6C8C">
        <w:rPr>
          <w:rFonts w:ascii="Times New Roman" w:eastAsia="Times New Roman" w:hAnsi="Times New Roman" w:cs="Times New Roman"/>
          <w:b/>
          <w:bCs/>
        </w:rPr>
        <w:t>Plagiarism</w:t>
      </w:r>
      <w:r w:rsidRPr="001B6C8C">
        <w:rPr>
          <w:rFonts w:ascii="Times New Roman" w:eastAsia="Times New Roman" w:hAnsi="Times New Roman" w:cs="Times New Roman"/>
          <w:i/>
          <w:iCs/>
        </w:rPr>
        <w:t>:</w:t>
      </w:r>
    </w:p>
    <w:p w:rsidR="001B6C8C" w:rsidRPr="001B6C8C" w:rsidRDefault="001B6C8C" w:rsidP="001B6C8C">
      <w:pPr>
        <w:spacing w:after="120"/>
        <w:ind w:right="-54"/>
        <w:rPr>
          <w:rFonts w:ascii="Times New Roman" w:eastAsia="Times New Roman" w:hAnsi="Times New Roman" w:cs="Times New Roman"/>
        </w:rPr>
      </w:pPr>
      <w:r w:rsidRPr="001B6C8C">
        <w:rPr>
          <w:rFonts w:ascii="Times New Roman" w:eastAsia="Times New Roman" w:hAnsi="Times New Roman" w:cs="Times New Roman"/>
        </w:rPr>
        <w:t xml:space="preserve">Representing the work of another as one’s own, whether through direct copying, unattributed paraphrasing, or inadequate citation practices constitutes plagiarism.  If a student does not know how to give credit where credit is due—and that is a legitimate concern—see your course instructor and review the process.  A paper that is plagiarized in whole or in part may receive an NC, the student producing it may receive a final grade of NC, and the paper may be turned over to the administrative supervisors to determine further action.  Plagiarism is grounds for dismissal from the University. </w:t>
      </w:r>
    </w:p>
    <w:p w:rsidR="001B6C8C" w:rsidRPr="001B6C8C" w:rsidRDefault="001B6C8C" w:rsidP="001B6C8C">
      <w:pPr>
        <w:spacing w:after="120"/>
        <w:ind w:right="-54"/>
        <w:rPr>
          <w:rFonts w:ascii="Times New Roman" w:eastAsia="Times New Roman" w:hAnsi="Times New Roman" w:cs="Times New Roman"/>
          <w:b/>
          <w:bCs/>
        </w:rPr>
      </w:pPr>
      <w:r w:rsidRPr="001B6C8C">
        <w:rPr>
          <w:rFonts w:ascii="Times New Roman" w:eastAsia="Times New Roman" w:hAnsi="Times New Roman" w:cs="Times New Roman"/>
          <w:b/>
          <w:bCs/>
        </w:rPr>
        <w:t>Submission of Work:</w:t>
      </w:r>
    </w:p>
    <w:p w:rsidR="001B6C8C" w:rsidRPr="001B6C8C" w:rsidRDefault="001B6C8C" w:rsidP="001B6C8C">
      <w:pPr>
        <w:spacing w:after="120"/>
        <w:ind w:right="-54"/>
        <w:rPr>
          <w:rFonts w:ascii="Times New Roman" w:eastAsia="Times New Roman" w:hAnsi="Times New Roman" w:cs="Times New Roman"/>
        </w:rPr>
      </w:pPr>
      <w:r w:rsidRPr="001B6C8C">
        <w:rPr>
          <w:rFonts w:ascii="Times New Roman" w:eastAsia="Times New Roman" w:hAnsi="Times New Roman" w:cs="Times New Roman"/>
        </w:rPr>
        <w:t>It is expected that all student work submitted for a grade will be typed in a standard 12-point font, double spaced, and with one-inch margins.</w:t>
      </w:r>
    </w:p>
    <w:p w:rsidR="001B6C8C" w:rsidRPr="001B6C8C" w:rsidRDefault="001B6C8C" w:rsidP="001B6C8C">
      <w:pPr>
        <w:spacing w:after="120"/>
        <w:ind w:right="-54"/>
        <w:rPr>
          <w:rFonts w:ascii="Times New Roman" w:eastAsia="Times New Roman" w:hAnsi="Times New Roman" w:cs="Times New Roman"/>
        </w:rPr>
      </w:pPr>
      <w:r w:rsidRPr="001B6C8C">
        <w:rPr>
          <w:rFonts w:ascii="Times New Roman" w:eastAsia="Times New Roman" w:hAnsi="Times New Roman" w:cs="Times New Roman"/>
          <w:b/>
          <w:bCs/>
        </w:rPr>
        <w:t>Evaluation</w:t>
      </w:r>
      <w:r w:rsidRPr="001B6C8C">
        <w:rPr>
          <w:rFonts w:ascii="Times New Roman" w:eastAsia="Times New Roman" w:hAnsi="Times New Roman" w:cs="Times New Roman"/>
        </w:rPr>
        <w:t>:</w:t>
      </w:r>
    </w:p>
    <w:p w:rsidR="008F19AE" w:rsidRPr="001B6C8C" w:rsidRDefault="001B6C8C" w:rsidP="001B6C8C">
      <w:pPr>
        <w:spacing w:after="120"/>
        <w:ind w:right="-54"/>
        <w:rPr>
          <w:rFonts w:ascii="Times New Roman" w:eastAsia="Times New Roman" w:hAnsi="Times New Roman" w:cs="Times New Roman"/>
        </w:rPr>
      </w:pPr>
      <w:r w:rsidRPr="001B6C8C">
        <w:rPr>
          <w:rFonts w:ascii="Times New Roman" w:eastAsia="Times New Roman" w:hAnsi="Times New Roman" w:cs="Times New Roman"/>
        </w:rPr>
        <w:t xml:space="preserve">Student writing this semester will be evaluated primarily for its rhetorical effectiveness.  Does it adequately consider the audience to whom it is addressed?  Is it convincing, captivating, inventive?  It will also be evaluated for classroom values that demonstrate the student’s preparation for the tasks at hand, participation in class conversation and collaboration, and engagement in the common texts and tasks.  A third measure will be made of the academic value of the text. Does it speak, when it is supposed to, to an audience of scholars?  Does it contribute to the production and dissemination of new knowledge? </w:t>
      </w:r>
      <w:bookmarkStart w:id="0" w:name="_GoBack"/>
      <w:bookmarkEnd w:id="0"/>
    </w:p>
    <w:p w:rsidR="008F19AE" w:rsidRPr="008D0155" w:rsidRDefault="008F19AE" w:rsidP="008F19AE">
      <w:pPr>
        <w:rPr>
          <w:rFonts w:ascii="Times New Roman" w:hAnsi="Times New Roman" w:cs="Times New Roman"/>
          <w:b/>
          <w:bCs/>
        </w:rPr>
      </w:pPr>
      <w:r w:rsidRPr="008D0155">
        <w:rPr>
          <w:rFonts w:ascii="Times New Roman" w:hAnsi="Times New Roman" w:cs="Times New Roman"/>
          <w:b/>
          <w:bCs/>
        </w:rPr>
        <w:t>Grading:</w:t>
      </w:r>
    </w:p>
    <w:p w:rsidR="008F19AE" w:rsidRPr="008D0155" w:rsidRDefault="00890881" w:rsidP="008F19AE">
      <w:pPr>
        <w:rPr>
          <w:rFonts w:ascii="Times New Roman" w:hAnsi="Times New Roman" w:cs="Times New Roman"/>
        </w:rPr>
      </w:pPr>
      <w:r>
        <w:rPr>
          <w:rFonts w:ascii="Times New Roman" w:hAnsi="Times New Roman" w:cs="Times New Roman"/>
        </w:rPr>
        <w:t>Grading for ENGL 1130 is A-F.  NC grades are not given in ENGL 1130 or any other Composition II course.</w:t>
      </w:r>
    </w:p>
    <w:p w:rsidR="008F19AE" w:rsidRPr="008D0155" w:rsidRDefault="008F19AE" w:rsidP="008F19AE">
      <w:pPr>
        <w:rPr>
          <w:rFonts w:ascii="Times New Roman" w:hAnsi="Times New Roman" w:cs="Times New Roman"/>
        </w:rPr>
      </w:pPr>
    </w:p>
    <w:p w:rsidR="008F19AE" w:rsidRPr="008D0155" w:rsidRDefault="008F19AE" w:rsidP="008F19AE">
      <w:pPr>
        <w:rPr>
          <w:rFonts w:ascii="Times New Roman" w:eastAsia="Calibri" w:hAnsi="Times New Roman" w:cs="Times New Roman"/>
        </w:rPr>
      </w:pPr>
    </w:p>
    <w:p w:rsidR="00890881" w:rsidRPr="008D0155" w:rsidRDefault="00890881">
      <w:pPr>
        <w:rPr>
          <w:rFonts w:ascii="Times New Roman" w:hAnsi="Times New Roman" w:cs="Times New Roman"/>
        </w:rPr>
      </w:pPr>
    </w:p>
    <w:sectPr w:rsidR="00890881" w:rsidRPr="008D0155" w:rsidSect="00890881">
      <w:footerReference w:type="default" r:id="rId8"/>
      <w:pgSz w:w="12240" w:h="15840"/>
      <w:pgMar w:top="1008" w:right="1008" w:bottom="1008"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881" w:rsidRDefault="00890881">
      <w:r>
        <w:separator/>
      </w:r>
    </w:p>
  </w:endnote>
  <w:endnote w:type="continuationSeparator" w:id="0">
    <w:p w:rsidR="00890881" w:rsidRDefault="00890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881" w:rsidRDefault="00890881">
    <w:pPr>
      <w:pStyle w:val="Footer"/>
    </w:pPr>
    <w:r>
      <w:t>Approved 2011.09.13 Faculty Senate</w:t>
    </w:r>
  </w:p>
  <w:p w:rsidR="00890881" w:rsidRDefault="00890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881" w:rsidRDefault="00890881">
      <w:r>
        <w:separator/>
      </w:r>
    </w:p>
  </w:footnote>
  <w:footnote w:type="continuationSeparator" w:id="0">
    <w:p w:rsidR="00890881" w:rsidRDefault="008908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C632F"/>
    <w:multiLevelType w:val="hybridMultilevel"/>
    <w:tmpl w:val="24A64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A529F0"/>
    <w:multiLevelType w:val="hybridMultilevel"/>
    <w:tmpl w:val="1994C5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69F11CE"/>
    <w:multiLevelType w:val="hybridMultilevel"/>
    <w:tmpl w:val="79FE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9AE"/>
    <w:rsid w:val="00017BB3"/>
    <w:rsid w:val="001B6C8C"/>
    <w:rsid w:val="006372B9"/>
    <w:rsid w:val="006B531B"/>
    <w:rsid w:val="00890881"/>
    <w:rsid w:val="008D0155"/>
    <w:rsid w:val="008F19AE"/>
    <w:rsid w:val="00C031EE"/>
    <w:rsid w:val="00C31723"/>
    <w:rsid w:val="00D06BFF"/>
    <w:rsid w:val="00F84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9AE"/>
    <w:pPr>
      <w:spacing w:after="0" w:line="240" w:lineRule="auto"/>
    </w:pPr>
    <w:rPr>
      <w:rFonts w:eastAsiaTheme="minorEastAsia"/>
      <w:sz w:val="24"/>
      <w:szCs w:val="24"/>
    </w:rPr>
  </w:style>
  <w:style w:type="paragraph" w:styleId="Heading4">
    <w:name w:val="heading 4"/>
    <w:basedOn w:val="Normal"/>
    <w:next w:val="Normal"/>
    <w:link w:val="Heading4Char"/>
    <w:qFormat/>
    <w:rsid w:val="008F19AE"/>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8F19AE"/>
    <w:pPr>
      <w:spacing w:before="240" w:after="60"/>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F19A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F19AE"/>
    <w:rPr>
      <w:rFonts w:ascii="Times New Roman" w:eastAsia="Times New Roman" w:hAnsi="Times New Roman" w:cs="Times New Roman"/>
      <w:b/>
      <w:bCs/>
      <w:i/>
      <w:iCs/>
      <w:sz w:val="26"/>
      <w:szCs w:val="26"/>
    </w:rPr>
  </w:style>
  <w:style w:type="paragraph" w:styleId="Footer">
    <w:name w:val="footer"/>
    <w:basedOn w:val="Normal"/>
    <w:link w:val="FooterChar"/>
    <w:unhideWhenUsed/>
    <w:rsid w:val="008F19AE"/>
    <w:pPr>
      <w:tabs>
        <w:tab w:val="center" w:pos="4680"/>
        <w:tab w:val="right" w:pos="9360"/>
      </w:tabs>
    </w:pPr>
  </w:style>
  <w:style w:type="character" w:customStyle="1" w:styleId="FooterChar">
    <w:name w:val="Footer Char"/>
    <w:basedOn w:val="DefaultParagraphFont"/>
    <w:link w:val="Footer"/>
    <w:rsid w:val="008F19AE"/>
    <w:rPr>
      <w:rFonts w:eastAsiaTheme="minorEastAsia"/>
      <w:sz w:val="24"/>
      <w:szCs w:val="24"/>
    </w:rPr>
  </w:style>
  <w:style w:type="paragraph" w:styleId="ListParagraph">
    <w:name w:val="List Paragraph"/>
    <w:basedOn w:val="Normal"/>
    <w:uiPriority w:val="34"/>
    <w:qFormat/>
    <w:rsid w:val="008F19AE"/>
    <w:pPr>
      <w:ind w:left="720"/>
      <w:contextualSpacing/>
    </w:pPr>
  </w:style>
  <w:style w:type="paragraph" w:styleId="BodyTextIndent">
    <w:name w:val="Body Text Indent"/>
    <w:basedOn w:val="Normal"/>
    <w:link w:val="BodyTextIndentChar"/>
    <w:rsid w:val="008F19AE"/>
    <w:pPr>
      <w:spacing w:after="120"/>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8F19AE"/>
    <w:rPr>
      <w:rFonts w:ascii="Times New Roman" w:eastAsia="Times New Roman" w:hAnsi="Times New Roman" w:cs="Times New Roman"/>
      <w:sz w:val="24"/>
      <w:szCs w:val="24"/>
    </w:rPr>
  </w:style>
  <w:style w:type="paragraph" w:styleId="BodyText3">
    <w:name w:val="Body Text 3"/>
    <w:basedOn w:val="Normal"/>
    <w:link w:val="BodyText3Char"/>
    <w:rsid w:val="008F19AE"/>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8F19AE"/>
    <w:rPr>
      <w:rFonts w:ascii="Times New Roman" w:eastAsia="Times New Roman" w:hAnsi="Times New Roman" w:cs="Times New Roman"/>
      <w:sz w:val="16"/>
      <w:szCs w:val="16"/>
    </w:rPr>
  </w:style>
  <w:style w:type="paragraph" w:customStyle="1" w:styleId="WP9Heading1">
    <w:name w:val="WP9_Heading1"/>
    <w:basedOn w:val="Normal"/>
    <w:rsid w:val="008F19AE"/>
    <w:pPr>
      <w:widowControl w:val="0"/>
      <w:autoSpaceDE w:val="0"/>
      <w:autoSpaceDN w:val="0"/>
      <w:adjustRightInd w:val="0"/>
    </w:pPr>
    <w:rPr>
      <w:rFonts w:ascii="Times" w:eastAsia="Times New Roman" w:hAnsi="Times" w:cs="Time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9AE"/>
    <w:pPr>
      <w:spacing w:after="0" w:line="240" w:lineRule="auto"/>
    </w:pPr>
    <w:rPr>
      <w:rFonts w:eastAsiaTheme="minorEastAsia"/>
      <w:sz w:val="24"/>
      <w:szCs w:val="24"/>
    </w:rPr>
  </w:style>
  <w:style w:type="paragraph" w:styleId="Heading4">
    <w:name w:val="heading 4"/>
    <w:basedOn w:val="Normal"/>
    <w:next w:val="Normal"/>
    <w:link w:val="Heading4Char"/>
    <w:qFormat/>
    <w:rsid w:val="008F19AE"/>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8F19AE"/>
    <w:pPr>
      <w:spacing w:before="240" w:after="60"/>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F19A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F19AE"/>
    <w:rPr>
      <w:rFonts w:ascii="Times New Roman" w:eastAsia="Times New Roman" w:hAnsi="Times New Roman" w:cs="Times New Roman"/>
      <w:b/>
      <w:bCs/>
      <w:i/>
      <w:iCs/>
      <w:sz w:val="26"/>
      <w:szCs w:val="26"/>
    </w:rPr>
  </w:style>
  <w:style w:type="paragraph" w:styleId="Footer">
    <w:name w:val="footer"/>
    <w:basedOn w:val="Normal"/>
    <w:link w:val="FooterChar"/>
    <w:unhideWhenUsed/>
    <w:rsid w:val="008F19AE"/>
    <w:pPr>
      <w:tabs>
        <w:tab w:val="center" w:pos="4680"/>
        <w:tab w:val="right" w:pos="9360"/>
      </w:tabs>
    </w:pPr>
  </w:style>
  <w:style w:type="character" w:customStyle="1" w:styleId="FooterChar">
    <w:name w:val="Footer Char"/>
    <w:basedOn w:val="DefaultParagraphFont"/>
    <w:link w:val="Footer"/>
    <w:rsid w:val="008F19AE"/>
    <w:rPr>
      <w:rFonts w:eastAsiaTheme="minorEastAsia"/>
      <w:sz w:val="24"/>
      <w:szCs w:val="24"/>
    </w:rPr>
  </w:style>
  <w:style w:type="paragraph" w:styleId="ListParagraph">
    <w:name w:val="List Paragraph"/>
    <w:basedOn w:val="Normal"/>
    <w:uiPriority w:val="34"/>
    <w:qFormat/>
    <w:rsid w:val="008F19AE"/>
    <w:pPr>
      <w:ind w:left="720"/>
      <w:contextualSpacing/>
    </w:pPr>
  </w:style>
  <w:style w:type="paragraph" w:styleId="BodyTextIndent">
    <w:name w:val="Body Text Indent"/>
    <w:basedOn w:val="Normal"/>
    <w:link w:val="BodyTextIndentChar"/>
    <w:rsid w:val="008F19AE"/>
    <w:pPr>
      <w:spacing w:after="120"/>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8F19AE"/>
    <w:rPr>
      <w:rFonts w:ascii="Times New Roman" w:eastAsia="Times New Roman" w:hAnsi="Times New Roman" w:cs="Times New Roman"/>
      <w:sz w:val="24"/>
      <w:szCs w:val="24"/>
    </w:rPr>
  </w:style>
  <w:style w:type="paragraph" w:styleId="BodyText3">
    <w:name w:val="Body Text 3"/>
    <w:basedOn w:val="Normal"/>
    <w:link w:val="BodyText3Char"/>
    <w:rsid w:val="008F19AE"/>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8F19AE"/>
    <w:rPr>
      <w:rFonts w:ascii="Times New Roman" w:eastAsia="Times New Roman" w:hAnsi="Times New Roman" w:cs="Times New Roman"/>
      <w:sz w:val="16"/>
      <w:szCs w:val="16"/>
    </w:rPr>
  </w:style>
  <w:style w:type="paragraph" w:customStyle="1" w:styleId="WP9Heading1">
    <w:name w:val="WP9_Heading1"/>
    <w:basedOn w:val="Normal"/>
    <w:rsid w:val="008F19AE"/>
    <w:pPr>
      <w:widowControl w:val="0"/>
      <w:autoSpaceDE w:val="0"/>
      <w:autoSpaceDN w:val="0"/>
      <w:adjustRightInd w:val="0"/>
    </w:pPr>
    <w:rPr>
      <w:rFonts w:ascii="Times" w:eastAsia="Times New Roman" w:hAnsi="Times" w:cs="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Edgington, Anthony</dc:creator>
  <cp:lastModifiedBy>Edgington, Anthony</cp:lastModifiedBy>
  <cp:revision>5</cp:revision>
  <cp:lastPrinted>2014-12-17T16:28:00Z</cp:lastPrinted>
  <dcterms:created xsi:type="dcterms:W3CDTF">2014-12-11T18:28:00Z</dcterms:created>
  <dcterms:modified xsi:type="dcterms:W3CDTF">2014-12-17T16:28:00Z</dcterms:modified>
</cp:coreProperties>
</file>