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17" w:rsidRPr="00767417" w:rsidRDefault="00767417" w:rsidP="00564420">
      <w:pPr>
        <w:pStyle w:val="NoSpacing"/>
        <w:jc w:val="center"/>
        <w:rPr>
          <w:rFonts w:ascii="Times New Roman" w:hAnsi="Times New Roman" w:cs="Times New Roman"/>
          <w:b/>
          <w:sz w:val="24"/>
          <w:szCs w:val="24"/>
        </w:rPr>
      </w:pPr>
    </w:p>
    <w:p w:rsidR="00767417" w:rsidRPr="00767417" w:rsidRDefault="00767417" w:rsidP="00564420">
      <w:pPr>
        <w:pStyle w:val="NoSpacing"/>
        <w:jc w:val="center"/>
        <w:rPr>
          <w:rFonts w:ascii="Times New Roman" w:hAnsi="Times New Roman" w:cs="Times New Roman"/>
          <w:b/>
          <w:sz w:val="24"/>
          <w:szCs w:val="24"/>
        </w:rPr>
      </w:pPr>
      <w:r w:rsidRPr="00767417">
        <w:rPr>
          <w:rFonts w:ascii="Times New Roman" w:hAnsi="Times New Roman" w:cs="Times New Roman"/>
          <w:b/>
          <w:sz w:val="24"/>
          <w:szCs w:val="24"/>
        </w:rPr>
        <w:t>THE UNIVERSITY OF TOLEDO</w:t>
      </w:r>
    </w:p>
    <w:p w:rsidR="00767417" w:rsidRPr="00767417" w:rsidRDefault="00767417" w:rsidP="00564420">
      <w:pPr>
        <w:pStyle w:val="NoSpacing"/>
        <w:jc w:val="center"/>
        <w:rPr>
          <w:rFonts w:ascii="Times New Roman" w:hAnsi="Times New Roman" w:cs="Times New Roman"/>
          <w:b/>
          <w:sz w:val="24"/>
          <w:szCs w:val="24"/>
        </w:rPr>
      </w:pPr>
    </w:p>
    <w:p w:rsidR="00564420" w:rsidRPr="00767417" w:rsidRDefault="00767417" w:rsidP="00564420">
      <w:pPr>
        <w:pStyle w:val="NoSpacing"/>
        <w:jc w:val="center"/>
        <w:rPr>
          <w:rFonts w:ascii="Times New Roman" w:hAnsi="Times New Roman" w:cs="Times New Roman"/>
          <w:b/>
          <w:sz w:val="24"/>
          <w:szCs w:val="24"/>
        </w:rPr>
      </w:pPr>
      <w:r w:rsidRPr="00767417">
        <w:rPr>
          <w:rFonts w:ascii="Times New Roman" w:hAnsi="Times New Roman" w:cs="Times New Roman"/>
          <w:b/>
          <w:sz w:val="24"/>
          <w:szCs w:val="24"/>
        </w:rPr>
        <w:t>RESOLUTION NO. 13-06-07</w:t>
      </w:r>
    </w:p>
    <w:p w:rsidR="00564420" w:rsidRPr="00767417" w:rsidRDefault="00564420" w:rsidP="00564420">
      <w:pPr>
        <w:pStyle w:val="NoSpacing"/>
        <w:jc w:val="center"/>
        <w:rPr>
          <w:rFonts w:ascii="Times New Roman" w:hAnsi="Times New Roman" w:cs="Times New Roman"/>
          <w:b/>
          <w:sz w:val="24"/>
          <w:szCs w:val="24"/>
        </w:rPr>
      </w:pPr>
    </w:p>
    <w:p w:rsidR="00564420" w:rsidRPr="00767417" w:rsidRDefault="00564420" w:rsidP="00767417">
      <w:pPr>
        <w:pStyle w:val="NoSpacing"/>
        <w:jc w:val="center"/>
        <w:rPr>
          <w:rFonts w:ascii="Times New Roman" w:hAnsi="Times New Roman" w:cs="Times New Roman"/>
          <w:b/>
          <w:caps/>
          <w:sz w:val="24"/>
          <w:szCs w:val="24"/>
        </w:rPr>
      </w:pPr>
      <w:r w:rsidRPr="00767417">
        <w:rPr>
          <w:rFonts w:ascii="Times New Roman" w:hAnsi="Times New Roman" w:cs="Times New Roman"/>
          <w:b/>
          <w:caps/>
          <w:sz w:val="24"/>
          <w:szCs w:val="24"/>
        </w:rPr>
        <w:t>author</w:t>
      </w:r>
      <w:r w:rsidR="00767417" w:rsidRPr="00767417">
        <w:rPr>
          <w:rFonts w:ascii="Times New Roman" w:hAnsi="Times New Roman" w:cs="Times New Roman"/>
          <w:b/>
          <w:caps/>
          <w:sz w:val="24"/>
          <w:szCs w:val="24"/>
        </w:rPr>
        <w:t>ization for</w:t>
      </w:r>
      <w:r w:rsidRPr="00767417">
        <w:rPr>
          <w:rFonts w:ascii="Times New Roman" w:hAnsi="Times New Roman" w:cs="Times New Roman"/>
          <w:b/>
          <w:caps/>
          <w:sz w:val="24"/>
          <w:szCs w:val="24"/>
        </w:rPr>
        <w:t xml:space="preserve"> the use of available funds,</w:t>
      </w:r>
    </w:p>
    <w:p w:rsidR="00767417" w:rsidRPr="00767417" w:rsidRDefault="00564420" w:rsidP="00564420">
      <w:pPr>
        <w:pStyle w:val="NoSpacing"/>
        <w:jc w:val="center"/>
        <w:rPr>
          <w:rFonts w:ascii="Times New Roman" w:hAnsi="Times New Roman" w:cs="Times New Roman"/>
          <w:b/>
          <w:caps/>
          <w:sz w:val="24"/>
          <w:szCs w:val="24"/>
        </w:rPr>
      </w:pPr>
      <w:r w:rsidRPr="00767417">
        <w:rPr>
          <w:rFonts w:ascii="Times New Roman" w:hAnsi="Times New Roman" w:cs="Times New Roman"/>
          <w:b/>
          <w:caps/>
          <w:sz w:val="24"/>
          <w:szCs w:val="24"/>
        </w:rPr>
        <w:t>in addition to proceeds of borrowings,</w:t>
      </w:r>
    </w:p>
    <w:p w:rsidR="00564420" w:rsidRPr="00767417" w:rsidRDefault="00564420" w:rsidP="00564420">
      <w:pPr>
        <w:pStyle w:val="NoSpacing"/>
        <w:jc w:val="center"/>
        <w:rPr>
          <w:rFonts w:ascii="Times New Roman" w:hAnsi="Times New Roman" w:cs="Times New Roman"/>
          <w:b/>
          <w:caps/>
          <w:sz w:val="24"/>
          <w:szCs w:val="24"/>
        </w:rPr>
      </w:pPr>
      <w:r w:rsidRPr="00767417">
        <w:rPr>
          <w:rFonts w:ascii="Times New Roman" w:hAnsi="Times New Roman" w:cs="Times New Roman"/>
          <w:b/>
          <w:caps/>
          <w:sz w:val="24"/>
          <w:szCs w:val="24"/>
        </w:rPr>
        <w:t>to refinance and restructure outstanding obligations</w:t>
      </w:r>
    </w:p>
    <w:p w:rsidR="00564420" w:rsidRPr="00767417" w:rsidRDefault="00564420" w:rsidP="00564420">
      <w:pPr>
        <w:pStyle w:val="NoSpacing"/>
        <w:rPr>
          <w:rFonts w:ascii="Times New Roman" w:hAnsi="Times New Roman" w:cs="Times New Roman"/>
          <w:sz w:val="24"/>
          <w:szCs w:val="24"/>
        </w:rPr>
      </w:pPr>
    </w:p>
    <w:p w:rsidR="00564420" w:rsidRPr="00767417" w:rsidRDefault="00564420" w:rsidP="00564420">
      <w:pPr>
        <w:pStyle w:val="NoSpacing"/>
        <w:rPr>
          <w:rFonts w:ascii="Times New Roman" w:hAnsi="Times New Roman" w:cs="Times New Roman"/>
          <w:sz w:val="24"/>
          <w:szCs w:val="24"/>
        </w:rPr>
      </w:pPr>
    </w:p>
    <w:p w:rsidR="00564420" w:rsidRPr="00767417" w:rsidRDefault="00767417" w:rsidP="003B4294">
      <w:pPr>
        <w:pStyle w:val="NoSpacing"/>
        <w:tabs>
          <w:tab w:val="left" w:pos="720"/>
          <w:tab w:val="left" w:pos="1440"/>
          <w:tab w:val="left" w:pos="2160"/>
          <w:tab w:val="left" w:pos="2880"/>
          <w:tab w:val="left" w:pos="3600"/>
          <w:tab w:val="left" w:pos="4320"/>
        </w:tabs>
        <w:ind w:left="2160" w:right="547" w:hanging="1620"/>
        <w:rPr>
          <w:rFonts w:ascii="Times New Roman" w:hAnsi="Times New Roman" w:cs="Times New Roman"/>
          <w:sz w:val="24"/>
          <w:szCs w:val="24"/>
        </w:rPr>
      </w:pPr>
      <w:r w:rsidRPr="00767417">
        <w:rPr>
          <w:rFonts w:ascii="Times New Roman" w:hAnsi="Times New Roman" w:cs="Times New Roman"/>
          <w:sz w:val="24"/>
          <w:szCs w:val="24"/>
        </w:rPr>
        <w:t>WHEREAS,</w:t>
      </w:r>
      <w:r w:rsidRPr="00767417">
        <w:rPr>
          <w:rFonts w:ascii="Times New Roman" w:hAnsi="Times New Roman" w:cs="Times New Roman"/>
          <w:sz w:val="24"/>
          <w:szCs w:val="24"/>
        </w:rPr>
        <w:tab/>
        <w:t>t</w:t>
      </w:r>
      <w:r w:rsidR="00564420" w:rsidRPr="00767417">
        <w:rPr>
          <w:rFonts w:ascii="Times New Roman" w:hAnsi="Times New Roman" w:cs="Times New Roman"/>
          <w:sz w:val="24"/>
          <w:szCs w:val="24"/>
        </w:rPr>
        <w:t>he Board of Trustees of the University has by prior resolution, including Resolution No. 11-04-08 adopted by the Board on May 16, 2011, authorized the issuance of obligations in one or more series for the purpose of refunding outstanding General Receipts Bonds to obtain debt service savings, to stabilize interest rates or to minimize risks of increased interest expense on outstanding obligations bearing interest at variable rates; and</w:t>
      </w:r>
    </w:p>
    <w:p w:rsidR="00564420" w:rsidRPr="00767417" w:rsidRDefault="00564420" w:rsidP="003B4294">
      <w:pPr>
        <w:pStyle w:val="NoSpacing"/>
        <w:tabs>
          <w:tab w:val="left" w:pos="720"/>
          <w:tab w:val="left" w:pos="1440"/>
          <w:tab w:val="left" w:pos="2160"/>
          <w:tab w:val="left" w:pos="2880"/>
          <w:tab w:val="left" w:pos="3600"/>
          <w:tab w:val="left" w:pos="4320"/>
        </w:tabs>
        <w:ind w:left="1440" w:right="547" w:hanging="900"/>
        <w:rPr>
          <w:rFonts w:ascii="Times New Roman" w:hAnsi="Times New Roman" w:cs="Times New Roman"/>
          <w:sz w:val="24"/>
          <w:szCs w:val="24"/>
        </w:rPr>
      </w:pPr>
    </w:p>
    <w:p w:rsidR="00564420" w:rsidRPr="00767417" w:rsidRDefault="00564420" w:rsidP="003B4294">
      <w:pPr>
        <w:pStyle w:val="NoSpacing"/>
        <w:tabs>
          <w:tab w:val="left" w:pos="720"/>
          <w:tab w:val="left" w:pos="1440"/>
          <w:tab w:val="left" w:pos="2160"/>
          <w:tab w:val="left" w:pos="2880"/>
          <w:tab w:val="left" w:pos="3600"/>
          <w:tab w:val="left" w:pos="4320"/>
        </w:tabs>
        <w:ind w:left="2160" w:right="547" w:hanging="1620"/>
        <w:rPr>
          <w:rFonts w:ascii="Times New Roman" w:hAnsi="Times New Roman" w:cs="Times New Roman"/>
          <w:sz w:val="24"/>
          <w:szCs w:val="24"/>
        </w:rPr>
      </w:pPr>
      <w:bookmarkStart w:id="0" w:name="_GoBack"/>
      <w:bookmarkEnd w:id="0"/>
      <w:r w:rsidRPr="00767417">
        <w:rPr>
          <w:rFonts w:ascii="Times New Roman" w:hAnsi="Times New Roman" w:cs="Times New Roman"/>
          <w:sz w:val="24"/>
          <w:szCs w:val="24"/>
        </w:rPr>
        <w:t>WHEREAS,</w:t>
      </w:r>
      <w:r w:rsidR="00767417" w:rsidRPr="00767417">
        <w:rPr>
          <w:rFonts w:ascii="Times New Roman" w:hAnsi="Times New Roman" w:cs="Times New Roman"/>
          <w:sz w:val="24"/>
          <w:szCs w:val="24"/>
        </w:rPr>
        <w:tab/>
        <w:t>t</w:t>
      </w:r>
      <w:r w:rsidRPr="00767417">
        <w:rPr>
          <w:rFonts w:ascii="Times New Roman" w:hAnsi="Times New Roman" w:cs="Times New Roman"/>
          <w:sz w:val="24"/>
          <w:szCs w:val="24"/>
        </w:rPr>
        <w:t>he Board of Trustees has determined that it is in the best interests of the University to authorize the chief financial officer of the University to use available funds, in addition to the proceeds of borrowings, to refinance and restructure outstanding obligations of the University.</w:t>
      </w:r>
    </w:p>
    <w:p w:rsidR="00564420" w:rsidRPr="00767417" w:rsidRDefault="00564420" w:rsidP="003B4294">
      <w:pPr>
        <w:pStyle w:val="NoSpacing"/>
        <w:tabs>
          <w:tab w:val="left" w:pos="720"/>
          <w:tab w:val="left" w:pos="1440"/>
          <w:tab w:val="left" w:pos="2160"/>
          <w:tab w:val="left" w:pos="2880"/>
          <w:tab w:val="left" w:pos="3600"/>
          <w:tab w:val="left" w:pos="4320"/>
        </w:tabs>
        <w:ind w:left="1440" w:right="547" w:hanging="900"/>
        <w:rPr>
          <w:rFonts w:ascii="Times New Roman" w:hAnsi="Times New Roman" w:cs="Times New Roman"/>
          <w:sz w:val="24"/>
          <w:szCs w:val="24"/>
        </w:rPr>
      </w:pPr>
    </w:p>
    <w:p w:rsidR="00564420" w:rsidRPr="00767417" w:rsidRDefault="00564420" w:rsidP="003B4294">
      <w:pPr>
        <w:pStyle w:val="NoSpacing"/>
        <w:tabs>
          <w:tab w:val="left" w:pos="720"/>
          <w:tab w:val="left" w:pos="1440"/>
          <w:tab w:val="left" w:pos="2160"/>
          <w:tab w:val="left" w:pos="2880"/>
          <w:tab w:val="left" w:pos="3600"/>
          <w:tab w:val="left" w:pos="4320"/>
        </w:tabs>
        <w:ind w:left="1440" w:right="547" w:hanging="900"/>
        <w:rPr>
          <w:rFonts w:ascii="Times New Roman" w:hAnsi="Times New Roman" w:cs="Times New Roman"/>
          <w:caps/>
          <w:sz w:val="24"/>
          <w:szCs w:val="24"/>
        </w:rPr>
      </w:pPr>
      <w:r w:rsidRPr="00767417">
        <w:rPr>
          <w:rFonts w:ascii="Times New Roman" w:hAnsi="Times New Roman" w:cs="Times New Roman"/>
          <w:caps/>
          <w:sz w:val="24"/>
          <w:szCs w:val="24"/>
        </w:rPr>
        <w:t>Now, therefore be it resolved,</w:t>
      </w:r>
    </w:p>
    <w:p w:rsidR="00564420" w:rsidRPr="00767417" w:rsidRDefault="00564420" w:rsidP="003B4294">
      <w:pPr>
        <w:pStyle w:val="NoSpacing"/>
        <w:tabs>
          <w:tab w:val="left" w:pos="720"/>
          <w:tab w:val="left" w:pos="1440"/>
          <w:tab w:val="left" w:pos="2160"/>
          <w:tab w:val="left" w:pos="2880"/>
          <w:tab w:val="left" w:pos="3600"/>
          <w:tab w:val="left" w:pos="4320"/>
        </w:tabs>
        <w:ind w:left="1440" w:right="547" w:hanging="900"/>
        <w:rPr>
          <w:rFonts w:ascii="Times New Roman" w:hAnsi="Times New Roman" w:cs="Times New Roman"/>
          <w:sz w:val="24"/>
          <w:szCs w:val="24"/>
        </w:rPr>
      </w:pPr>
    </w:p>
    <w:p w:rsidR="00564420" w:rsidRPr="00767417" w:rsidRDefault="00564420" w:rsidP="003B4294">
      <w:pPr>
        <w:pStyle w:val="NoSpacing"/>
        <w:tabs>
          <w:tab w:val="left" w:pos="720"/>
          <w:tab w:val="left" w:pos="1440"/>
          <w:tab w:val="left" w:pos="2160"/>
          <w:tab w:val="left" w:pos="2880"/>
          <w:tab w:val="left" w:pos="3600"/>
          <w:tab w:val="left" w:pos="4320"/>
        </w:tabs>
        <w:ind w:left="2160" w:right="547" w:hanging="900"/>
        <w:rPr>
          <w:rFonts w:ascii="Times New Roman" w:hAnsi="Times New Roman" w:cs="Times New Roman"/>
          <w:sz w:val="24"/>
          <w:szCs w:val="24"/>
        </w:rPr>
      </w:pPr>
      <w:r w:rsidRPr="00767417">
        <w:rPr>
          <w:rFonts w:ascii="Times New Roman" w:hAnsi="Times New Roman" w:cs="Times New Roman"/>
          <w:sz w:val="24"/>
          <w:szCs w:val="24"/>
        </w:rPr>
        <w:tab/>
      </w:r>
      <w:r w:rsidRPr="00767417">
        <w:rPr>
          <w:rFonts w:ascii="Times New Roman" w:hAnsi="Times New Roman" w:cs="Times New Roman"/>
          <w:sz w:val="24"/>
          <w:szCs w:val="24"/>
        </w:rPr>
        <w:tab/>
      </w:r>
      <w:r w:rsidR="00767417" w:rsidRPr="00767417">
        <w:rPr>
          <w:rFonts w:ascii="Times New Roman" w:hAnsi="Times New Roman" w:cs="Times New Roman"/>
          <w:sz w:val="24"/>
          <w:szCs w:val="24"/>
        </w:rPr>
        <w:t>t</w:t>
      </w:r>
      <w:r w:rsidRPr="00767417">
        <w:rPr>
          <w:rFonts w:ascii="Times New Roman" w:hAnsi="Times New Roman" w:cs="Times New Roman"/>
          <w:sz w:val="24"/>
          <w:szCs w:val="24"/>
        </w:rPr>
        <w:t>hat the Board of Trustees hereby authorizes the chief financial officer of the University to determine, from time to time, that available funds of the University, in addition to or in lieu of proceeds of General Receipts Bonds of the University, be applied for the purpose of restructuring or redeeming outstanding obligations, in whole or in part, or terminating in whole or in part outstanding hedging arrangements related to variable rate obligations or obtaining credit or liquidity support arrangements with respect to outstanding obligations.</w:t>
      </w:r>
    </w:p>
    <w:p w:rsidR="005F5DC2" w:rsidRPr="00767417" w:rsidRDefault="005F5DC2" w:rsidP="003B4294">
      <w:pPr>
        <w:pStyle w:val="NoSpacing"/>
        <w:ind w:right="547" w:hanging="900"/>
        <w:rPr>
          <w:rFonts w:ascii="Times New Roman" w:hAnsi="Times New Roman" w:cs="Times New Roman"/>
          <w:sz w:val="24"/>
          <w:szCs w:val="24"/>
        </w:rPr>
      </w:pPr>
    </w:p>
    <w:sectPr w:rsidR="005F5DC2" w:rsidRPr="007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20"/>
    <w:rsid w:val="003B4294"/>
    <w:rsid w:val="00431DFA"/>
    <w:rsid w:val="00564420"/>
    <w:rsid w:val="005F5DC2"/>
    <w:rsid w:val="0076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4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Toledo</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Staunton, Barbara</dc:creator>
  <cp:lastModifiedBy>Stasa, Joan</cp:lastModifiedBy>
  <cp:revision>4</cp:revision>
  <dcterms:created xsi:type="dcterms:W3CDTF">2013-06-03T14:05:00Z</dcterms:created>
  <dcterms:modified xsi:type="dcterms:W3CDTF">2013-06-03T14:10:00Z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