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E3E68" w14:textId="77777777" w:rsidR="009364DE" w:rsidRDefault="00B61CC5" w:rsidP="000F0762">
      <w:pPr>
        <w:jc w:val="center"/>
        <w:rPr>
          <w:rFonts w:ascii="Arial Black" w:hAnsi="Arial Black"/>
          <w:b/>
        </w:rPr>
      </w:pPr>
      <w:r>
        <w:rPr>
          <w:noProof/>
        </w:rPr>
        <w:drawing>
          <wp:anchor distT="0" distB="0" distL="114300" distR="114300" simplePos="0" relativeHeight="251657728" behindDoc="0" locked="0" layoutInCell="1" allowOverlap="1" wp14:anchorId="21D024CE" wp14:editId="4920B1B3">
            <wp:simplePos x="0" y="0"/>
            <wp:positionH relativeFrom="column">
              <wp:posOffset>532765</wp:posOffset>
            </wp:positionH>
            <wp:positionV relativeFrom="paragraph">
              <wp:posOffset>-152400</wp:posOffset>
            </wp:positionV>
            <wp:extent cx="1333500" cy="514350"/>
            <wp:effectExtent l="0" t="0" r="0" b="0"/>
            <wp:wrapNone/>
            <wp:docPr id="5" name="Picture 5" descr="Crest UT logo-fc-ho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st UT logo-fc-horz"/>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762">
        <w:rPr>
          <w:rFonts w:ascii="Arial Black" w:hAnsi="Arial Black"/>
          <w:b/>
        </w:rPr>
        <w:t xml:space="preserve">                            </w:t>
      </w:r>
      <w:r w:rsidR="003428CD">
        <w:rPr>
          <w:rFonts w:ascii="Arial Black" w:hAnsi="Arial Black"/>
          <w:b/>
        </w:rPr>
        <w:t xml:space="preserve">ACADEMIC </w:t>
      </w:r>
      <w:r w:rsidR="009364DE" w:rsidRPr="00EE7C4A">
        <w:rPr>
          <w:rFonts w:ascii="Arial Black" w:hAnsi="Arial Black"/>
          <w:b/>
        </w:rPr>
        <w:t xml:space="preserve">PROGRAM </w:t>
      </w:r>
      <w:r w:rsidR="003428CD">
        <w:rPr>
          <w:rFonts w:ascii="Arial Black" w:hAnsi="Arial Black"/>
          <w:b/>
        </w:rPr>
        <w:t xml:space="preserve">REVIEW – </w:t>
      </w:r>
      <w:r w:rsidR="00254DBD">
        <w:rPr>
          <w:rFonts w:ascii="Arial Black" w:hAnsi="Arial Black"/>
          <w:b/>
        </w:rPr>
        <w:t>Template</w:t>
      </w:r>
    </w:p>
    <w:p w14:paraId="340D0009" w14:textId="77777777" w:rsidR="000F0762" w:rsidRPr="00EE7C4A" w:rsidRDefault="000F0762" w:rsidP="009364DE">
      <w:pPr>
        <w:jc w:val="center"/>
        <w:rPr>
          <w:rFonts w:ascii="Arial Black" w:hAnsi="Arial Black"/>
          <w:b/>
        </w:rPr>
      </w:pPr>
    </w:p>
    <w:tbl>
      <w:tblPr>
        <w:tblW w:w="0" w:type="auto"/>
        <w:tblLook w:val="04A0" w:firstRow="1" w:lastRow="0" w:firstColumn="1" w:lastColumn="0" w:noHBand="0" w:noVBand="1"/>
      </w:tblPr>
      <w:tblGrid>
        <w:gridCol w:w="1710"/>
        <w:gridCol w:w="5490"/>
      </w:tblGrid>
      <w:tr w:rsidR="008F27C4" w:rsidRPr="00EE7C4A" w14:paraId="32548834" w14:textId="77777777" w:rsidTr="008D4428">
        <w:tc>
          <w:tcPr>
            <w:tcW w:w="1710" w:type="dxa"/>
            <w:shd w:val="clear" w:color="auto" w:fill="auto"/>
          </w:tcPr>
          <w:p w14:paraId="71C73474" w14:textId="77777777" w:rsidR="00BC360E" w:rsidRDefault="00BC360E" w:rsidP="008F27C4">
            <w:pPr>
              <w:rPr>
                <w:rFonts w:ascii="Calibri" w:hAnsi="Calibri" w:cs="Calibri"/>
                <w:sz w:val="20"/>
                <w:szCs w:val="20"/>
              </w:rPr>
            </w:pPr>
          </w:p>
          <w:p w14:paraId="02344885" w14:textId="5178FF32" w:rsidR="008F27C4" w:rsidRPr="00EE7C4A" w:rsidRDefault="008D4428" w:rsidP="008F27C4">
            <w:pPr>
              <w:rPr>
                <w:rFonts w:ascii="Calibri" w:hAnsi="Calibri" w:cs="Calibri"/>
                <w:sz w:val="20"/>
                <w:szCs w:val="20"/>
              </w:rPr>
            </w:pPr>
            <w:r>
              <w:rPr>
                <w:rFonts w:ascii="Calibri" w:hAnsi="Calibri" w:cs="Calibri"/>
                <w:sz w:val="20"/>
                <w:szCs w:val="20"/>
              </w:rPr>
              <w:t>Department</w:t>
            </w:r>
          </w:p>
        </w:tc>
        <w:tc>
          <w:tcPr>
            <w:tcW w:w="5490" w:type="dxa"/>
            <w:tcBorders>
              <w:bottom w:val="single" w:sz="4" w:space="0" w:color="auto"/>
            </w:tcBorders>
            <w:shd w:val="clear" w:color="auto" w:fill="auto"/>
          </w:tcPr>
          <w:p w14:paraId="2ACECBE4" w14:textId="77777777" w:rsidR="008F27C4" w:rsidRDefault="008F27C4" w:rsidP="008F27C4">
            <w:pPr>
              <w:jc w:val="center"/>
              <w:rPr>
                <w:rFonts w:ascii="Calibri" w:hAnsi="Calibri" w:cs="Calibri"/>
                <w:sz w:val="20"/>
                <w:szCs w:val="20"/>
              </w:rPr>
            </w:pPr>
          </w:p>
          <w:p w14:paraId="5A70BECC" w14:textId="77777777" w:rsidR="00254DBD" w:rsidRPr="00EE7C4A" w:rsidRDefault="00254DBD" w:rsidP="008F27C4">
            <w:pPr>
              <w:jc w:val="center"/>
              <w:rPr>
                <w:rFonts w:ascii="Calibri" w:hAnsi="Calibri" w:cs="Calibri"/>
                <w:sz w:val="20"/>
                <w:szCs w:val="20"/>
              </w:rPr>
            </w:pPr>
          </w:p>
        </w:tc>
      </w:tr>
      <w:tr w:rsidR="008F27C4" w:rsidRPr="00EE7C4A" w14:paraId="7A925A1C" w14:textId="77777777" w:rsidTr="008D4428">
        <w:tc>
          <w:tcPr>
            <w:tcW w:w="1710" w:type="dxa"/>
            <w:shd w:val="clear" w:color="auto" w:fill="auto"/>
          </w:tcPr>
          <w:p w14:paraId="6FFA0289" w14:textId="77777777" w:rsidR="00BC360E" w:rsidRDefault="00BC360E" w:rsidP="008F27C4">
            <w:pPr>
              <w:rPr>
                <w:rFonts w:ascii="Calibri" w:hAnsi="Calibri" w:cs="Calibri"/>
                <w:sz w:val="20"/>
                <w:szCs w:val="20"/>
              </w:rPr>
            </w:pPr>
          </w:p>
          <w:p w14:paraId="65404531" w14:textId="3D4D93E4" w:rsidR="008F27C4" w:rsidRPr="00EE7C4A" w:rsidRDefault="008F27C4" w:rsidP="008F27C4">
            <w:pPr>
              <w:rPr>
                <w:rFonts w:ascii="Calibri" w:hAnsi="Calibri" w:cs="Calibri"/>
                <w:sz w:val="20"/>
                <w:szCs w:val="20"/>
              </w:rPr>
            </w:pPr>
            <w:r w:rsidRPr="00EE7C4A">
              <w:rPr>
                <w:rFonts w:ascii="Calibri" w:hAnsi="Calibri" w:cs="Calibri"/>
                <w:sz w:val="20"/>
                <w:szCs w:val="20"/>
              </w:rPr>
              <w:t>Degree</w:t>
            </w:r>
            <w:r w:rsidR="008D4428">
              <w:rPr>
                <w:rFonts w:ascii="Calibri" w:hAnsi="Calibri" w:cs="Calibri"/>
                <w:sz w:val="20"/>
                <w:szCs w:val="20"/>
              </w:rPr>
              <w:t>s Included</w:t>
            </w:r>
          </w:p>
        </w:tc>
        <w:tc>
          <w:tcPr>
            <w:tcW w:w="5490" w:type="dxa"/>
            <w:tcBorders>
              <w:top w:val="single" w:sz="4" w:space="0" w:color="auto"/>
              <w:bottom w:val="single" w:sz="4" w:space="0" w:color="auto"/>
            </w:tcBorders>
            <w:shd w:val="clear" w:color="auto" w:fill="auto"/>
          </w:tcPr>
          <w:p w14:paraId="6DAB59B7" w14:textId="77777777" w:rsidR="008F27C4" w:rsidRDefault="008F27C4" w:rsidP="008F27C4">
            <w:pPr>
              <w:jc w:val="center"/>
              <w:rPr>
                <w:rFonts w:ascii="Calibri" w:hAnsi="Calibri" w:cs="Calibri"/>
                <w:sz w:val="20"/>
                <w:szCs w:val="20"/>
              </w:rPr>
            </w:pPr>
          </w:p>
          <w:p w14:paraId="619DB76A" w14:textId="77777777" w:rsidR="00254DBD" w:rsidRPr="00EE7C4A" w:rsidRDefault="00254DBD" w:rsidP="008F27C4">
            <w:pPr>
              <w:jc w:val="center"/>
              <w:rPr>
                <w:rFonts w:ascii="Calibri" w:hAnsi="Calibri" w:cs="Calibri"/>
                <w:sz w:val="20"/>
                <w:szCs w:val="20"/>
              </w:rPr>
            </w:pPr>
          </w:p>
        </w:tc>
      </w:tr>
      <w:tr w:rsidR="008F27C4" w:rsidRPr="00EE7C4A" w14:paraId="1CF21819" w14:textId="77777777" w:rsidTr="008D4428">
        <w:tc>
          <w:tcPr>
            <w:tcW w:w="1710" w:type="dxa"/>
            <w:shd w:val="clear" w:color="auto" w:fill="auto"/>
          </w:tcPr>
          <w:p w14:paraId="1DBA8A20" w14:textId="77777777" w:rsidR="00BC360E" w:rsidRDefault="00BC360E" w:rsidP="008F27C4">
            <w:pPr>
              <w:rPr>
                <w:rFonts w:ascii="Calibri" w:hAnsi="Calibri" w:cs="Calibri"/>
                <w:sz w:val="20"/>
                <w:szCs w:val="20"/>
              </w:rPr>
            </w:pPr>
          </w:p>
          <w:p w14:paraId="1851C13F" w14:textId="77777777" w:rsidR="008F27C4" w:rsidRPr="00EE7C4A" w:rsidRDefault="008F27C4" w:rsidP="008F27C4">
            <w:pPr>
              <w:rPr>
                <w:rFonts w:ascii="Calibri" w:hAnsi="Calibri" w:cs="Calibri"/>
                <w:sz w:val="20"/>
                <w:szCs w:val="20"/>
              </w:rPr>
            </w:pPr>
            <w:r w:rsidRPr="00EE7C4A">
              <w:rPr>
                <w:rFonts w:ascii="Calibri" w:hAnsi="Calibri" w:cs="Calibri"/>
                <w:sz w:val="20"/>
                <w:szCs w:val="20"/>
              </w:rPr>
              <w:t>College</w:t>
            </w:r>
          </w:p>
        </w:tc>
        <w:tc>
          <w:tcPr>
            <w:tcW w:w="5490" w:type="dxa"/>
            <w:tcBorders>
              <w:top w:val="single" w:sz="4" w:space="0" w:color="auto"/>
              <w:bottom w:val="single" w:sz="4" w:space="0" w:color="auto"/>
            </w:tcBorders>
            <w:shd w:val="clear" w:color="auto" w:fill="auto"/>
          </w:tcPr>
          <w:p w14:paraId="136F5CA4" w14:textId="77777777" w:rsidR="008F27C4" w:rsidRDefault="008F27C4" w:rsidP="008F27C4">
            <w:pPr>
              <w:jc w:val="center"/>
              <w:rPr>
                <w:rFonts w:ascii="Calibri" w:hAnsi="Calibri" w:cs="Calibri"/>
                <w:sz w:val="20"/>
                <w:szCs w:val="20"/>
              </w:rPr>
            </w:pPr>
          </w:p>
          <w:p w14:paraId="3241AF62" w14:textId="77777777" w:rsidR="00254DBD" w:rsidRPr="00EE7C4A" w:rsidRDefault="00254DBD" w:rsidP="008F27C4">
            <w:pPr>
              <w:jc w:val="center"/>
              <w:rPr>
                <w:rFonts w:ascii="Calibri" w:hAnsi="Calibri" w:cs="Calibri"/>
                <w:sz w:val="20"/>
                <w:szCs w:val="20"/>
              </w:rPr>
            </w:pPr>
          </w:p>
        </w:tc>
      </w:tr>
    </w:tbl>
    <w:p w14:paraId="0E93343A" w14:textId="77777777" w:rsidR="009364DE" w:rsidRDefault="009364DE" w:rsidP="008F27C4">
      <w:pPr>
        <w:rPr>
          <w:rFonts w:ascii="Arial Black" w:hAnsi="Arial Black"/>
          <w:sz w:val="20"/>
          <w:szCs w:val="20"/>
        </w:rPr>
      </w:pPr>
    </w:p>
    <w:p w14:paraId="404750F0" w14:textId="77777777" w:rsidR="00326710" w:rsidRPr="00254DBD" w:rsidRDefault="00326710" w:rsidP="008F27C4">
      <w:pPr>
        <w:rPr>
          <w:rFonts w:ascii="Calibri" w:hAnsi="Calibri"/>
          <w:b/>
          <w:sz w:val="28"/>
          <w:szCs w:val="28"/>
        </w:rPr>
      </w:pPr>
      <w:r w:rsidRPr="00254DBD">
        <w:rPr>
          <w:rFonts w:ascii="Calibri" w:hAnsi="Calibri"/>
          <w:b/>
          <w:sz w:val="28"/>
          <w:szCs w:val="28"/>
        </w:rPr>
        <w:t>I. SELF-STUDY QUESTIONS</w:t>
      </w:r>
    </w:p>
    <w:p w14:paraId="0AF8E60D" w14:textId="77777777" w:rsidR="00326710" w:rsidRDefault="00326710" w:rsidP="008F27C4">
      <w:pPr>
        <w:rPr>
          <w:rFonts w:ascii="Calibri" w:hAnsi="Calibri"/>
          <w:sz w:val="20"/>
          <w:szCs w:val="20"/>
        </w:rPr>
      </w:pPr>
    </w:p>
    <w:p w14:paraId="099E328E" w14:textId="77777777" w:rsidR="00764ADC" w:rsidRPr="001755A9" w:rsidRDefault="00764ADC" w:rsidP="008F27C4">
      <w:pPr>
        <w:rPr>
          <w:rFonts w:ascii="Calibri" w:hAnsi="Calibri"/>
          <w:sz w:val="20"/>
          <w:szCs w:val="20"/>
        </w:rPr>
      </w:pPr>
      <w:r w:rsidRPr="001755A9">
        <w:rPr>
          <w:rFonts w:ascii="Calibri" w:hAnsi="Calibri"/>
          <w:sz w:val="20"/>
          <w:szCs w:val="20"/>
        </w:rPr>
        <w:t>Please answer questions succinctly and provide evidenc</w:t>
      </w:r>
      <w:r w:rsidR="00CF501E">
        <w:rPr>
          <w:rFonts w:ascii="Calibri" w:hAnsi="Calibri"/>
          <w:sz w:val="20"/>
          <w:szCs w:val="20"/>
        </w:rPr>
        <w:t>e.  The</w:t>
      </w:r>
      <w:r w:rsidR="00CF501E" w:rsidRPr="001755A9">
        <w:rPr>
          <w:rFonts w:ascii="Calibri" w:hAnsi="Calibri"/>
          <w:sz w:val="20"/>
          <w:szCs w:val="20"/>
        </w:rPr>
        <w:t xml:space="preserve"> Higher Learning Commission</w:t>
      </w:r>
      <w:r w:rsidR="00CF501E">
        <w:rPr>
          <w:rFonts w:ascii="Calibri" w:hAnsi="Calibri"/>
          <w:sz w:val="20"/>
          <w:szCs w:val="20"/>
        </w:rPr>
        <w:t xml:space="preserve">’s </w:t>
      </w:r>
      <w:r w:rsidRPr="001755A9">
        <w:rPr>
          <w:rFonts w:ascii="Calibri" w:hAnsi="Calibri"/>
          <w:sz w:val="20"/>
          <w:szCs w:val="20"/>
        </w:rPr>
        <w:t xml:space="preserve">Criteria for Accreditation </w:t>
      </w:r>
      <w:r w:rsidR="00CF501E">
        <w:rPr>
          <w:rFonts w:ascii="Calibri" w:hAnsi="Calibri"/>
          <w:sz w:val="20"/>
          <w:szCs w:val="20"/>
        </w:rPr>
        <w:t>are referenced to specific questions when applicable.</w:t>
      </w:r>
    </w:p>
    <w:p w14:paraId="15061D0C" w14:textId="77777777" w:rsidR="00764ADC" w:rsidRPr="001755A9" w:rsidRDefault="00764ADC" w:rsidP="008F27C4">
      <w:pPr>
        <w:rPr>
          <w:rFonts w:ascii="Calibri" w:hAnsi="Calibri"/>
          <w:sz w:val="20"/>
          <w:szCs w:val="20"/>
        </w:rPr>
      </w:pPr>
    </w:p>
    <w:p w14:paraId="26951653" w14:textId="77777777" w:rsidR="009364DE" w:rsidRPr="00EE7C4A" w:rsidRDefault="00DD1B16" w:rsidP="00993A12">
      <w:pPr>
        <w:numPr>
          <w:ilvl w:val="0"/>
          <w:numId w:val="1"/>
        </w:numPr>
        <w:tabs>
          <w:tab w:val="left" w:pos="360"/>
        </w:tabs>
        <w:ind w:hanging="720"/>
        <w:rPr>
          <w:rFonts w:ascii="Calibri" w:hAnsi="Calibri"/>
          <w:b/>
        </w:rPr>
      </w:pPr>
      <w:r>
        <w:rPr>
          <w:rFonts w:ascii="Calibri" w:hAnsi="Calibri"/>
          <w:b/>
        </w:rPr>
        <w:t xml:space="preserve">Program </w:t>
      </w:r>
      <w:r w:rsidR="009268C4">
        <w:rPr>
          <w:rFonts w:ascii="Calibri" w:hAnsi="Calibri"/>
          <w:b/>
        </w:rPr>
        <w:t xml:space="preserve">Summary and </w:t>
      </w:r>
      <w:r>
        <w:rPr>
          <w:rFonts w:ascii="Calibri" w:hAnsi="Calibri"/>
          <w:b/>
        </w:rPr>
        <w:t>Framework</w:t>
      </w:r>
    </w:p>
    <w:p w14:paraId="40863423" w14:textId="65E9D4D7" w:rsidR="0083311B" w:rsidRDefault="009364DE" w:rsidP="00FB722D">
      <w:pPr>
        <w:numPr>
          <w:ilvl w:val="0"/>
          <w:numId w:val="2"/>
        </w:numPr>
        <w:rPr>
          <w:rFonts w:ascii="Calibri" w:hAnsi="Calibri"/>
          <w:sz w:val="20"/>
          <w:szCs w:val="20"/>
        </w:rPr>
      </w:pPr>
      <w:r w:rsidRPr="00422EE3">
        <w:rPr>
          <w:rFonts w:ascii="Calibri" w:hAnsi="Calibri"/>
          <w:sz w:val="20"/>
          <w:szCs w:val="20"/>
        </w:rPr>
        <w:t xml:space="preserve">Describe the </w:t>
      </w:r>
      <w:r w:rsidR="008D4428">
        <w:rPr>
          <w:rFonts w:ascii="Calibri" w:hAnsi="Calibri"/>
          <w:sz w:val="20"/>
          <w:szCs w:val="20"/>
        </w:rPr>
        <w:t xml:space="preserve">department and </w:t>
      </w:r>
      <w:r w:rsidRPr="00422EE3">
        <w:rPr>
          <w:rFonts w:ascii="Calibri" w:hAnsi="Calibri"/>
          <w:sz w:val="20"/>
          <w:szCs w:val="20"/>
        </w:rPr>
        <w:t>program</w:t>
      </w:r>
      <w:r w:rsidR="008D4428">
        <w:rPr>
          <w:rFonts w:ascii="Calibri" w:hAnsi="Calibri"/>
          <w:sz w:val="20"/>
          <w:szCs w:val="20"/>
        </w:rPr>
        <w:t>(s)</w:t>
      </w:r>
      <w:r w:rsidRPr="00422EE3">
        <w:rPr>
          <w:rFonts w:ascii="Calibri" w:hAnsi="Calibri"/>
          <w:sz w:val="20"/>
          <w:szCs w:val="20"/>
        </w:rPr>
        <w:t>, including its overarching purpose/goals and its preparation of students for future activities, for example, graduate/professional schools or workforce.</w:t>
      </w:r>
      <w:r w:rsidR="00B15A27" w:rsidRPr="00422EE3">
        <w:rPr>
          <w:rFonts w:ascii="Calibri" w:hAnsi="Calibri"/>
          <w:sz w:val="20"/>
          <w:szCs w:val="20"/>
        </w:rPr>
        <w:t xml:space="preserve"> </w:t>
      </w:r>
    </w:p>
    <w:p w14:paraId="778AEF37" w14:textId="77777777" w:rsidR="00422EE3" w:rsidRPr="00422EE3" w:rsidRDefault="00422EE3" w:rsidP="00422EE3">
      <w:pPr>
        <w:ind w:left="360"/>
        <w:rPr>
          <w:rFonts w:ascii="Calibri" w:hAnsi="Calibri"/>
          <w:sz w:val="20"/>
          <w:szCs w:val="20"/>
        </w:rPr>
      </w:pPr>
    </w:p>
    <w:p w14:paraId="2807FC48" w14:textId="694AA3E6" w:rsidR="00DD1B16" w:rsidRDefault="00F84570" w:rsidP="00993A12">
      <w:pPr>
        <w:numPr>
          <w:ilvl w:val="0"/>
          <w:numId w:val="2"/>
        </w:numPr>
        <w:rPr>
          <w:rFonts w:ascii="Calibri" w:hAnsi="Calibri"/>
          <w:sz w:val="20"/>
          <w:szCs w:val="20"/>
        </w:rPr>
      </w:pPr>
      <w:r>
        <w:rPr>
          <w:rFonts w:ascii="Calibri" w:hAnsi="Calibri"/>
          <w:sz w:val="20"/>
          <w:szCs w:val="20"/>
        </w:rPr>
        <w:t xml:space="preserve">Provide evidence that </w:t>
      </w:r>
      <w:r w:rsidR="00DD1B16">
        <w:rPr>
          <w:rFonts w:ascii="Calibri" w:hAnsi="Calibri"/>
          <w:sz w:val="20"/>
          <w:szCs w:val="20"/>
        </w:rPr>
        <w:t>program courses and offerings are current and require levels of performance by students appropriate to the degree or certificate awarded. (HLC 3.A.1)</w:t>
      </w:r>
    </w:p>
    <w:p w14:paraId="55660DD4" w14:textId="77777777" w:rsidR="00DD1B16" w:rsidRDefault="00DD1B16" w:rsidP="00C64988">
      <w:pPr>
        <w:pStyle w:val="ListParagraph"/>
        <w:ind w:left="0"/>
        <w:rPr>
          <w:rFonts w:ascii="Calibri" w:hAnsi="Calibri"/>
          <w:sz w:val="20"/>
          <w:szCs w:val="20"/>
        </w:rPr>
      </w:pPr>
    </w:p>
    <w:p w14:paraId="472D5648" w14:textId="09389C2A" w:rsidR="00F84570" w:rsidRPr="00F84570" w:rsidRDefault="00422EE3" w:rsidP="00993A12">
      <w:pPr>
        <w:numPr>
          <w:ilvl w:val="0"/>
          <w:numId w:val="2"/>
        </w:numPr>
        <w:rPr>
          <w:rFonts w:ascii="Calibri" w:hAnsi="Calibri"/>
          <w:sz w:val="20"/>
          <w:szCs w:val="20"/>
        </w:rPr>
      </w:pPr>
      <w:r>
        <w:rPr>
          <w:rFonts w:ascii="Calibri" w:hAnsi="Calibri"/>
          <w:sz w:val="20"/>
          <w:szCs w:val="20"/>
        </w:rPr>
        <w:t>Describe h</w:t>
      </w:r>
      <w:r w:rsidR="00F84570">
        <w:rPr>
          <w:rFonts w:ascii="Calibri" w:hAnsi="Calibri"/>
          <w:sz w:val="20"/>
          <w:szCs w:val="20"/>
        </w:rPr>
        <w:t xml:space="preserve">ow </w:t>
      </w:r>
      <w:r>
        <w:rPr>
          <w:rFonts w:ascii="Calibri" w:hAnsi="Calibri"/>
          <w:sz w:val="20"/>
          <w:szCs w:val="20"/>
        </w:rPr>
        <w:t>s</w:t>
      </w:r>
      <w:r w:rsidR="00F84570">
        <w:rPr>
          <w:rFonts w:ascii="Calibri" w:hAnsi="Calibri"/>
          <w:sz w:val="20"/>
          <w:szCs w:val="20"/>
        </w:rPr>
        <w:t xml:space="preserve">tudents </w:t>
      </w:r>
      <w:r>
        <w:rPr>
          <w:rFonts w:ascii="Calibri" w:hAnsi="Calibri"/>
          <w:sz w:val="20"/>
          <w:szCs w:val="20"/>
        </w:rPr>
        <w:t xml:space="preserve">engage </w:t>
      </w:r>
      <w:r w:rsidR="00F84570">
        <w:rPr>
          <w:rFonts w:ascii="Calibri" w:hAnsi="Calibri"/>
          <w:sz w:val="20"/>
          <w:szCs w:val="20"/>
        </w:rPr>
        <w:t>in the following:</w:t>
      </w:r>
    </w:p>
    <w:p w14:paraId="3153E0F3" w14:textId="77777777" w:rsidR="00F84570" w:rsidRDefault="00F84570" w:rsidP="00993A12">
      <w:pPr>
        <w:numPr>
          <w:ilvl w:val="0"/>
          <w:numId w:val="3"/>
        </w:numPr>
        <w:rPr>
          <w:rFonts w:ascii="Calibri" w:hAnsi="Calibri"/>
          <w:sz w:val="20"/>
          <w:szCs w:val="20"/>
        </w:rPr>
      </w:pPr>
      <w:r>
        <w:rPr>
          <w:rFonts w:ascii="Calibri" w:hAnsi="Calibri"/>
          <w:sz w:val="20"/>
          <w:szCs w:val="20"/>
        </w:rPr>
        <w:t>Collect, analyz</w:t>
      </w:r>
      <w:r w:rsidR="00422EE3">
        <w:rPr>
          <w:rFonts w:ascii="Calibri" w:hAnsi="Calibri"/>
          <w:sz w:val="20"/>
          <w:szCs w:val="20"/>
        </w:rPr>
        <w:t>e</w:t>
      </w:r>
      <w:r>
        <w:rPr>
          <w:rFonts w:ascii="Calibri" w:hAnsi="Calibri"/>
          <w:sz w:val="20"/>
          <w:szCs w:val="20"/>
        </w:rPr>
        <w:t>, and communicat</w:t>
      </w:r>
      <w:r w:rsidR="00422EE3">
        <w:rPr>
          <w:rFonts w:ascii="Calibri" w:hAnsi="Calibri"/>
          <w:sz w:val="20"/>
          <w:szCs w:val="20"/>
        </w:rPr>
        <w:t>e</w:t>
      </w:r>
      <w:r>
        <w:rPr>
          <w:rFonts w:ascii="Calibri" w:hAnsi="Calibri"/>
          <w:sz w:val="20"/>
          <w:szCs w:val="20"/>
        </w:rPr>
        <w:t xml:space="preserve"> information?</w:t>
      </w:r>
    </w:p>
    <w:p w14:paraId="79E9871E" w14:textId="77777777" w:rsidR="00F84570" w:rsidRDefault="00F84570" w:rsidP="00993A12">
      <w:pPr>
        <w:numPr>
          <w:ilvl w:val="0"/>
          <w:numId w:val="3"/>
        </w:numPr>
        <w:rPr>
          <w:rFonts w:ascii="Calibri" w:hAnsi="Calibri"/>
          <w:sz w:val="20"/>
          <w:szCs w:val="20"/>
        </w:rPr>
      </w:pPr>
      <w:r>
        <w:rPr>
          <w:rFonts w:ascii="Calibri" w:hAnsi="Calibri"/>
          <w:sz w:val="20"/>
          <w:szCs w:val="20"/>
        </w:rPr>
        <w:t>Master modes of inquiry or creative work?</w:t>
      </w:r>
    </w:p>
    <w:p w14:paraId="0EF1769F" w14:textId="77777777" w:rsidR="00F84570" w:rsidRDefault="00F84570" w:rsidP="00993A12">
      <w:pPr>
        <w:numPr>
          <w:ilvl w:val="0"/>
          <w:numId w:val="3"/>
        </w:numPr>
        <w:rPr>
          <w:rFonts w:ascii="Calibri" w:hAnsi="Calibri"/>
          <w:sz w:val="20"/>
          <w:szCs w:val="20"/>
        </w:rPr>
      </w:pPr>
      <w:r>
        <w:rPr>
          <w:rFonts w:ascii="Calibri" w:hAnsi="Calibri"/>
          <w:sz w:val="20"/>
          <w:szCs w:val="20"/>
        </w:rPr>
        <w:t>Develop skills adaptable to changing environments?</w:t>
      </w:r>
    </w:p>
    <w:p w14:paraId="60607AD1" w14:textId="77777777" w:rsidR="00422EE3" w:rsidRDefault="00422EE3" w:rsidP="00993A12">
      <w:pPr>
        <w:numPr>
          <w:ilvl w:val="0"/>
          <w:numId w:val="3"/>
        </w:numPr>
        <w:rPr>
          <w:rFonts w:ascii="Calibri" w:hAnsi="Calibri"/>
          <w:sz w:val="20"/>
          <w:szCs w:val="20"/>
        </w:rPr>
      </w:pPr>
      <w:r>
        <w:rPr>
          <w:rFonts w:ascii="Calibri" w:hAnsi="Calibri"/>
          <w:sz w:val="20"/>
          <w:szCs w:val="20"/>
        </w:rPr>
        <w:t>Recognize the human and cultural diversity where they live and work?</w:t>
      </w:r>
    </w:p>
    <w:p w14:paraId="70548195" w14:textId="2112C95B" w:rsidR="00F84570" w:rsidRDefault="00F84570" w:rsidP="00F84570">
      <w:pPr>
        <w:ind w:left="360"/>
        <w:rPr>
          <w:rFonts w:ascii="Calibri" w:hAnsi="Calibri"/>
          <w:sz w:val="20"/>
          <w:szCs w:val="20"/>
        </w:rPr>
      </w:pPr>
      <w:r>
        <w:rPr>
          <w:rFonts w:ascii="Calibri" w:hAnsi="Calibri"/>
          <w:sz w:val="20"/>
          <w:szCs w:val="20"/>
        </w:rPr>
        <w:t>(HLC 3.B.3)</w:t>
      </w:r>
    </w:p>
    <w:p w14:paraId="74FC3347" w14:textId="77777777" w:rsidR="00F84570" w:rsidRDefault="00F84570" w:rsidP="00422EE3">
      <w:pPr>
        <w:rPr>
          <w:rFonts w:ascii="Calibri" w:hAnsi="Calibri"/>
          <w:sz w:val="20"/>
          <w:szCs w:val="20"/>
        </w:rPr>
      </w:pPr>
    </w:p>
    <w:p w14:paraId="0A481844" w14:textId="6E0F9C63" w:rsidR="00F84570" w:rsidRDefault="00F84570" w:rsidP="00993A12">
      <w:pPr>
        <w:numPr>
          <w:ilvl w:val="0"/>
          <w:numId w:val="2"/>
        </w:numPr>
        <w:rPr>
          <w:rFonts w:ascii="Calibri" w:hAnsi="Calibri"/>
          <w:sz w:val="20"/>
          <w:szCs w:val="20"/>
        </w:rPr>
      </w:pPr>
      <w:r>
        <w:rPr>
          <w:rFonts w:ascii="Calibri" w:hAnsi="Calibri"/>
          <w:sz w:val="20"/>
          <w:szCs w:val="20"/>
        </w:rPr>
        <w:t xml:space="preserve">Describe </w:t>
      </w:r>
      <w:r w:rsidR="00CF501E">
        <w:rPr>
          <w:rFonts w:ascii="Calibri" w:hAnsi="Calibri"/>
          <w:sz w:val="20"/>
          <w:szCs w:val="20"/>
        </w:rPr>
        <w:t>any</w:t>
      </w:r>
      <w:r>
        <w:rPr>
          <w:rFonts w:ascii="Calibri" w:hAnsi="Calibri"/>
          <w:sz w:val="20"/>
          <w:szCs w:val="20"/>
        </w:rPr>
        <w:t xml:space="preserve"> co-curricular or community engagement opportunities </w:t>
      </w:r>
      <w:r w:rsidR="00CF501E">
        <w:rPr>
          <w:rFonts w:ascii="Calibri" w:hAnsi="Calibri"/>
          <w:sz w:val="20"/>
          <w:szCs w:val="20"/>
        </w:rPr>
        <w:t>offered by the program</w:t>
      </w:r>
      <w:r w:rsidR="008D4428">
        <w:rPr>
          <w:rFonts w:ascii="Calibri" w:hAnsi="Calibri"/>
          <w:sz w:val="20"/>
          <w:szCs w:val="20"/>
        </w:rPr>
        <w:t>/department</w:t>
      </w:r>
      <w:r w:rsidR="00CF501E">
        <w:rPr>
          <w:rFonts w:ascii="Calibri" w:hAnsi="Calibri"/>
          <w:sz w:val="20"/>
          <w:szCs w:val="20"/>
        </w:rPr>
        <w:t xml:space="preserve"> </w:t>
      </w:r>
      <w:r>
        <w:rPr>
          <w:rFonts w:ascii="Calibri" w:hAnsi="Calibri"/>
          <w:sz w:val="20"/>
          <w:szCs w:val="20"/>
        </w:rPr>
        <w:t xml:space="preserve">that contribute to the educational experience of </w:t>
      </w:r>
      <w:r w:rsidR="00CF501E">
        <w:rPr>
          <w:rFonts w:ascii="Calibri" w:hAnsi="Calibri"/>
          <w:sz w:val="20"/>
          <w:szCs w:val="20"/>
        </w:rPr>
        <w:t>its</w:t>
      </w:r>
      <w:r>
        <w:rPr>
          <w:rFonts w:ascii="Calibri" w:hAnsi="Calibri"/>
          <w:sz w:val="20"/>
          <w:szCs w:val="20"/>
        </w:rPr>
        <w:t xml:space="preserve"> students</w:t>
      </w:r>
      <w:r w:rsidR="005B79B4">
        <w:rPr>
          <w:rFonts w:ascii="Calibri" w:hAnsi="Calibri"/>
          <w:sz w:val="20"/>
          <w:szCs w:val="20"/>
        </w:rPr>
        <w:t>, i</w:t>
      </w:r>
      <w:r w:rsidR="007914E0">
        <w:rPr>
          <w:rFonts w:ascii="Calibri" w:hAnsi="Calibri"/>
          <w:sz w:val="20"/>
          <w:szCs w:val="20"/>
        </w:rPr>
        <w:t>.e</w:t>
      </w:r>
      <w:r w:rsidR="00422EE3">
        <w:rPr>
          <w:rFonts w:ascii="Calibri" w:hAnsi="Calibri"/>
          <w:sz w:val="20"/>
          <w:szCs w:val="20"/>
        </w:rPr>
        <w:t xml:space="preserve">., </w:t>
      </w:r>
      <w:r w:rsidR="008D4428">
        <w:rPr>
          <w:rFonts w:ascii="Calibri" w:hAnsi="Calibri"/>
          <w:sz w:val="20"/>
          <w:szCs w:val="20"/>
        </w:rPr>
        <w:t>department</w:t>
      </w:r>
      <w:r w:rsidR="00422EE3">
        <w:rPr>
          <w:rFonts w:ascii="Calibri" w:hAnsi="Calibri"/>
          <w:sz w:val="20"/>
          <w:szCs w:val="20"/>
        </w:rPr>
        <w:t xml:space="preserve">-sponsored activities (optional or required) aligned with the curriculum to support student learning.  </w:t>
      </w:r>
      <w:r>
        <w:rPr>
          <w:rFonts w:ascii="Calibri" w:hAnsi="Calibri"/>
          <w:sz w:val="20"/>
          <w:szCs w:val="20"/>
        </w:rPr>
        <w:t xml:space="preserve">(HLC </w:t>
      </w:r>
      <w:r w:rsidR="009268C4">
        <w:rPr>
          <w:rFonts w:ascii="Calibri" w:hAnsi="Calibri"/>
          <w:sz w:val="20"/>
          <w:szCs w:val="20"/>
        </w:rPr>
        <w:t>1.C.1 and 2.B.2</w:t>
      </w:r>
      <w:r>
        <w:rPr>
          <w:rFonts w:ascii="Calibri" w:hAnsi="Calibri"/>
          <w:sz w:val="20"/>
          <w:szCs w:val="20"/>
        </w:rPr>
        <w:t>)</w:t>
      </w:r>
    </w:p>
    <w:p w14:paraId="0AD7AAB8" w14:textId="77777777" w:rsidR="00825C93" w:rsidRDefault="00825C93" w:rsidP="00825C93">
      <w:pPr>
        <w:ind w:left="360"/>
        <w:rPr>
          <w:rFonts w:ascii="Calibri" w:hAnsi="Calibri"/>
          <w:sz w:val="20"/>
          <w:szCs w:val="20"/>
        </w:rPr>
      </w:pPr>
    </w:p>
    <w:p w14:paraId="0EBD094C" w14:textId="272444B5" w:rsidR="00825C93" w:rsidRDefault="00825C93" w:rsidP="00825C93">
      <w:pPr>
        <w:numPr>
          <w:ilvl w:val="0"/>
          <w:numId w:val="2"/>
        </w:numPr>
        <w:rPr>
          <w:rFonts w:ascii="Calibri" w:hAnsi="Calibri"/>
          <w:sz w:val="20"/>
          <w:szCs w:val="20"/>
        </w:rPr>
      </w:pPr>
      <w:r>
        <w:rPr>
          <w:rFonts w:ascii="Calibri" w:hAnsi="Calibri"/>
          <w:sz w:val="20"/>
          <w:szCs w:val="20"/>
        </w:rPr>
        <w:t xml:space="preserve">Does </w:t>
      </w:r>
      <w:r w:rsidR="008D4428">
        <w:rPr>
          <w:rFonts w:ascii="Calibri" w:hAnsi="Calibri"/>
          <w:sz w:val="20"/>
          <w:szCs w:val="20"/>
        </w:rPr>
        <w:t>any</w:t>
      </w:r>
      <w:r>
        <w:rPr>
          <w:rFonts w:ascii="Calibri" w:hAnsi="Calibri"/>
          <w:sz w:val="20"/>
          <w:szCs w:val="20"/>
        </w:rPr>
        <w:t xml:space="preserve"> program take place at additional locations?  If so, provide name and address of each location and when it was approved.</w:t>
      </w:r>
    </w:p>
    <w:p w14:paraId="2CD487D7" w14:textId="77777777" w:rsidR="00825C93" w:rsidRPr="00210501" w:rsidRDefault="00825C93" w:rsidP="00210501">
      <w:pPr>
        <w:rPr>
          <w:rFonts w:ascii="Calibri" w:hAnsi="Calibri"/>
          <w:sz w:val="20"/>
          <w:szCs w:val="20"/>
        </w:rPr>
      </w:pPr>
    </w:p>
    <w:p w14:paraId="706C0770" w14:textId="62CEA082" w:rsidR="00825C93" w:rsidRPr="00825C93" w:rsidRDefault="00CC0519" w:rsidP="00825C93">
      <w:pPr>
        <w:numPr>
          <w:ilvl w:val="0"/>
          <w:numId w:val="2"/>
        </w:numPr>
        <w:rPr>
          <w:rFonts w:ascii="Calibri" w:hAnsi="Calibri"/>
          <w:sz w:val="20"/>
          <w:szCs w:val="20"/>
        </w:rPr>
      </w:pPr>
      <w:r>
        <w:rPr>
          <w:rFonts w:ascii="Calibri" w:hAnsi="Calibri"/>
          <w:sz w:val="20"/>
          <w:szCs w:val="20"/>
        </w:rPr>
        <w:t xml:space="preserve">How many of required courses are available online?  Can students complete 50% or more of </w:t>
      </w:r>
      <w:r w:rsidR="008D4428">
        <w:rPr>
          <w:rFonts w:ascii="Calibri" w:hAnsi="Calibri"/>
          <w:sz w:val="20"/>
          <w:szCs w:val="20"/>
        </w:rPr>
        <w:t>any</w:t>
      </w:r>
      <w:r>
        <w:rPr>
          <w:rFonts w:ascii="Calibri" w:hAnsi="Calibri"/>
          <w:sz w:val="20"/>
          <w:szCs w:val="20"/>
        </w:rPr>
        <w:t xml:space="preserve"> program online? </w:t>
      </w:r>
      <w:r w:rsidR="008D4428">
        <w:rPr>
          <w:rFonts w:ascii="Calibri" w:hAnsi="Calibri"/>
          <w:sz w:val="20"/>
          <w:szCs w:val="20"/>
        </w:rPr>
        <w:t>If so, please specify.</w:t>
      </w:r>
      <w:r>
        <w:rPr>
          <w:rFonts w:ascii="Calibri" w:hAnsi="Calibri"/>
          <w:sz w:val="20"/>
          <w:szCs w:val="20"/>
        </w:rPr>
        <w:t xml:space="preserve"> </w:t>
      </w:r>
    </w:p>
    <w:p w14:paraId="7B6646B3" w14:textId="77777777" w:rsidR="0083311B" w:rsidRDefault="0083311B" w:rsidP="0083311B">
      <w:pPr>
        <w:pStyle w:val="ListParagraph"/>
        <w:rPr>
          <w:rFonts w:ascii="Calibri" w:hAnsi="Calibri"/>
          <w:sz w:val="20"/>
          <w:szCs w:val="20"/>
        </w:rPr>
      </w:pPr>
    </w:p>
    <w:p w14:paraId="1DB33A57" w14:textId="54A93952" w:rsidR="00825C93" w:rsidRDefault="00825C93" w:rsidP="00825C93">
      <w:pPr>
        <w:numPr>
          <w:ilvl w:val="0"/>
          <w:numId w:val="2"/>
        </w:numPr>
        <w:rPr>
          <w:rFonts w:ascii="Calibri" w:hAnsi="Calibri"/>
          <w:sz w:val="20"/>
          <w:szCs w:val="20"/>
        </w:rPr>
      </w:pPr>
      <w:r w:rsidRPr="00F84570">
        <w:rPr>
          <w:rFonts w:ascii="Calibri" w:hAnsi="Calibri"/>
          <w:sz w:val="20"/>
          <w:szCs w:val="20"/>
        </w:rPr>
        <w:t xml:space="preserve">How are </w:t>
      </w:r>
      <w:r w:rsidR="00990B4B">
        <w:rPr>
          <w:rFonts w:ascii="Calibri" w:hAnsi="Calibri"/>
          <w:sz w:val="20"/>
          <w:szCs w:val="20"/>
        </w:rPr>
        <w:t>course</w:t>
      </w:r>
      <w:r w:rsidRPr="00F84570">
        <w:rPr>
          <w:rFonts w:ascii="Calibri" w:hAnsi="Calibri"/>
          <w:sz w:val="20"/>
          <w:szCs w:val="20"/>
        </w:rPr>
        <w:t xml:space="preserve"> offerings </w:t>
      </w:r>
      <w:r w:rsidR="005B79B4" w:rsidRPr="00F84570">
        <w:rPr>
          <w:rFonts w:ascii="Calibri" w:hAnsi="Calibri"/>
          <w:sz w:val="20"/>
          <w:szCs w:val="20"/>
        </w:rPr>
        <w:t xml:space="preserve">communicated </w:t>
      </w:r>
      <w:r w:rsidR="005B79B4">
        <w:rPr>
          <w:rFonts w:ascii="Calibri" w:hAnsi="Calibri"/>
          <w:sz w:val="20"/>
          <w:szCs w:val="20"/>
        </w:rPr>
        <w:t>to</w:t>
      </w:r>
      <w:r w:rsidRPr="00F84570">
        <w:rPr>
          <w:rFonts w:ascii="Calibri" w:hAnsi="Calibri"/>
          <w:sz w:val="20"/>
          <w:szCs w:val="20"/>
        </w:rPr>
        <w:t xml:space="preserve"> students and other constituencies?  </w:t>
      </w:r>
      <w:r w:rsidR="00422EE3">
        <w:rPr>
          <w:rFonts w:ascii="Calibri" w:hAnsi="Calibri"/>
          <w:sz w:val="20"/>
          <w:szCs w:val="20"/>
        </w:rPr>
        <w:t xml:space="preserve">Are they available on the </w:t>
      </w:r>
      <w:r w:rsidR="008D4428">
        <w:rPr>
          <w:rFonts w:ascii="Calibri" w:hAnsi="Calibri"/>
          <w:sz w:val="20"/>
          <w:szCs w:val="20"/>
        </w:rPr>
        <w:t>department’s</w:t>
      </w:r>
      <w:r w:rsidR="00422EE3">
        <w:rPr>
          <w:rFonts w:ascii="Calibri" w:hAnsi="Calibri"/>
          <w:sz w:val="20"/>
          <w:szCs w:val="20"/>
        </w:rPr>
        <w:t xml:space="preserve"> website?  </w:t>
      </w:r>
      <w:r w:rsidRPr="00F84570">
        <w:rPr>
          <w:rFonts w:ascii="Calibri" w:hAnsi="Calibri"/>
          <w:sz w:val="20"/>
          <w:szCs w:val="20"/>
        </w:rPr>
        <w:t>How do program</w:t>
      </w:r>
      <w:r w:rsidR="008D4428">
        <w:rPr>
          <w:rFonts w:ascii="Calibri" w:hAnsi="Calibri"/>
          <w:sz w:val="20"/>
          <w:szCs w:val="20"/>
        </w:rPr>
        <w:t>s</w:t>
      </w:r>
      <w:r w:rsidRPr="00F84570">
        <w:rPr>
          <w:rFonts w:ascii="Calibri" w:hAnsi="Calibri"/>
          <w:sz w:val="20"/>
          <w:szCs w:val="20"/>
        </w:rPr>
        <w:t xml:space="preserve"> ensure that quality and learning </w:t>
      </w:r>
      <w:r>
        <w:rPr>
          <w:rFonts w:ascii="Calibri" w:hAnsi="Calibri"/>
          <w:sz w:val="20"/>
          <w:szCs w:val="20"/>
        </w:rPr>
        <w:t>outcomes</w:t>
      </w:r>
      <w:r w:rsidRPr="00F84570">
        <w:rPr>
          <w:rFonts w:ascii="Calibri" w:hAnsi="Calibri"/>
          <w:sz w:val="20"/>
          <w:szCs w:val="20"/>
        </w:rPr>
        <w:t xml:space="preserve"> are consistent across all mode</w:t>
      </w:r>
      <w:r>
        <w:rPr>
          <w:rFonts w:ascii="Calibri" w:hAnsi="Calibri"/>
          <w:sz w:val="20"/>
          <w:szCs w:val="20"/>
        </w:rPr>
        <w:t xml:space="preserve">s of delivery </w:t>
      </w:r>
      <w:r w:rsidR="00422EE3">
        <w:rPr>
          <w:rFonts w:ascii="Calibri" w:hAnsi="Calibri"/>
          <w:sz w:val="20"/>
          <w:szCs w:val="20"/>
        </w:rPr>
        <w:t xml:space="preserve">(e.g., face-to-face, online) </w:t>
      </w:r>
      <w:r>
        <w:rPr>
          <w:rFonts w:ascii="Calibri" w:hAnsi="Calibri"/>
          <w:sz w:val="20"/>
          <w:szCs w:val="20"/>
        </w:rPr>
        <w:t>and all locations? (HLC 3.A.3)</w:t>
      </w:r>
    </w:p>
    <w:p w14:paraId="7FD1D213" w14:textId="77777777" w:rsidR="00825C93" w:rsidRDefault="00825C93" w:rsidP="00825C93">
      <w:pPr>
        <w:pStyle w:val="ListParagraph"/>
        <w:rPr>
          <w:rFonts w:ascii="Calibri" w:hAnsi="Calibri"/>
          <w:sz w:val="20"/>
          <w:szCs w:val="20"/>
        </w:rPr>
      </w:pPr>
    </w:p>
    <w:p w14:paraId="2F752521" w14:textId="77777777" w:rsidR="00C64988" w:rsidRDefault="00456C6B" w:rsidP="00C64988">
      <w:pPr>
        <w:numPr>
          <w:ilvl w:val="0"/>
          <w:numId w:val="2"/>
        </w:numPr>
        <w:rPr>
          <w:rFonts w:ascii="Calibri" w:hAnsi="Calibri"/>
          <w:sz w:val="20"/>
          <w:szCs w:val="20"/>
        </w:rPr>
      </w:pPr>
      <w:r>
        <w:rPr>
          <w:rFonts w:ascii="Calibri" w:hAnsi="Calibri"/>
          <w:sz w:val="20"/>
          <w:szCs w:val="20"/>
        </w:rPr>
        <w:t xml:space="preserve">Undergraduate programs only: </w:t>
      </w:r>
      <w:r w:rsidR="00C64988">
        <w:rPr>
          <w:rFonts w:ascii="Calibri" w:hAnsi="Calibri"/>
          <w:sz w:val="20"/>
          <w:szCs w:val="20"/>
        </w:rPr>
        <w:t>If applicable, please describe how courses in your program contribute to the university’s General Education program.  (HLC 3.B.1</w:t>
      </w:r>
      <w:r w:rsidR="009268C4">
        <w:rPr>
          <w:rFonts w:ascii="Calibri" w:hAnsi="Calibri"/>
          <w:sz w:val="20"/>
          <w:szCs w:val="20"/>
        </w:rPr>
        <w:t xml:space="preserve"> and 2</w:t>
      </w:r>
      <w:r w:rsidR="00C64988">
        <w:rPr>
          <w:rFonts w:ascii="Calibri" w:hAnsi="Calibri"/>
          <w:sz w:val="20"/>
          <w:szCs w:val="20"/>
        </w:rPr>
        <w:t>)</w:t>
      </w:r>
    </w:p>
    <w:p w14:paraId="3C1E3124" w14:textId="77777777" w:rsidR="00825C93" w:rsidRDefault="00825C93" w:rsidP="00825C93">
      <w:pPr>
        <w:ind w:left="360"/>
        <w:rPr>
          <w:rFonts w:ascii="Calibri" w:hAnsi="Calibri"/>
          <w:sz w:val="20"/>
          <w:szCs w:val="20"/>
        </w:rPr>
      </w:pPr>
    </w:p>
    <w:p w14:paraId="6D4FF6DC" w14:textId="77777777" w:rsidR="00456C6B" w:rsidRDefault="00456C6B" w:rsidP="000F0762">
      <w:pPr>
        <w:numPr>
          <w:ilvl w:val="0"/>
          <w:numId w:val="2"/>
        </w:numPr>
        <w:rPr>
          <w:rFonts w:ascii="Calibri" w:hAnsi="Calibri"/>
          <w:sz w:val="20"/>
          <w:szCs w:val="20"/>
        </w:rPr>
      </w:pPr>
      <w:r>
        <w:rPr>
          <w:rFonts w:ascii="Calibri" w:hAnsi="Calibri"/>
          <w:sz w:val="20"/>
          <w:szCs w:val="20"/>
        </w:rPr>
        <w:t>Undergraduate programs only: Please provide the program’s path to degree that meets state transfer and assurance guidelines?  If this does not exist, please explain planned actions to come into compliance and a timeline for implementation.</w:t>
      </w:r>
    </w:p>
    <w:p w14:paraId="2FBE4C63" w14:textId="77777777" w:rsidR="00CC0519" w:rsidRDefault="00CC0519" w:rsidP="00CC0519">
      <w:pPr>
        <w:ind w:left="360"/>
        <w:rPr>
          <w:rFonts w:ascii="Calibri" w:hAnsi="Calibri"/>
          <w:sz w:val="20"/>
          <w:szCs w:val="20"/>
        </w:rPr>
      </w:pPr>
    </w:p>
    <w:p w14:paraId="0E4EF975" w14:textId="00E710D9" w:rsidR="00210501" w:rsidRPr="00210501" w:rsidRDefault="0083311B" w:rsidP="00210501">
      <w:pPr>
        <w:numPr>
          <w:ilvl w:val="0"/>
          <w:numId w:val="2"/>
        </w:numPr>
        <w:rPr>
          <w:rFonts w:ascii="Calibri" w:hAnsi="Calibri"/>
          <w:sz w:val="20"/>
          <w:szCs w:val="20"/>
        </w:rPr>
      </w:pPr>
      <w:r w:rsidRPr="0083311B">
        <w:rPr>
          <w:rFonts w:ascii="Calibri" w:hAnsi="Calibri"/>
          <w:sz w:val="20"/>
          <w:szCs w:val="20"/>
        </w:rPr>
        <w:t>Describe which courses are considered service to other programs (include program name and college).  Describe the methods of planning so that needs of other programs are met</w:t>
      </w:r>
      <w:r w:rsidR="00422EE3">
        <w:rPr>
          <w:rFonts w:ascii="Calibri" w:hAnsi="Calibri"/>
          <w:sz w:val="20"/>
          <w:szCs w:val="20"/>
        </w:rPr>
        <w:t>, and challenges that this may pose</w:t>
      </w:r>
      <w:r w:rsidRPr="0083311B">
        <w:rPr>
          <w:rFonts w:ascii="Calibri" w:hAnsi="Calibri"/>
          <w:sz w:val="20"/>
          <w:szCs w:val="20"/>
        </w:rPr>
        <w:t>.</w:t>
      </w:r>
      <w:r w:rsidR="00765015">
        <w:rPr>
          <w:rFonts w:ascii="Calibri" w:hAnsi="Calibri"/>
          <w:sz w:val="20"/>
          <w:szCs w:val="20"/>
        </w:rPr>
        <w:t xml:space="preserve">  (E.g., courses offered within general education.)</w:t>
      </w:r>
      <w:r w:rsidR="00210501">
        <w:rPr>
          <w:rFonts w:ascii="Calibri" w:hAnsi="Calibri"/>
          <w:sz w:val="20"/>
          <w:szCs w:val="20"/>
        </w:rPr>
        <w:br/>
      </w:r>
    </w:p>
    <w:p w14:paraId="39FCE616" w14:textId="77777777" w:rsidR="00456C6B" w:rsidRPr="000F0762" w:rsidRDefault="00456C6B" w:rsidP="00456C6B">
      <w:pPr>
        <w:ind w:left="360"/>
        <w:rPr>
          <w:rFonts w:ascii="Calibri" w:hAnsi="Calibri"/>
          <w:sz w:val="20"/>
          <w:szCs w:val="20"/>
        </w:rPr>
      </w:pPr>
    </w:p>
    <w:p w14:paraId="361399C2" w14:textId="77777777" w:rsidR="00EB2B6F" w:rsidRDefault="00EB2B6F" w:rsidP="00993A12">
      <w:pPr>
        <w:numPr>
          <w:ilvl w:val="0"/>
          <w:numId w:val="1"/>
        </w:numPr>
        <w:ind w:left="360"/>
        <w:rPr>
          <w:rFonts w:ascii="Calibri" w:hAnsi="Calibri"/>
          <w:b/>
        </w:rPr>
      </w:pPr>
      <w:r>
        <w:rPr>
          <w:rFonts w:ascii="Calibri" w:hAnsi="Calibri"/>
          <w:b/>
        </w:rPr>
        <w:lastRenderedPageBreak/>
        <w:t>Faculty and Staff</w:t>
      </w:r>
    </w:p>
    <w:p w14:paraId="28FE710F" w14:textId="2CFA292F" w:rsidR="008C68C3" w:rsidRDefault="008C68C3" w:rsidP="00993A12">
      <w:pPr>
        <w:numPr>
          <w:ilvl w:val="0"/>
          <w:numId w:val="2"/>
        </w:numPr>
        <w:rPr>
          <w:rFonts w:ascii="Calibri" w:hAnsi="Calibri"/>
          <w:sz w:val="20"/>
          <w:szCs w:val="20"/>
        </w:rPr>
      </w:pPr>
      <w:r>
        <w:rPr>
          <w:rFonts w:ascii="Calibri" w:hAnsi="Calibri"/>
          <w:sz w:val="20"/>
          <w:szCs w:val="20"/>
        </w:rPr>
        <w:t xml:space="preserve">Provide numbers </w:t>
      </w:r>
      <w:r w:rsidR="000C5827">
        <w:rPr>
          <w:rFonts w:ascii="Calibri" w:hAnsi="Calibri"/>
          <w:sz w:val="20"/>
          <w:szCs w:val="20"/>
        </w:rPr>
        <w:t xml:space="preserve">in the table below (as applicable) </w:t>
      </w:r>
      <w:r w:rsidR="00BB7427">
        <w:rPr>
          <w:rFonts w:ascii="Calibri" w:hAnsi="Calibri"/>
          <w:sz w:val="20"/>
          <w:szCs w:val="20"/>
        </w:rPr>
        <w:t>for the current</w:t>
      </w:r>
      <w:r>
        <w:rPr>
          <w:rFonts w:ascii="Calibri" w:hAnsi="Calibri"/>
          <w:sz w:val="20"/>
          <w:szCs w:val="20"/>
        </w:rPr>
        <w:t xml:space="preserve"> academic year:</w:t>
      </w:r>
      <w:r w:rsidR="001309E4">
        <w:rPr>
          <w:rFonts w:ascii="Calibri" w:hAnsi="Calibri"/>
          <w:sz w:val="20"/>
          <w:szCs w:val="20"/>
        </w:rPr>
        <w:t xml:space="preserve"> </w:t>
      </w:r>
    </w:p>
    <w:p w14:paraId="5AE569BA" w14:textId="77777777" w:rsidR="000C5827" w:rsidRDefault="000C5827" w:rsidP="000C5827">
      <w:pPr>
        <w:ind w:left="360"/>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gridCol w:w="1800"/>
      </w:tblGrid>
      <w:tr w:rsidR="000C5827" w:rsidRPr="000C5827" w14:paraId="4F50894C" w14:textId="77777777" w:rsidTr="00210501">
        <w:tc>
          <w:tcPr>
            <w:tcW w:w="7560" w:type="dxa"/>
            <w:tcBorders>
              <w:top w:val="nil"/>
              <w:left w:val="nil"/>
              <w:right w:val="single" w:sz="4" w:space="0" w:color="auto"/>
            </w:tcBorders>
            <w:shd w:val="clear" w:color="auto" w:fill="auto"/>
          </w:tcPr>
          <w:p w14:paraId="44440E29" w14:textId="5FD2C588" w:rsidR="000C5827" w:rsidRPr="000C5827" w:rsidRDefault="000C5827" w:rsidP="00BC360E">
            <w:pPr>
              <w:rPr>
                <w:rFonts w:ascii="Calibri" w:hAnsi="Calibri"/>
                <w:b/>
                <w:bCs/>
                <w:sz w:val="20"/>
                <w:szCs w:val="20"/>
              </w:rPr>
            </w:pPr>
            <w:r w:rsidRPr="000C5827">
              <w:rPr>
                <w:rFonts w:ascii="Calibri" w:hAnsi="Calibri"/>
                <w:b/>
                <w:bCs/>
                <w:sz w:val="20"/>
                <w:szCs w:val="20"/>
              </w:rPr>
              <w:t>Type</w:t>
            </w:r>
          </w:p>
        </w:tc>
        <w:tc>
          <w:tcPr>
            <w:tcW w:w="1800" w:type="dxa"/>
            <w:tcBorders>
              <w:top w:val="nil"/>
              <w:left w:val="single" w:sz="4" w:space="0" w:color="auto"/>
            </w:tcBorders>
            <w:shd w:val="clear" w:color="auto" w:fill="auto"/>
          </w:tcPr>
          <w:p w14:paraId="01E02034" w14:textId="067C1629" w:rsidR="000C5827" w:rsidRPr="000C5827" w:rsidRDefault="000C5827" w:rsidP="00BC360E">
            <w:pPr>
              <w:rPr>
                <w:rFonts w:ascii="Calibri" w:hAnsi="Calibri"/>
                <w:b/>
                <w:bCs/>
                <w:sz w:val="20"/>
                <w:szCs w:val="20"/>
              </w:rPr>
            </w:pPr>
            <w:r>
              <w:rPr>
                <w:rFonts w:ascii="Calibri" w:hAnsi="Calibri"/>
                <w:b/>
                <w:bCs/>
                <w:sz w:val="20"/>
                <w:szCs w:val="20"/>
              </w:rPr>
              <w:t>Number</w:t>
            </w:r>
          </w:p>
        </w:tc>
      </w:tr>
      <w:tr w:rsidR="000C5827" w:rsidRPr="008F1BFF" w14:paraId="08FA1061" w14:textId="77777777" w:rsidTr="00210501">
        <w:tc>
          <w:tcPr>
            <w:tcW w:w="7560" w:type="dxa"/>
            <w:tcBorders>
              <w:left w:val="nil"/>
            </w:tcBorders>
            <w:shd w:val="clear" w:color="auto" w:fill="auto"/>
          </w:tcPr>
          <w:p w14:paraId="5FB00FEF" w14:textId="77777777" w:rsidR="000C5827" w:rsidRPr="008F1BFF" w:rsidRDefault="000C5827" w:rsidP="00BC360E">
            <w:pPr>
              <w:rPr>
                <w:rFonts w:ascii="Calibri" w:hAnsi="Calibri"/>
                <w:sz w:val="20"/>
                <w:szCs w:val="20"/>
              </w:rPr>
            </w:pPr>
            <w:r w:rsidRPr="008F1BFF">
              <w:rPr>
                <w:rFonts w:ascii="Calibri" w:hAnsi="Calibri"/>
                <w:sz w:val="20"/>
                <w:szCs w:val="20"/>
              </w:rPr>
              <w:t>Full-time tenured faculty</w:t>
            </w:r>
          </w:p>
        </w:tc>
        <w:tc>
          <w:tcPr>
            <w:tcW w:w="1800" w:type="dxa"/>
            <w:shd w:val="clear" w:color="auto" w:fill="auto"/>
          </w:tcPr>
          <w:p w14:paraId="0060302D" w14:textId="77777777" w:rsidR="000C5827" w:rsidRPr="008F1BFF" w:rsidRDefault="000C5827" w:rsidP="00BC360E">
            <w:pPr>
              <w:rPr>
                <w:rFonts w:ascii="Calibri" w:hAnsi="Calibri"/>
                <w:sz w:val="20"/>
                <w:szCs w:val="20"/>
              </w:rPr>
            </w:pPr>
          </w:p>
        </w:tc>
      </w:tr>
      <w:tr w:rsidR="000C5827" w:rsidRPr="008F1BFF" w14:paraId="4D45F41E" w14:textId="77777777" w:rsidTr="00210501">
        <w:tc>
          <w:tcPr>
            <w:tcW w:w="7560" w:type="dxa"/>
            <w:tcBorders>
              <w:left w:val="nil"/>
            </w:tcBorders>
            <w:shd w:val="clear" w:color="auto" w:fill="auto"/>
          </w:tcPr>
          <w:p w14:paraId="7C5315DA" w14:textId="77777777" w:rsidR="000C5827" w:rsidRPr="008F1BFF" w:rsidRDefault="000C5827" w:rsidP="00BC360E">
            <w:pPr>
              <w:rPr>
                <w:rFonts w:ascii="Calibri" w:hAnsi="Calibri"/>
                <w:sz w:val="20"/>
                <w:szCs w:val="20"/>
              </w:rPr>
            </w:pPr>
            <w:r w:rsidRPr="008F1BFF">
              <w:rPr>
                <w:rFonts w:ascii="Calibri" w:hAnsi="Calibri"/>
                <w:sz w:val="20"/>
                <w:szCs w:val="20"/>
              </w:rPr>
              <w:t>Full-time tenure track faculty</w:t>
            </w:r>
          </w:p>
        </w:tc>
        <w:tc>
          <w:tcPr>
            <w:tcW w:w="1800" w:type="dxa"/>
            <w:shd w:val="clear" w:color="auto" w:fill="auto"/>
          </w:tcPr>
          <w:p w14:paraId="1A7A4A61" w14:textId="77777777" w:rsidR="000C5827" w:rsidRPr="008F1BFF" w:rsidRDefault="000C5827" w:rsidP="00BC360E">
            <w:pPr>
              <w:rPr>
                <w:rFonts w:ascii="Calibri" w:hAnsi="Calibri"/>
                <w:sz w:val="20"/>
                <w:szCs w:val="20"/>
              </w:rPr>
            </w:pPr>
          </w:p>
        </w:tc>
      </w:tr>
      <w:tr w:rsidR="000C5827" w:rsidRPr="008F1BFF" w14:paraId="1D14A409" w14:textId="77777777" w:rsidTr="00210501">
        <w:tc>
          <w:tcPr>
            <w:tcW w:w="7560" w:type="dxa"/>
            <w:tcBorders>
              <w:left w:val="nil"/>
            </w:tcBorders>
            <w:shd w:val="clear" w:color="auto" w:fill="auto"/>
          </w:tcPr>
          <w:p w14:paraId="0FB30103" w14:textId="77777777" w:rsidR="000C5827" w:rsidRPr="008F1BFF" w:rsidRDefault="000C5827" w:rsidP="00BC360E">
            <w:pPr>
              <w:rPr>
                <w:rFonts w:ascii="Calibri" w:hAnsi="Calibri"/>
                <w:sz w:val="20"/>
                <w:szCs w:val="20"/>
              </w:rPr>
            </w:pPr>
            <w:r w:rsidRPr="008F1BFF">
              <w:rPr>
                <w:rFonts w:ascii="Calibri" w:hAnsi="Calibri"/>
                <w:sz w:val="20"/>
                <w:szCs w:val="20"/>
              </w:rPr>
              <w:t>Visiting associate professors</w:t>
            </w:r>
          </w:p>
        </w:tc>
        <w:tc>
          <w:tcPr>
            <w:tcW w:w="1800" w:type="dxa"/>
            <w:shd w:val="clear" w:color="auto" w:fill="auto"/>
          </w:tcPr>
          <w:p w14:paraId="613A88F5" w14:textId="77777777" w:rsidR="000C5827" w:rsidRPr="008F1BFF" w:rsidRDefault="000C5827" w:rsidP="00BC360E">
            <w:pPr>
              <w:rPr>
                <w:rFonts w:ascii="Calibri" w:hAnsi="Calibri"/>
                <w:sz w:val="20"/>
                <w:szCs w:val="20"/>
              </w:rPr>
            </w:pPr>
          </w:p>
        </w:tc>
      </w:tr>
      <w:tr w:rsidR="000C5827" w:rsidRPr="008F1BFF" w14:paraId="19665BEF" w14:textId="77777777" w:rsidTr="00210501">
        <w:tc>
          <w:tcPr>
            <w:tcW w:w="7560" w:type="dxa"/>
            <w:tcBorders>
              <w:left w:val="nil"/>
            </w:tcBorders>
            <w:shd w:val="clear" w:color="auto" w:fill="auto"/>
          </w:tcPr>
          <w:p w14:paraId="3BE5A1A5" w14:textId="77777777" w:rsidR="000C5827" w:rsidRPr="008F1BFF" w:rsidRDefault="000C5827" w:rsidP="00BC360E">
            <w:pPr>
              <w:rPr>
                <w:rFonts w:ascii="Calibri" w:hAnsi="Calibri"/>
                <w:sz w:val="20"/>
                <w:szCs w:val="20"/>
              </w:rPr>
            </w:pPr>
            <w:r w:rsidRPr="008F1BFF">
              <w:rPr>
                <w:rFonts w:ascii="Calibri" w:hAnsi="Calibri"/>
                <w:sz w:val="20"/>
                <w:szCs w:val="20"/>
              </w:rPr>
              <w:t>Lecturers</w:t>
            </w:r>
          </w:p>
        </w:tc>
        <w:tc>
          <w:tcPr>
            <w:tcW w:w="1800" w:type="dxa"/>
            <w:shd w:val="clear" w:color="auto" w:fill="auto"/>
          </w:tcPr>
          <w:p w14:paraId="73770F81" w14:textId="77777777" w:rsidR="000C5827" w:rsidRPr="008F1BFF" w:rsidRDefault="000C5827" w:rsidP="00BC360E">
            <w:pPr>
              <w:rPr>
                <w:rFonts w:ascii="Calibri" w:hAnsi="Calibri"/>
                <w:sz w:val="20"/>
                <w:szCs w:val="20"/>
              </w:rPr>
            </w:pPr>
          </w:p>
        </w:tc>
      </w:tr>
      <w:tr w:rsidR="000C5827" w:rsidRPr="008F1BFF" w14:paraId="38416826" w14:textId="77777777" w:rsidTr="00210501">
        <w:tc>
          <w:tcPr>
            <w:tcW w:w="7560" w:type="dxa"/>
            <w:tcBorders>
              <w:left w:val="nil"/>
            </w:tcBorders>
            <w:shd w:val="clear" w:color="auto" w:fill="auto"/>
          </w:tcPr>
          <w:p w14:paraId="175B4B53" w14:textId="4B0C4E1A" w:rsidR="000C5827" w:rsidRPr="008F1BFF" w:rsidRDefault="000C5827" w:rsidP="00BC360E">
            <w:pPr>
              <w:rPr>
                <w:rFonts w:ascii="Calibri" w:hAnsi="Calibri"/>
                <w:sz w:val="20"/>
                <w:szCs w:val="20"/>
              </w:rPr>
            </w:pPr>
            <w:r w:rsidRPr="008F1BFF">
              <w:rPr>
                <w:rFonts w:ascii="Calibri" w:hAnsi="Calibri"/>
                <w:sz w:val="20"/>
                <w:szCs w:val="20"/>
              </w:rPr>
              <w:t>Clinical faculty</w:t>
            </w:r>
            <w:r>
              <w:rPr>
                <w:rFonts w:ascii="Calibri" w:hAnsi="Calibri"/>
                <w:sz w:val="20"/>
                <w:szCs w:val="20"/>
              </w:rPr>
              <w:t xml:space="preserve"> (e.g., practitioner track, non-tenure eligible practitioners)</w:t>
            </w:r>
          </w:p>
        </w:tc>
        <w:tc>
          <w:tcPr>
            <w:tcW w:w="1800" w:type="dxa"/>
            <w:shd w:val="clear" w:color="auto" w:fill="auto"/>
          </w:tcPr>
          <w:p w14:paraId="24656FB9" w14:textId="77777777" w:rsidR="000C5827" w:rsidRPr="008F1BFF" w:rsidRDefault="000C5827" w:rsidP="00BC360E">
            <w:pPr>
              <w:rPr>
                <w:rFonts w:ascii="Calibri" w:hAnsi="Calibri"/>
                <w:sz w:val="20"/>
                <w:szCs w:val="20"/>
              </w:rPr>
            </w:pPr>
          </w:p>
        </w:tc>
      </w:tr>
      <w:tr w:rsidR="000C5827" w:rsidRPr="008F1BFF" w14:paraId="262DB0E4" w14:textId="77777777" w:rsidTr="00210501">
        <w:tc>
          <w:tcPr>
            <w:tcW w:w="7560" w:type="dxa"/>
            <w:tcBorders>
              <w:left w:val="nil"/>
            </w:tcBorders>
            <w:shd w:val="clear" w:color="auto" w:fill="auto"/>
          </w:tcPr>
          <w:p w14:paraId="40453958" w14:textId="77777777" w:rsidR="000C5827" w:rsidRPr="008F1BFF" w:rsidRDefault="000C5827" w:rsidP="00BC360E">
            <w:pPr>
              <w:rPr>
                <w:rFonts w:ascii="Calibri" w:hAnsi="Calibri"/>
                <w:sz w:val="20"/>
                <w:szCs w:val="20"/>
              </w:rPr>
            </w:pPr>
            <w:r w:rsidRPr="008F1BFF">
              <w:rPr>
                <w:rFonts w:ascii="Calibri" w:hAnsi="Calibri"/>
                <w:sz w:val="20"/>
                <w:szCs w:val="20"/>
              </w:rPr>
              <w:t>Affiliated faculty</w:t>
            </w:r>
          </w:p>
        </w:tc>
        <w:tc>
          <w:tcPr>
            <w:tcW w:w="1800" w:type="dxa"/>
            <w:shd w:val="clear" w:color="auto" w:fill="auto"/>
          </w:tcPr>
          <w:p w14:paraId="3AB5C002" w14:textId="77777777" w:rsidR="000C5827" w:rsidRPr="008F1BFF" w:rsidRDefault="000C5827" w:rsidP="00BC360E">
            <w:pPr>
              <w:rPr>
                <w:rFonts w:ascii="Calibri" w:hAnsi="Calibri"/>
                <w:sz w:val="20"/>
                <w:szCs w:val="20"/>
              </w:rPr>
            </w:pPr>
          </w:p>
        </w:tc>
      </w:tr>
      <w:tr w:rsidR="000C5827" w:rsidRPr="008F1BFF" w14:paraId="201EA93F" w14:textId="77777777" w:rsidTr="00210501">
        <w:tc>
          <w:tcPr>
            <w:tcW w:w="7560" w:type="dxa"/>
            <w:tcBorders>
              <w:left w:val="nil"/>
            </w:tcBorders>
            <w:shd w:val="clear" w:color="auto" w:fill="auto"/>
          </w:tcPr>
          <w:p w14:paraId="41E7D499" w14:textId="77777777" w:rsidR="000C5827" w:rsidRPr="008F1BFF" w:rsidRDefault="000C5827" w:rsidP="00BC360E">
            <w:pPr>
              <w:rPr>
                <w:rFonts w:ascii="Calibri" w:hAnsi="Calibri"/>
                <w:sz w:val="20"/>
                <w:szCs w:val="20"/>
              </w:rPr>
            </w:pPr>
            <w:r w:rsidRPr="008F1BFF">
              <w:rPr>
                <w:rFonts w:ascii="Calibri" w:hAnsi="Calibri"/>
                <w:sz w:val="20"/>
                <w:szCs w:val="20"/>
              </w:rPr>
              <w:t>Instructors (HSC)</w:t>
            </w:r>
          </w:p>
        </w:tc>
        <w:tc>
          <w:tcPr>
            <w:tcW w:w="1800" w:type="dxa"/>
            <w:shd w:val="clear" w:color="auto" w:fill="auto"/>
          </w:tcPr>
          <w:p w14:paraId="75D3CD24" w14:textId="77777777" w:rsidR="000C5827" w:rsidRPr="008F1BFF" w:rsidRDefault="000C5827" w:rsidP="00BC360E">
            <w:pPr>
              <w:rPr>
                <w:rFonts w:ascii="Calibri" w:hAnsi="Calibri"/>
                <w:sz w:val="20"/>
                <w:szCs w:val="20"/>
              </w:rPr>
            </w:pPr>
          </w:p>
        </w:tc>
      </w:tr>
      <w:tr w:rsidR="000C5827" w:rsidRPr="008F1BFF" w14:paraId="2D165FC9" w14:textId="77777777" w:rsidTr="00210501">
        <w:tc>
          <w:tcPr>
            <w:tcW w:w="7560" w:type="dxa"/>
            <w:tcBorders>
              <w:left w:val="nil"/>
            </w:tcBorders>
            <w:shd w:val="clear" w:color="auto" w:fill="auto"/>
          </w:tcPr>
          <w:p w14:paraId="534F993F" w14:textId="77777777" w:rsidR="000C5827" w:rsidRPr="008F1BFF" w:rsidRDefault="000C5827" w:rsidP="00BC360E">
            <w:pPr>
              <w:rPr>
                <w:rFonts w:ascii="Calibri" w:hAnsi="Calibri"/>
                <w:sz w:val="20"/>
                <w:szCs w:val="20"/>
              </w:rPr>
            </w:pPr>
            <w:r w:rsidRPr="008F1BFF">
              <w:rPr>
                <w:rFonts w:ascii="Calibri" w:hAnsi="Calibri"/>
                <w:sz w:val="20"/>
                <w:szCs w:val="20"/>
              </w:rPr>
              <w:t>Part-time instructors (MC)</w:t>
            </w:r>
          </w:p>
        </w:tc>
        <w:tc>
          <w:tcPr>
            <w:tcW w:w="1800" w:type="dxa"/>
            <w:shd w:val="clear" w:color="auto" w:fill="auto"/>
          </w:tcPr>
          <w:p w14:paraId="2FB6F96D" w14:textId="77777777" w:rsidR="000C5827" w:rsidRPr="008F1BFF" w:rsidRDefault="000C5827" w:rsidP="00BC360E">
            <w:pPr>
              <w:rPr>
                <w:rFonts w:ascii="Calibri" w:hAnsi="Calibri"/>
                <w:sz w:val="20"/>
                <w:szCs w:val="20"/>
              </w:rPr>
            </w:pPr>
          </w:p>
        </w:tc>
      </w:tr>
      <w:tr w:rsidR="000C5827" w:rsidRPr="008F1BFF" w14:paraId="2EF44D0F" w14:textId="77777777" w:rsidTr="00210501">
        <w:tc>
          <w:tcPr>
            <w:tcW w:w="7560" w:type="dxa"/>
            <w:tcBorders>
              <w:left w:val="nil"/>
            </w:tcBorders>
            <w:shd w:val="clear" w:color="auto" w:fill="auto"/>
          </w:tcPr>
          <w:p w14:paraId="4E655B1D" w14:textId="77777777" w:rsidR="000C5827" w:rsidRPr="008F1BFF" w:rsidRDefault="000C5827" w:rsidP="00BC360E">
            <w:pPr>
              <w:rPr>
                <w:rFonts w:ascii="Calibri" w:hAnsi="Calibri"/>
                <w:sz w:val="20"/>
                <w:szCs w:val="20"/>
              </w:rPr>
            </w:pPr>
            <w:r w:rsidRPr="008F1BFF">
              <w:rPr>
                <w:rFonts w:ascii="Calibri" w:hAnsi="Calibri"/>
                <w:sz w:val="20"/>
                <w:szCs w:val="20"/>
              </w:rPr>
              <w:t>Teaching assistants</w:t>
            </w:r>
          </w:p>
        </w:tc>
        <w:tc>
          <w:tcPr>
            <w:tcW w:w="1800" w:type="dxa"/>
            <w:shd w:val="clear" w:color="auto" w:fill="auto"/>
          </w:tcPr>
          <w:p w14:paraId="2165511C" w14:textId="77777777" w:rsidR="000C5827" w:rsidRPr="008F1BFF" w:rsidRDefault="000C5827" w:rsidP="00BC360E">
            <w:pPr>
              <w:rPr>
                <w:rFonts w:ascii="Calibri" w:hAnsi="Calibri"/>
                <w:sz w:val="20"/>
                <w:szCs w:val="20"/>
              </w:rPr>
            </w:pPr>
          </w:p>
        </w:tc>
      </w:tr>
      <w:tr w:rsidR="000C5827" w:rsidRPr="008F1BFF" w14:paraId="5438E26C" w14:textId="77777777" w:rsidTr="00210501">
        <w:tc>
          <w:tcPr>
            <w:tcW w:w="7560" w:type="dxa"/>
            <w:tcBorders>
              <w:left w:val="nil"/>
            </w:tcBorders>
            <w:shd w:val="clear" w:color="auto" w:fill="auto"/>
          </w:tcPr>
          <w:p w14:paraId="6D3CF9B6" w14:textId="77777777" w:rsidR="000C5827" w:rsidRPr="008F1BFF" w:rsidRDefault="000C5827" w:rsidP="00BC360E">
            <w:pPr>
              <w:rPr>
                <w:rFonts w:ascii="Calibri" w:hAnsi="Calibri"/>
                <w:sz w:val="20"/>
                <w:szCs w:val="20"/>
              </w:rPr>
            </w:pPr>
            <w:r w:rsidRPr="008F1BFF">
              <w:rPr>
                <w:rFonts w:ascii="Calibri" w:hAnsi="Calibri"/>
                <w:sz w:val="20"/>
                <w:szCs w:val="20"/>
              </w:rPr>
              <w:t>Other (provide title)</w:t>
            </w:r>
          </w:p>
          <w:p w14:paraId="57449CF9" w14:textId="77777777" w:rsidR="000C5827" w:rsidRPr="008F1BFF" w:rsidRDefault="000C5827" w:rsidP="00BC360E">
            <w:pPr>
              <w:rPr>
                <w:rFonts w:ascii="Calibri" w:hAnsi="Calibri"/>
                <w:sz w:val="20"/>
                <w:szCs w:val="20"/>
              </w:rPr>
            </w:pPr>
          </w:p>
        </w:tc>
        <w:tc>
          <w:tcPr>
            <w:tcW w:w="1800" w:type="dxa"/>
            <w:shd w:val="clear" w:color="auto" w:fill="auto"/>
          </w:tcPr>
          <w:p w14:paraId="7E46DEFC" w14:textId="77777777" w:rsidR="000C5827" w:rsidRPr="008F1BFF" w:rsidRDefault="000C5827" w:rsidP="00BC360E">
            <w:pPr>
              <w:rPr>
                <w:rFonts w:ascii="Calibri" w:hAnsi="Calibri"/>
                <w:sz w:val="20"/>
                <w:szCs w:val="20"/>
              </w:rPr>
            </w:pPr>
          </w:p>
        </w:tc>
      </w:tr>
    </w:tbl>
    <w:p w14:paraId="25532134" w14:textId="77777777" w:rsidR="008C68C3" w:rsidRPr="008C68C3" w:rsidRDefault="008C68C3" w:rsidP="008C68C3">
      <w:pPr>
        <w:ind w:left="360"/>
        <w:rPr>
          <w:rFonts w:ascii="Calibri" w:hAnsi="Calibri"/>
          <w:sz w:val="20"/>
          <w:szCs w:val="20"/>
        </w:rPr>
      </w:pPr>
    </w:p>
    <w:p w14:paraId="4FE466DD" w14:textId="5FA7159E" w:rsidR="005D3502" w:rsidRDefault="008803C5" w:rsidP="00993A12">
      <w:pPr>
        <w:numPr>
          <w:ilvl w:val="0"/>
          <w:numId w:val="2"/>
        </w:numPr>
        <w:rPr>
          <w:rFonts w:ascii="Calibri" w:hAnsi="Calibri"/>
          <w:sz w:val="20"/>
          <w:szCs w:val="20"/>
        </w:rPr>
      </w:pPr>
      <w:r>
        <w:rPr>
          <w:rFonts w:ascii="Calibri" w:hAnsi="Calibri"/>
          <w:sz w:val="20"/>
          <w:szCs w:val="20"/>
        </w:rPr>
        <w:t>Using the table above, analyze</w:t>
      </w:r>
      <w:r w:rsidR="005D3502">
        <w:rPr>
          <w:rFonts w:ascii="Calibri" w:hAnsi="Calibri"/>
          <w:sz w:val="20"/>
          <w:szCs w:val="20"/>
        </w:rPr>
        <w:t xml:space="preserve"> how the teaching load at each course level is distributed among tenured-tenure track faculty, lecturers or part-time instructors, teaching assistants, or others.  What factors determine this distribution?</w:t>
      </w:r>
      <w:r>
        <w:rPr>
          <w:rFonts w:ascii="Calibri" w:hAnsi="Calibri"/>
          <w:sz w:val="20"/>
          <w:szCs w:val="20"/>
        </w:rPr>
        <w:t xml:space="preserve">  Has this distribution changed over time?</w:t>
      </w:r>
    </w:p>
    <w:p w14:paraId="3FF4D9C8" w14:textId="77777777" w:rsidR="005D3502" w:rsidRDefault="005D3502" w:rsidP="005D3502">
      <w:pPr>
        <w:ind w:left="360"/>
        <w:rPr>
          <w:rFonts w:ascii="Calibri" w:hAnsi="Calibri"/>
          <w:sz w:val="20"/>
          <w:szCs w:val="20"/>
        </w:rPr>
      </w:pPr>
    </w:p>
    <w:p w14:paraId="012D84D0" w14:textId="60023E11" w:rsidR="00EB2B6F" w:rsidRDefault="00CF501E" w:rsidP="00993A12">
      <w:pPr>
        <w:numPr>
          <w:ilvl w:val="0"/>
          <w:numId w:val="2"/>
        </w:numPr>
        <w:rPr>
          <w:rFonts w:ascii="Calibri" w:hAnsi="Calibri"/>
          <w:sz w:val="20"/>
          <w:szCs w:val="20"/>
        </w:rPr>
      </w:pPr>
      <w:r>
        <w:rPr>
          <w:rFonts w:ascii="Calibri" w:hAnsi="Calibri"/>
          <w:sz w:val="20"/>
          <w:szCs w:val="20"/>
        </w:rPr>
        <w:t xml:space="preserve">Provide information about </w:t>
      </w:r>
      <w:r w:rsidR="008D4428">
        <w:rPr>
          <w:rFonts w:ascii="Calibri" w:hAnsi="Calibri"/>
          <w:sz w:val="20"/>
          <w:szCs w:val="20"/>
        </w:rPr>
        <w:t>department</w:t>
      </w:r>
      <w:r>
        <w:rPr>
          <w:rFonts w:ascii="Calibri" w:hAnsi="Calibri"/>
          <w:sz w:val="20"/>
          <w:szCs w:val="20"/>
        </w:rPr>
        <w:t xml:space="preserve"> faculty contributions</w:t>
      </w:r>
      <w:r w:rsidR="00EB2B6F">
        <w:rPr>
          <w:rFonts w:ascii="Calibri" w:hAnsi="Calibri"/>
          <w:sz w:val="20"/>
          <w:szCs w:val="20"/>
        </w:rPr>
        <w:t xml:space="preserve"> to scholarship, creative work and the discovery of knowledge</w:t>
      </w:r>
      <w:r>
        <w:rPr>
          <w:rFonts w:ascii="Calibri" w:hAnsi="Calibri"/>
          <w:sz w:val="20"/>
          <w:szCs w:val="20"/>
        </w:rPr>
        <w:t>,</w:t>
      </w:r>
      <w:r w:rsidR="00EB2B6F">
        <w:rPr>
          <w:rFonts w:ascii="Calibri" w:hAnsi="Calibri"/>
          <w:sz w:val="20"/>
          <w:szCs w:val="20"/>
        </w:rPr>
        <w:t xml:space="preserve"> to the extent appropriate.  (HLC 3.B.</w:t>
      </w:r>
      <w:r w:rsidR="009268C4">
        <w:rPr>
          <w:rFonts w:ascii="Calibri" w:hAnsi="Calibri"/>
          <w:sz w:val="20"/>
          <w:szCs w:val="20"/>
        </w:rPr>
        <w:t>4</w:t>
      </w:r>
      <w:r w:rsidR="00EB2B6F">
        <w:rPr>
          <w:rFonts w:ascii="Calibri" w:hAnsi="Calibri"/>
          <w:sz w:val="20"/>
          <w:szCs w:val="20"/>
        </w:rPr>
        <w:t>)</w:t>
      </w:r>
    </w:p>
    <w:p w14:paraId="7A71A164" w14:textId="77777777" w:rsidR="00765015" w:rsidRDefault="00765015" w:rsidP="0083311B">
      <w:pPr>
        <w:pStyle w:val="ListParagraph"/>
        <w:ind w:left="0"/>
        <w:rPr>
          <w:rFonts w:ascii="Calibri" w:hAnsi="Calibri"/>
          <w:sz w:val="20"/>
          <w:szCs w:val="20"/>
        </w:rPr>
      </w:pPr>
    </w:p>
    <w:p w14:paraId="74496C1E" w14:textId="2C9304E6" w:rsidR="00EB2B6F" w:rsidRDefault="00EB2B6F" w:rsidP="00993A12">
      <w:pPr>
        <w:numPr>
          <w:ilvl w:val="0"/>
          <w:numId w:val="2"/>
        </w:numPr>
        <w:rPr>
          <w:rFonts w:ascii="Calibri" w:hAnsi="Calibri"/>
          <w:sz w:val="20"/>
          <w:szCs w:val="20"/>
        </w:rPr>
      </w:pPr>
      <w:r>
        <w:rPr>
          <w:rFonts w:ascii="Calibri" w:hAnsi="Calibri"/>
          <w:sz w:val="20"/>
          <w:szCs w:val="20"/>
        </w:rPr>
        <w:t xml:space="preserve">What are the </w:t>
      </w:r>
      <w:r w:rsidR="008D4428">
        <w:rPr>
          <w:rFonts w:ascii="Calibri" w:hAnsi="Calibri"/>
          <w:sz w:val="20"/>
          <w:szCs w:val="20"/>
        </w:rPr>
        <w:t>departmental</w:t>
      </w:r>
      <w:r>
        <w:rPr>
          <w:rFonts w:ascii="Calibri" w:hAnsi="Calibri"/>
          <w:sz w:val="20"/>
          <w:szCs w:val="20"/>
        </w:rPr>
        <w:t xml:space="preserve"> processes and resources for assuring that instructors are current in their disciplines and adept in their teaching roles?  How </w:t>
      </w:r>
      <w:r w:rsidR="008D4428">
        <w:rPr>
          <w:rFonts w:ascii="Calibri" w:hAnsi="Calibri"/>
          <w:sz w:val="20"/>
          <w:szCs w:val="20"/>
        </w:rPr>
        <w:t>is</w:t>
      </w:r>
      <w:r>
        <w:rPr>
          <w:rFonts w:ascii="Calibri" w:hAnsi="Calibri"/>
          <w:sz w:val="20"/>
          <w:szCs w:val="20"/>
        </w:rPr>
        <w:t xml:space="preserve"> their professional development</w:t>
      </w:r>
      <w:r w:rsidR="008D4428">
        <w:rPr>
          <w:rFonts w:ascii="Calibri" w:hAnsi="Calibri"/>
          <w:sz w:val="20"/>
          <w:szCs w:val="20"/>
        </w:rPr>
        <w:t xml:space="preserve"> supported</w:t>
      </w:r>
      <w:r>
        <w:rPr>
          <w:rFonts w:ascii="Calibri" w:hAnsi="Calibri"/>
          <w:sz w:val="20"/>
          <w:szCs w:val="20"/>
        </w:rPr>
        <w:t>?  (HLC 3.C.</w:t>
      </w:r>
      <w:r w:rsidR="009268C4">
        <w:rPr>
          <w:rFonts w:ascii="Calibri" w:hAnsi="Calibri"/>
          <w:sz w:val="20"/>
          <w:szCs w:val="20"/>
        </w:rPr>
        <w:t>5</w:t>
      </w:r>
      <w:r>
        <w:rPr>
          <w:rFonts w:ascii="Calibri" w:hAnsi="Calibri"/>
          <w:sz w:val="20"/>
          <w:szCs w:val="20"/>
        </w:rPr>
        <w:t>)</w:t>
      </w:r>
    </w:p>
    <w:p w14:paraId="3F4DA6D5" w14:textId="77777777" w:rsidR="00EB2B6F" w:rsidRDefault="00EB2B6F" w:rsidP="00CF501E">
      <w:pPr>
        <w:pStyle w:val="ListParagraph"/>
        <w:ind w:left="0"/>
        <w:rPr>
          <w:rFonts w:ascii="Calibri" w:hAnsi="Calibri"/>
          <w:sz w:val="20"/>
          <w:szCs w:val="20"/>
        </w:rPr>
      </w:pPr>
    </w:p>
    <w:p w14:paraId="21061192" w14:textId="7D9E8228" w:rsidR="00EB2B6F" w:rsidRDefault="00EB2B6F" w:rsidP="00993A12">
      <w:pPr>
        <w:numPr>
          <w:ilvl w:val="0"/>
          <w:numId w:val="2"/>
        </w:numPr>
        <w:rPr>
          <w:rFonts w:ascii="Calibri" w:hAnsi="Calibri"/>
          <w:sz w:val="20"/>
          <w:szCs w:val="20"/>
        </w:rPr>
      </w:pPr>
      <w:r>
        <w:rPr>
          <w:rFonts w:ascii="Calibri" w:hAnsi="Calibri"/>
          <w:sz w:val="20"/>
          <w:szCs w:val="20"/>
        </w:rPr>
        <w:t xml:space="preserve">How does the </w:t>
      </w:r>
      <w:r w:rsidR="008D4428">
        <w:rPr>
          <w:rFonts w:ascii="Calibri" w:hAnsi="Calibri"/>
          <w:sz w:val="20"/>
          <w:szCs w:val="20"/>
        </w:rPr>
        <w:t>department</w:t>
      </w:r>
      <w:r>
        <w:rPr>
          <w:rFonts w:ascii="Calibri" w:hAnsi="Calibri"/>
          <w:sz w:val="20"/>
          <w:szCs w:val="20"/>
        </w:rPr>
        <w:t xml:space="preserve"> ensure that all staff are appropriately qualified, trained and supported in their professional development?  (HLC 3.C.</w:t>
      </w:r>
      <w:r w:rsidR="009268C4">
        <w:rPr>
          <w:rFonts w:ascii="Calibri" w:hAnsi="Calibri"/>
          <w:sz w:val="20"/>
          <w:szCs w:val="20"/>
        </w:rPr>
        <w:t>7</w:t>
      </w:r>
      <w:r>
        <w:rPr>
          <w:rFonts w:ascii="Calibri" w:hAnsi="Calibri"/>
          <w:sz w:val="20"/>
          <w:szCs w:val="20"/>
        </w:rPr>
        <w:t>)</w:t>
      </w:r>
    </w:p>
    <w:p w14:paraId="68E8773B" w14:textId="77777777" w:rsidR="00254DBD" w:rsidRDefault="00254DBD" w:rsidP="0083311B">
      <w:pPr>
        <w:pStyle w:val="ListParagraph"/>
        <w:ind w:left="0"/>
        <w:rPr>
          <w:rFonts w:ascii="Calibri" w:hAnsi="Calibri"/>
          <w:sz w:val="20"/>
          <w:szCs w:val="20"/>
        </w:rPr>
      </w:pPr>
    </w:p>
    <w:p w14:paraId="393310CD" w14:textId="07C3C504" w:rsidR="00CF501E" w:rsidRDefault="00CF501E" w:rsidP="00993A12">
      <w:pPr>
        <w:numPr>
          <w:ilvl w:val="0"/>
          <w:numId w:val="2"/>
        </w:numPr>
        <w:rPr>
          <w:rFonts w:ascii="Calibri" w:hAnsi="Calibri"/>
          <w:sz w:val="20"/>
          <w:szCs w:val="20"/>
        </w:rPr>
      </w:pPr>
      <w:r>
        <w:rPr>
          <w:rFonts w:ascii="Calibri" w:hAnsi="Calibri"/>
          <w:sz w:val="20"/>
          <w:szCs w:val="20"/>
        </w:rPr>
        <w:t xml:space="preserve">How does the </w:t>
      </w:r>
      <w:r w:rsidR="008D4428">
        <w:rPr>
          <w:rFonts w:ascii="Calibri" w:hAnsi="Calibri"/>
          <w:sz w:val="20"/>
          <w:szCs w:val="20"/>
        </w:rPr>
        <w:t>department</w:t>
      </w:r>
      <w:r>
        <w:rPr>
          <w:rFonts w:ascii="Calibri" w:hAnsi="Calibri"/>
          <w:sz w:val="20"/>
          <w:szCs w:val="20"/>
        </w:rPr>
        <w:t xml:space="preserve"> ensure that its instructors are accessible </w:t>
      </w:r>
      <w:r w:rsidR="001309E4">
        <w:rPr>
          <w:rFonts w:ascii="Calibri" w:hAnsi="Calibri"/>
          <w:sz w:val="20"/>
          <w:szCs w:val="20"/>
        </w:rPr>
        <w:t>to students</w:t>
      </w:r>
      <w:r>
        <w:rPr>
          <w:rFonts w:ascii="Calibri" w:hAnsi="Calibri"/>
          <w:sz w:val="20"/>
          <w:szCs w:val="20"/>
        </w:rPr>
        <w:t>? (HLC 3</w:t>
      </w:r>
      <w:r w:rsidR="009268C4">
        <w:rPr>
          <w:rFonts w:ascii="Calibri" w:hAnsi="Calibri"/>
          <w:sz w:val="20"/>
          <w:szCs w:val="20"/>
        </w:rPr>
        <w:t>.</w:t>
      </w:r>
      <w:r>
        <w:rPr>
          <w:rFonts w:ascii="Calibri" w:hAnsi="Calibri"/>
          <w:sz w:val="20"/>
          <w:szCs w:val="20"/>
        </w:rPr>
        <w:t>C.</w:t>
      </w:r>
      <w:r w:rsidR="009268C4">
        <w:rPr>
          <w:rFonts w:ascii="Calibri" w:hAnsi="Calibri"/>
          <w:sz w:val="20"/>
          <w:szCs w:val="20"/>
        </w:rPr>
        <w:t>6</w:t>
      </w:r>
      <w:r>
        <w:rPr>
          <w:rFonts w:ascii="Calibri" w:hAnsi="Calibri"/>
          <w:sz w:val="20"/>
          <w:szCs w:val="20"/>
        </w:rPr>
        <w:t>)</w:t>
      </w:r>
    </w:p>
    <w:p w14:paraId="77185C17" w14:textId="77777777" w:rsidR="00CF501E" w:rsidRDefault="00CF501E" w:rsidP="00CF501E">
      <w:pPr>
        <w:rPr>
          <w:rFonts w:ascii="Calibri" w:hAnsi="Calibri"/>
          <w:sz w:val="20"/>
          <w:szCs w:val="20"/>
        </w:rPr>
      </w:pPr>
    </w:p>
    <w:p w14:paraId="7C91D377" w14:textId="77777777" w:rsidR="00254DBD" w:rsidRDefault="00254DBD" w:rsidP="00993A12">
      <w:pPr>
        <w:numPr>
          <w:ilvl w:val="0"/>
          <w:numId w:val="2"/>
        </w:numPr>
        <w:rPr>
          <w:rFonts w:ascii="Calibri" w:hAnsi="Calibri"/>
          <w:sz w:val="20"/>
          <w:szCs w:val="20"/>
        </w:rPr>
      </w:pPr>
      <w:r>
        <w:rPr>
          <w:rFonts w:ascii="Calibri" w:hAnsi="Calibri"/>
          <w:sz w:val="20"/>
          <w:szCs w:val="20"/>
        </w:rPr>
        <w:t>Who advises students?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138"/>
      </w:tblGrid>
      <w:tr w:rsidR="00254DBD" w:rsidRPr="008F1BFF" w14:paraId="64EE3825" w14:textId="77777777" w:rsidTr="00993A12">
        <w:tc>
          <w:tcPr>
            <w:tcW w:w="2448" w:type="dxa"/>
            <w:shd w:val="clear" w:color="auto" w:fill="auto"/>
          </w:tcPr>
          <w:p w14:paraId="016A78D7" w14:textId="23B4FBB7" w:rsidR="00254DBD" w:rsidRPr="005648A9" w:rsidRDefault="005648A9" w:rsidP="00993A12">
            <w:pPr>
              <w:rPr>
                <w:rFonts w:ascii="Calibri" w:hAnsi="Calibri"/>
                <w:b/>
                <w:bCs/>
                <w:sz w:val="20"/>
                <w:szCs w:val="20"/>
              </w:rPr>
            </w:pPr>
            <w:r w:rsidRPr="005648A9">
              <w:rPr>
                <w:rFonts w:ascii="Calibri" w:hAnsi="Calibri"/>
                <w:b/>
                <w:bCs/>
                <w:sz w:val="20"/>
                <w:szCs w:val="20"/>
              </w:rPr>
              <w:t>Type of Advisor</w:t>
            </w:r>
          </w:p>
        </w:tc>
        <w:tc>
          <w:tcPr>
            <w:tcW w:w="1138" w:type="dxa"/>
            <w:shd w:val="clear" w:color="auto" w:fill="auto"/>
          </w:tcPr>
          <w:p w14:paraId="6CAA8647" w14:textId="77777777" w:rsidR="00254DBD" w:rsidRPr="005648A9" w:rsidRDefault="00254DBD" w:rsidP="00993A12">
            <w:pPr>
              <w:rPr>
                <w:rFonts w:ascii="Calibri" w:hAnsi="Calibri"/>
                <w:b/>
                <w:bCs/>
                <w:sz w:val="20"/>
                <w:szCs w:val="20"/>
              </w:rPr>
            </w:pPr>
            <w:r w:rsidRPr="005648A9">
              <w:rPr>
                <w:rFonts w:ascii="Calibri" w:hAnsi="Calibri"/>
                <w:b/>
                <w:bCs/>
                <w:sz w:val="20"/>
                <w:szCs w:val="20"/>
              </w:rPr>
              <w:t>Number</w:t>
            </w:r>
          </w:p>
        </w:tc>
      </w:tr>
      <w:tr w:rsidR="00254DBD" w:rsidRPr="008F1BFF" w14:paraId="6C94AAC9" w14:textId="77777777" w:rsidTr="00993A12">
        <w:tc>
          <w:tcPr>
            <w:tcW w:w="2448" w:type="dxa"/>
            <w:shd w:val="clear" w:color="auto" w:fill="auto"/>
          </w:tcPr>
          <w:p w14:paraId="21ECCD78" w14:textId="77777777" w:rsidR="00254DBD" w:rsidRPr="008F1BFF" w:rsidRDefault="00254DBD" w:rsidP="00993A12">
            <w:pPr>
              <w:rPr>
                <w:rFonts w:ascii="Calibri" w:hAnsi="Calibri"/>
                <w:sz w:val="20"/>
                <w:szCs w:val="20"/>
              </w:rPr>
            </w:pPr>
            <w:r w:rsidRPr="008F1BFF">
              <w:rPr>
                <w:rFonts w:ascii="Calibri" w:hAnsi="Calibri"/>
                <w:sz w:val="20"/>
                <w:szCs w:val="20"/>
              </w:rPr>
              <w:t>Professional Staff</w:t>
            </w:r>
          </w:p>
        </w:tc>
        <w:tc>
          <w:tcPr>
            <w:tcW w:w="1138" w:type="dxa"/>
            <w:shd w:val="clear" w:color="auto" w:fill="auto"/>
          </w:tcPr>
          <w:p w14:paraId="149328E6" w14:textId="77777777" w:rsidR="00254DBD" w:rsidRPr="008F1BFF" w:rsidRDefault="00254DBD" w:rsidP="00993A12">
            <w:pPr>
              <w:rPr>
                <w:rFonts w:ascii="Calibri" w:hAnsi="Calibri"/>
                <w:sz w:val="20"/>
                <w:szCs w:val="20"/>
              </w:rPr>
            </w:pPr>
          </w:p>
        </w:tc>
      </w:tr>
      <w:tr w:rsidR="00254DBD" w:rsidRPr="008F1BFF" w14:paraId="25C08474" w14:textId="77777777" w:rsidTr="00993A12">
        <w:tc>
          <w:tcPr>
            <w:tcW w:w="2448" w:type="dxa"/>
            <w:shd w:val="clear" w:color="auto" w:fill="auto"/>
          </w:tcPr>
          <w:p w14:paraId="1E68D9CE" w14:textId="77777777" w:rsidR="00254DBD" w:rsidRPr="008F1BFF" w:rsidRDefault="00254DBD" w:rsidP="00993A12">
            <w:pPr>
              <w:rPr>
                <w:rFonts w:ascii="Calibri" w:hAnsi="Calibri"/>
                <w:sz w:val="20"/>
                <w:szCs w:val="20"/>
              </w:rPr>
            </w:pPr>
            <w:r w:rsidRPr="008F1BFF">
              <w:rPr>
                <w:rFonts w:ascii="Calibri" w:hAnsi="Calibri"/>
                <w:sz w:val="20"/>
                <w:szCs w:val="20"/>
              </w:rPr>
              <w:t>Faculty</w:t>
            </w:r>
          </w:p>
        </w:tc>
        <w:tc>
          <w:tcPr>
            <w:tcW w:w="1138" w:type="dxa"/>
            <w:shd w:val="clear" w:color="auto" w:fill="auto"/>
          </w:tcPr>
          <w:p w14:paraId="3778862F" w14:textId="77777777" w:rsidR="00254DBD" w:rsidRPr="008F1BFF" w:rsidRDefault="00254DBD" w:rsidP="00993A12">
            <w:pPr>
              <w:rPr>
                <w:rFonts w:ascii="Calibri" w:hAnsi="Calibri"/>
                <w:sz w:val="20"/>
                <w:szCs w:val="20"/>
              </w:rPr>
            </w:pPr>
          </w:p>
        </w:tc>
      </w:tr>
      <w:tr w:rsidR="00254DBD" w:rsidRPr="008F1BFF" w14:paraId="180C730A" w14:textId="77777777" w:rsidTr="00993A12">
        <w:tc>
          <w:tcPr>
            <w:tcW w:w="2448" w:type="dxa"/>
            <w:shd w:val="clear" w:color="auto" w:fill="auto"/>
          </w:tcPr>
          <w:p w14:paraId="65A625A3" w14:textId="77777777" w:rsidR="00254DBD" w:rsidRPr="008F1BFF" w:rsidRDefault="00254DBD" w:rsidP="00993A12">
            <w:pPr>
              <w:rPr>
                <w:rFonts w:ascii="Calibri" w:hAnsi="Calibri"/>
                <w:sz w:val="20"/>
                <w:szCs w:val="20"/>
              </w:rPr>
            </w:pPr>
            <w:r w:rsidRPr="008F1BFF">
              <w:rPr>
                <w:rFonts w:ascii="Calibri" w:hAnsi="Calibri"/>
                <w:sz w:val="20"/>
                <w:szCs w:val="20"/>
              </w:rPr>
              <w:t>Other</w:t>
            </w:r>
          </w:p>
        </w:tc>
        <w:tc>
          <w:tcPr>
            <w:tcW w:w="1138" w:type="dxa"/>
            <w:shd w:val="clear" w:color="auto" w:fill="auto"/>
          </w:tcPr>
          <w:p w14:paraId="31FED3B4" w14:textId="77777777" w:rsidR="00254DBD" w:rsidRPr="008F1BFF" w:rsidRDefault="00254DBD" w:rsidP="00993A12">
            <w:pPr>
              <w:rPr>
                <w:rFonts w:ascii="Calibri" w:hAnsi="Calibri"/>
                <w:sz w:val="20"/>
                <w:szCs w:val="20"/>
              </w:rPr>
            </w:pPr>
          </w:p>
        </w:tc>
      </w:tr>
    </w:tbl>
    <w:p w14:paraId="30A60786" w14:textId="77777777" w:rsidR="00254DBD" w:rsidRDefault="00254DBD" w:rsidP="00254DBD">
      <w:pPr>
        <w:pStyle w:val="ListParagraph"/>
        <w:ind w:left="0"/>
        <w:rPr>
          <w:rFonts w:ascii="Calibri" w:hAnsi="Calibri"/>
          <w:sz w:val="20"/>
          <w:szCs w:val="20"/>
        </w:rPr>
      </w:pPr>
    </w:p>
    <w:p w14:paraId="6C7B5EB1" w14:textId="794DC8C7" w:rsidR="00EB2B6F" w:rsidRDefault="00254DBD" w:rsidP="00942365">
      <w:pPr>
        <w:numPr>
          <w:ilvl w:val="0"/>
          <w:numId w:val="2"/>
        </w:numPr>
        <w:rPr>
          <w:rFonts w:ascii="Calibri" w:hAnsi="Calibri"/>
          <w:sz w:val="20"/>
          <w:szCs w:val="20"/>
        </w:rPr>
      </w:pPr>
      <w:r>
        <w:rPr>
          <w:rFonts w:ascii="Calibri" w:hAnsi="Calibri"/>
          <w:sz w:val="20"/>
          <w:szCs w:val="20"/>
        </w:rPr>
        <w:t xml:space="preserve">Please describe the advising process and include the </w:t>
      </w:r>
      <w:r w:rsidR="00326710">
        <w:rPr>
          <w:rFonts w:ascii="Calibri" w:hAnsi="Calibri"/>
          <w:sz w:val="20"/>
          <w:szCs w:val="20"/>
        </w:rPr>
        <w:t>student/advisor ratio</w:t>
      </w:r>
      <w:r>
        <w:rPr>
          <w:rFonts w:ascii="Calibri" w:hAnsi="Calibri"/>
          <w:sz w:val="20"/>
          <w:szCs w:val="20"/>
        </w:rPr>
        <w:t>.  P</w:t>
      </w:r>
      <w:r w:rsidR="00326710">
        <w:rPr>
          <w:rFonts w:ascii="Calibri" w:hAnsi="Calibri"/>
          <w:sz w:val="20"/>
          <w:szCs w:val="20"/>
        </w:rPr>
        <w:t xml:space="preserve">rovide evidence </w:t>
      </w:r>
      <w:r w:rsidR="00EB2B6F">
        <w:rPr>
          <w:rFonts w:ascii="Calibri" w:hAnsi="Calibri"/>
          <w:sz w:val="20"/>
          <w:szCs w:val="20"/>
        </w:rPr>
        <w:t xml:space="preserve">that </w:t>
      </w:r>
      <w:r w:rsidR="00326710">
        <w:rPr>
          <w:rFonts w:ascii="Calibri" w:hAnsi="Calibri"/>
          <w:sz w:val="20"/>
          <w:szCs w:val="20"/>
        </w:rPr>
        <w:t xml:space="preserve">advising </w:t>
      </w:r>
      <w:r w:rsidR="00EB2B6F">
        <w:rPr>
          <w:rFonts w:ascii="Calibri" w:hAnsi="Calibri"/>
          <w:sz w:val="20"/>
          <w:szCs w:val="20"/>
        </w:rPr>
        <w:t>is adequate and suit</w:t>
      </w:r>
      <w:r w:rsidR="006503C5">
        <w:rPr>
          <w:rFonts w:ascii="Calibri" w:hAnsi="Calibri"/>
          <w:sz w:val="20"/>
          <w:szCs w:val="20"/>
        </w:rPr>
        <w:t>ed to the needs of its students.</w:t>
      </w:r>
      <w:r w:rsidR="00EB2B6F">
        <w:rPr>
          <w:rFonts w:ascii="Calibri" w:hAnsi="Calibri"/>
          <w:sz w:val="20"/>
          <w:szCs w:val="20"/>
        </w:rPr>
        <w:t xml:space="preserve">  (HLC 3.</w:t>
      </w:r>
      <w:r w:rsidR="009268C4">
        <w:rPr>
          <w:rFonts w:ascii="Calibri" w:hAnsi="Calibri"/>
          <w:sz w:val="20"/>
          <w:szCs w:val="20"/>
        </w:rPr>
        <w:t>D.3</w:t>
      </w:r>
      <w:r w:rsidR="00EB2B6F">
        <w:rPr>
          <w:rFonts w:ascii="Calibri" w:hAnsi="Calibri"/>
          <w:sz w:val="20"/>
          <w:szCs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2137"/>
      </w:tblGrid>
      <w:tr w:rsidR="005648A9" w:rsidRPr="008F1BFF" w14:paraId="4847B998" w14:textId="77777777" w:rsidTr="005648A9">
        <w:tc>
          <w:tcPr>
            <w:tcW w:w="2448" w:type="dxa"/>
            <w:shd w:val="clear" w:color="auto" w:fill="auto"/>
          </w:tcPr>
          <w:p w14:paraId="35AE61D1" w14:textId="77777777" w:rsidR="005648A9" w:rsidRPr="005648A9" w:rsidRDefault="005648A9" w:rsidP="000A7794">
            <w:pPr>
              <w:rPr>
                <w:rFonts w:ascii="Calibri" w:hAnsi="Calibri"/>
                <w:b/>
                <w:bCs/>
                <w:sz w:val="20"/>
                <w:szCs w:val="20"/>
              </w:rPr>
            </w:pPr>
            <w:r w:rsidRPr="005648A9">
              <w:rPr>
                <w:rFonts w:ascii="Calibri" w:hAnsi="Calibri"/>
                <w:b/>
                <w:bCs/>
                <w:sz w:val="20"/>
                <w:szCs w:val="20"/>
              </w:rPr>
              <w:t>Type of Advisor</w:t>
            </w:r>
          </w:p>
        </w:tc>
        <w:tc>
          <w:tcPr>
            <w:tcW w:w="2137" w:type="dxa"/>
            <w:shd w:val="clear" w:color="auto" w:fill="auto"/>
          </w:tcPr>
          <w:p w14:paraId="7DEB55CE" w14:textId="2E52FE45" w:rsidR="005648A9" w:rsidRPr="005648A9" w:rsidRDefault="005648A9" w:rsidP="000A7794">
            <w:pPr>
              <w:rPr>
                <w:rFonts w:ascii="Calibri" w:hAnsi="Calibri"/>
                <w:b/>
                <w:bCs/>
                <w:sz w:val="20"/>
                <w:szCs w:val="20"/>
              </w:rPr>
            </w:pPr>
            <w:r>
              <w:rPr>
                <w:rFonts w:ascii="Calibri" w:hAnsi="Calibri"/>
                <w:b/>
                <w:bCs/>
                <w:sz w:val="20"/>
                <w:szCs w:val="20"/>
              </w:rPr>
              <w:t>Student/Advisor Ratio</w:t>
            </w:r>
          </w:p>
        </w:tc>
      </w:tr>
      <w:tr w:rsidR="005648A9" w:rsidRPr="008F1BFF" w14:paraId="607D4440" w14:textId="77777777" w:rsidTr="005648A9">
        <w:tc>
          <w:tcPr>
            <w:tcW w:w="2448" w:type="dxa"/>
            <w:shd w:val="clear" w:color="auto" w:fill="auto"/>
          </w:tcPr>
          <w:p w14:paraId="02A7DC81" w14:textId="77777777" w:rsidR="005648A9" w:rsidRPr="008F1BFF" w:rsidRDefault="005648A9" w:rsidP="000A7794">
            <w:pPr>
              <w:rPr>
                <w:rFonts w:ascii="Calibri" w:hAnsi="Calibri"/>
                <w:sz w:val="20"/>
                <w:szCs w:val="20"/>
              </w:rPr>
            </w:pPr>
            <w:r w:rsidRPr="008F1BFF">
              <w:rPr>
                <w:rFonts w:ascii="Calibri" w:hAnsi="Calibri"/>
                <w:sz w:val="20"/>
                <w:szCs w:val="20"/>
              </w:rPr>
              <w:t>Professional Staff</w:t>
            </w:r>
          </w:p>
        </w:tc>
        <w:tc>
          <w:tcPr>
            <w:tcW w:w="2137" w:type="dxa"/>
            <w:shd w:val="clear" w:color="auto" w:fill="auto"/>
          </w:tcPr>
          <w:p w14:paraId="7CC303FF" w14:textId="77777777" w:rsidR="005648A9" w:rsidRPr="008F1BFF" w:rsidRDefault="005648A9" w:rsidP="000A7794">
            <w:pPr>
              <w:rPr>
                <w:rFonts w:ascii="Calibri" w:hAnsi="Calibri"/>
                <w:sz w:val="20"/>
                <w:szCs w:val="20"/>
              </w:rPr>
            </w:pPr>
          </w:p>
        </w:tc>
      </w:tr>
      <w:tr w:rsidR="005648A9" w:rsidRPr="008F1BFF" w14:paraId="71ED9B47" w14:textId="77777777" w:rsidTr="005648A9">
        <w:tc>
          <w:tcPr>
            <w:tcW w:w="2448" w:type="dxa"/>
            <w:shd w:val="clear" w:color="auto" w:fill="auto"/>
          </w:tcPr>
          <w:p w14:paraId="40B02A56" w14:textId="77777777" w:rsidR="005648A9" w:rsidRPr="008F1BFF" w:rsidRDefault="005648A9" w:rsidP="000A7794">
            <w:pPr>
              <w:rPr>
                <w:rFonts w:ascii="Calibri" w:hAnsi="Calibri"/>
                <w:sz w:val="20"/>
                <w:szCs w:val="20"/>
              </w:rPr>
            </w:pPr>
            <w:r w:rsidRPr="008F1BFF">
              <w:rPr>
                <w:rFonts w:ascii="Calibri" w:hAnsi="Calibri"/>
                <w:sz w:val="20"/>
                <w:szCs w:val="20"/>
              </w:rPr>
              <w:t>Faculty</w:t>
            </w:r>
          </w:p>
        </w:tc>
        <w:tc>
          <w:tcPr>
            <w:tcW w:w="2137" w:type="dxa"/>
            <w:shd w:val="clear" w:color="auto" w:fill="auto"/>
          </w:tcPr>
          <w:p w14:paraId="4154EBFA" w14:textId="77777777" w:rsidR="005648A9" w:rsidRPr="008F1BFF" w:rsidRDefault="005648A9" w:rsidP="000A7794">
            <w:pPr>
              <w:rPr>
                <w:rFonts w:ascii="Calibri" w:hAnsi="Calibri"/>
                <w:sz w:val="20"/>
                <w:szCs w:val="20"/>
              </w:rPr>
            </w:pPr>
          </w:p>
        </w:tc>
      </w:tr>
      <w:tr w:rsidR="005648A9" w:rsidRPr="008F1BFF" w14:paraId="74493A7D" w14:textId="77777777" w:rsidTr="005648A9">
        <w:tc>
          <w:tcPr>
            <w:tcW w:w="2448" w:type="dxa"/>
            <w:shd w:val="clear" w:color="auto" w:fill="auto"/>
          </w:tcPr>
          <w:p w14:paraId="436ADB3E" w14:textId="77777777" w:rsidR="005648A9" w:rsidRPr="008F1BFF" w:rsidRDefault="005648A9" w:rsidP="000A7794">
            <w:pPr>
              <w:rPr>
                <w:rFonts w:ascii="Calibri" w:hAnsi="Calibri"/>
                <w:sz w:val="20"/>
                <w:szCs w:val="20"/>
              </w:rPr>
            </w:pPr>
            <w:r w:rsidRPr="008F1BFF">
              <w:rPr>
                <w:rFonts w:ascii="Calibri" w:hAnsi="Calibri"/>
                <w:sz w:val="20"/>
                <w:szCs w:val="20"/>
              </w:rPr>
              <w:t>Other</w:t>
            </w:r>
          </w:p>
        </w:tc>
        <w:tc>
          <w:tcPr>
            <w:tcW w:w="2137" w:type="dxa"/>
            <w:shd w:val="clear" w:color="auto" w:fill="auto"/>
          </w:tcPr>
          <w:p w14:paraId="7569BB74" w14:textId="77777777" w:rsidR="005648A9" w:rsidRPr="008F1BFF" w:rsidRDefault="005648A9" w:rsidP="000A7794">
            <w:pPr>
              <w:rPr>
                <w:rFonts w:ascii="Calibri" w:hAnsi="Calibri"/>
                <w:sz w:val="20"/>
                <w:szCs w:val="20"/>
              </w:rPr>
            </w:pPr>
          </w:p>
        </w:tc>
      </w:tr>
    </w:tbl>
    <w:p w14:paraId="0C452AC1" w14:textId="77777777" w:rsidR="002B0303" w:rsidRDefault="002B0303" w:rsidP="00EB2B6F">
      <w:pPr>
        <w:rPr>
          <w:rFonts w:ascii="Calibri" w:hAnsi="Calibri"/>
          <w:sz w:val="20"/>
          <w:szCs w:val="20"/>
        </w:rPr>
      </w:pPr>
    </w:p>
    <w:p w14:paraId="0463B0F2" w14:textId="77777777" w:rsidR="008803C5" w:rsidRPr="00EB2B6F" w:rsidRDefault="008803C5" w:rsidP="00EB2B6F">
      <w:pPr>
        <w:rPr>
          <w:rFonts w:ascii="Calibri" w:hAnsi="Calibri"/>
          <w:sz w:val="20"/>
          <w:szCs w:val="20"/>
        </w:rPr>
      </w:pPr>
    </w:p>
    <w:p w14:paraId="38411271" w14:textId="77777777" w:rsidR="009364DE" w:rsidRPr="00442429" w:rsidRDefault="00EB2B6F" w:rsidP="00993A12">
      <w:pPr>
        <w:numPr>
          <w:ilvl w:val="0"/>
          <w:numId w:val="1"/>
        </w:numPr>
        <w:ind w:left="360"/>
        <w:rPr>
          <w:rFonts w:ascii="Calibri" w:hAnsi="Calibri"/>
          <w:b/>
        </w:rPr>
      </w:pPr>
      <w:r w:rsidRPr="00442429">
        <w:rPr>
          <w:rFonts w:ascii="Calibri" w:hAnsi="Calibri"/>
          <w:b/>
        </w:rPr>
        <w:t>Students</w:t>
      </w:r>
    </w:p>
    <w:p w14:paraId="336D5A9C" w14:textId="58B5FDC3" w:rsidR="00442429" w:rsidRDefault="00442429" w:rsidP="00993A12">
      <w:pPr>
        <w:numPr>
          <w:ilvl w:val="0"/>
          <w:numId w:val="2"/>
        </w:numPr>
        <w:rPr>
          <w:rFonts w:ascii="Calibri" w:hAnsi="Calibri"/>
          <w:sz w:val="20"/>
          <w:szCs w:val="20"/>
        </w:rPr>
      </w:pPr>
      <w:r>
        <w:rPr>
          <w:rFonts w:ascii="Calibri" w:hAnsi="Calibri"/>
          <w:sz w:val="20"/>
          <w:szCs w:val="20"/>
        </w:rPr>
        <w:t>Provide</w:t>
      </w:r>
      <w:r w:rsidR="005648A9">
        <w:rPr>
          <w:rFonts w:ascii="Calibri" w:hAnsi="Calibri"/>
          <w:sz w:val="20"/>
          <w:szCs w:val="20"/>
        </w:rPr>
        <w:t xml:space="preserve"> </w:t>
      </w:r>
      <w:r>
        <w:rPr>
          <w:rFonts w:ascii="Calibri" w:hAnsi="Calibri"/>
          <w:sz w:val="20"/>
          <w:szCs w:val="20"/>
        </w:rPr>
        <w:t xml:space="preserve">evidence that students </w:t>
      </w:r>
      <w:r w:rsidR="008D4428">
        <w:rPr>
          <w:rFonts w:ascii="Calibri" w:hAnsi="Calibri"/>
          <w:sz w:val="20"/>
          <w:szCs w:val="20"/>
        </w:rPr>
        <w:t xml:space="preserve">in the department </w:t>
      </w:r>
      <w:r>
        <w:rPr>
          <w:rFonts w:ascii="Calibri" w:hAnsi="Calibri"/>
          <w:sz w:val="20"/>
          <w:szCs w:val="20"/>
        </w:rPr>
        <w:t>contribute to scholarship, creative work, and the discovery of knowledge to the extent appropriate.  (HLC 3.B.</w:t>
      </w:r>
      <w:r w:rsidR="009268C4">
        <w:rPr>
          <w:rFonts w:ascii="Calibri" w:hAnsi="Calibri"/>
          <w:sz w:val="20"/>
          <w:szCs w:val="20"/>
        </w:rPr>
        <w:t>4</w:t>
      </w:r>
      <w:r>
        <w:rPr>
          <w:rFonts w:ascii="Calibri" w:hAnsi="Calibri"/>
          <w:sz w:val="20"/>
          <w:szCs w:val="20"/>
        </w:rPr>
        <w:t>)</w:t>
      </w:r>
    </w:p>
    <w:p w14:paraId="0539D92F" w14:textId="77777777" w:rsidR="00442429" w:rsidRDefault="00442429" w:rsidP="00442429">
      <w:pPr>
        <w:rPr>
          <w:rFonts w:ascii="Calibri" w:hAnsi="Calibri"/>
          <w:sz w:val="20"/>
          <w:szCs w:val="20"/>
        </w:rPr>
      </w:pPr>
    </w:p>
    <w:p w14:paraId="174D90A1" w14:textId="7A8BF2B8" w:rsidR="00442429" w:rsidRDefault="00C96689" w:rsidP="00993A12">
      <w:pPr>
        <w:numPr>
          <w:ilvl w:val="0"/>
          <w:numId w:val="2"/>
        </w:numPr>
        <w:rPr>
          <w:rFonts w:ascii="Calibri" w:hAnsi="Calibri"/>
          <w:color w:val="000000"/>
          <w:sz w:val="20"/>
          <w:szCs w:val="20"/>
        </w:rPr>
      </w:pPr>
      <w:r w:rsidRPr="000A1782">
        <w:rPr>
          <w:rFonts w:ascii="Calibri" w:hAnsi="Calibri"/>
          <w:color w:val="000000"/>
          <w:sz w:val="20"/>
          <w:szCs w:val="20"/>
        </w:rPr>
        <w:t>P</w:t>
      </w:r>
      <w:r w:rsidR="005648A9" w:rsidRPr="000A1782">
        <w:rPr>
          <w:rFonts w:ascii="Calibri" w:hAnsi="Calibri"/>
          <w:color w:val="000000"/>
          <w:sz w:val="20"/>
          <w:szCs w:val="20"/>
        </w:rPr>
        <w:t>rovide an analysis of the data for trends in</w:t>
      </w:r>
      <w:r w:rsidR="005648A9">
        <w:rPr>
          <w:rFonts w:ascii="Calibri" w:hAnsi="Calibri"/>
          <w:color w:val="000000"/>
          <w:sz w:val="20"/>
          <w:szCs w:val="20"/>
        </w:rPr>
        <w:t xml:space="preserve"> enrollment, retention and graduation</w:t>
      </w:r>
      <w:r w:rsidR="005648A9" w:rsidRPr="000A1782">
        <w:rPr>
          <w:rFonts w:ascii="Calibri" w:hAnsi="Calibri"/>
          <w:color w:val="000000"/>
          <w:sz w:val="20"/>
          <w:szCs w:val="20"/>
        </w:rPr>
        <w:t xml:space="preserve"> </w:t>
      </w:r>
      <w:r w:rsidR="005648A9">
        <w:rPr>
          <w:rFonts w:ascii="Calibri" w:hAnsi="Calibri"/>
          <w:color w:val="000000"/>
          <w:sz w:val="20"/>
          <w:szCs w:val="20"/>
        </w:rPr>
        <w:t>using</w:t>
      </w:r>
      <w:r w:rsidRPr="000A1782">
        <w:rPr>
          <w:rFonts w:ascii="Calibri" w:hAnsi="Calibri"/>
          <w:color w:val="000000"/>
          <w:sz w:val="20"/>
          <w:szCs w:val="20"/>
        </w:rPr>
        <w:t xml:space="preserve"> the data provided in section III, letter.</w:t>
      </w:r>
      <w:r w:rsidR="00456C6B">
        <w:rPr>
          <w:rFonts w:ascii="Calibri" w:hAnsi="Calibri"/>
          <w:color w:val="000000"/>
          <w:sz w:val="20"/>
          <w:szCs w:val="20"/>
        </w:rPr>
        <w:t xml:space="preserve">  </w:t>
      </w:r>
      <w:r w:rsidR="00BA0D9E">
        <w:rPr>
          <w:rFonts w:ascii="Calibri" w:hAnsi="Calibri"/>
          <w:color w:val="000000"/>
          <w:sz w:val="20"/>
          <w:szCs w:val="20"/>
        </w:rPr>
        <w:t>(HLC 4.C)</w:t>
      </w:r>
      <w:r w:rsidR="005648A9">
        <w:rPr>
          <w:rFonts w:ascii="Calibri" w:hAnsi="Calibri"/>
          <w:color w:val="000000"/>
          <w:sz w:val="20"/>
          <w:szCs w:val="20"/>
        </w:rPr>
        <w:t xml:space="preserve"> The a</w:t>
      </w:r>
      <w:r w:rsidR="00456C6B">
        <w:rPr>
          <w:rFonts w:ascii="Calibri" w:hAnsi="Calibri"/>
          <w:color w:val="000000"/>
          <w:sz w:val="20"/>
          <w:szCs w:val="20"/>
        </w:rPr>
        <w:t xml:space="preserve">nalysis </w:t>
      </w:r>
      <w:r w:rsidR="005648A9">
        <w:rPr>
          <w:rFonts w:ascii="Calibri" w:hAnsi="Calibri"/>
          <w:color w:val="000000"/>
          <w:sz w:val="20"/>
          <w:szCs w:val="20"/>
        </w:rPr>
        <w:t>could</w:t>
      </w:r>
      <w:r w:rsidR="00456C6B">
        <w:rPr>
          <w:rFonts w:ascii="Calibri" w:hAnsi="Calibri"/>
          <w:color w:val="000000"/>
          <w:sz w:val="20"/>
          <w:szCs w:val="20"/>
        </w:rPr>
        <w:t>:</w:t>
      </w:r>
    </w:p>
    <w:p w14:paraId="15B23EF1" w14:textId="19042C15" w:rsidR="00456C6B" w:rsidRDefault="00456C6B" w:rsidP="00456C6B">
      <w:pPr>
        <w:numPr>
          <w:ilvl w:val="0"/>
          <w:numId w:val="3"/>
        </w:numPr>
        <w:rPr>
          <w:rFonts w:ascii="Calibri" w:hAnsi="Calibri"/>
          <w:color w:val="000000"/>
          <w:sz w:val="20"/>
          <w:szCs w:val="20"/>
        </w:rPr>
      </w:pPr>
      <w:r>
        <w:rPr>
          <w:rFonts w:ascii="Calibri" w:hAnsi="Calibri"/>
          <w:color w:val="000000"/>
          <w:sz w:val="20"/>
          <w:szCs w:val="20"/>
        </w:rPr>
        <w:t xml:space="preserve">Examine and evaluate enrollment trends in the </w:t>
      </w:r>
      <w:r w:rsidR="008D4428">
        <w:rPr>
          <w:rFonts w:ascii="Calibri" w:hAnsi="Calibri"/>
          <w:color w:val="000000"/>
          <w:sz w:val="20"/>
          <w:szCs w:val="20"/>
        </w:rPr>
        <w:t>department</w:t>
      </w:r>
      <w:r w:rsidR="005648A9">
        <w:rPr>
          <w:rFonts w:ascii="Calibri" w:hAnsi="Calibri"/>
          <w:color w:val="000000"/>
          <w:sz w:val="20"/>
          <w:szCs w:val="20"/>
        </w:rPr>
        <w:t xml:space="preserve"> – discuss </w:t>
      </w:r>
      <w:r>
        <w:rPr>
          <w:rFonts w:ascii="Calibri" w:hAnsi="Calibri"/>
          <w:color w:val="000000"/>
          <w:sz w:val="20"/>
          <w:szCs w:val="20"/>
        </w:rPr>
        <w:t xml:space="preserve">how the </w:t>
      </w:r>
      <w:r w:rsidR="008D4428">
        <w:rPr>
          <w:rFonts w:ascii="Calibri" w:hAnsi="Calibri"/>
          <w:color w:val="000000"/>
          <w:sz w:val="20"/>
          <w:szCs w:val="20"/>
        </w:rPr>
        <w:t>department</w:t>
      </w:r>
      <w:r>
        <w:rPr>
          <w:rFonts w:ascii="Calibri" w:hAnsi="Calibri"/>
          <w:color w:val="000000"/>
          <w:sz w:val="20"/>
          <w:szCs w:val="20"/>
        </w:rPr>
        <w:t xml:space="preserve"> improved coordination of recruitment efforts with your college, the College of Graduate Studies (if applicable),</w:t>
      </w:r>
      <w:r w:rsidR="00736BA5">
        <w:rPr>
          <w:rFonts w:ascii="Calibri" w:hAnsi="Calibri"/>
          <w:color w:val="000000"/>
          <w:sz w:val="20"/>
          <w:szCs w:val="20"/>
        </w:rPr>
        <w:t>and</w:t>
      </w:r>
      <w:r>
        <w:rPr>
          <w:rFonts w:ascii="Calibri" w:hAnsi="Calibri"/>
          <w:color w:val="000000"/>
          <w:sz w:val="20"/>
          <w:szCs w:val="20"/>
        </w:rPr>
        <w:t xml:space="preserve"> the Office of Enrollment Services.  </w:t>
      </w:r>
      <w:r w:rsidR="005648A9">
        <w:rPr>
          <w:rFonts w:ascii="Calibri" w:hAnsi="Calibri"/>
          <w:color w:val="000000"/>
          <w:sz w:val="20"/>
          <w:szCs w:val="20"/>
        </w:rPr>
        <w:t>Include</w:t>
      </w:r>
      <w:r>
        <w:rPr>
          <w:rFonts w:ascii="Calibri" w:hAnsi="Calibri"/>
          <w:color w:val="000000"/>
          <w:sz w:val="20"/>
          <w:szCs w:val="20"/>
        </w:rPr>
        <w:t xml:space="preserve"> any plans the program has for increasing enrollment.</w:t>
      </w:r>
    </w:p>
    <w:p w14:paraId="419DC975" w14:textId="1B293387" w:rsidR="00AE5C4E" w:rsidRDefault="00AE5C4E" w:rsidP="00456C6B">
      <w:pPr>
        <w:numPr>
          <w:ilvl w:val="0"/>
          <w:numId w:val="3"/>
        </w:numPr>
        <w:rPr>
          <w:rFonts w:ascii="Calibri" w:hAnsi="Calibri"/>
          <w:color w:val="000000"/>
          <w:sz w:val="20"/>
          <w:szCs w:val="20"/>
        </w:rPr>
      </w:pPr>
      <w:r>
        <w:rPr>
          <w:rFonts w:ascii="Calibri" w:hAnsi="Calibri"/>
          <w:color w:val="000000"/>
          <w:sz w:val="20"/>
          <w:szCs w:val="20"/>
        </w:rPr>
        <w:lastRenderedPageBreak/>
        <w:t>Examine correlations that may exist between types of instructors teaching courses and student success. I.e., Is there a trend in the type of instructors teaching courses with high DFW rates?</w:t>
      </w:r>
    </w:p>
    <w:p w14:paraId="41995A8F" w14:textId="4676E3D6" w:rsidR="00C25439" w:rsidRPr="00C25439" w:rsidRDefault="00456C6B" w:rsidP="00C25439">
      <w:pPr>
        <w:numPr>
          <w:ilvl w:val="0"/>
          <w:numId w:val="3"/>
        </w:numPr>
        <w:rPr>
          <w:rFonts w:ascii="Calibri" w:hAnsi="Calibri"/>
          <w:color w:val="000000"/>
          <w:sz w:val="20"/>
          <w:szCs w:val="20"/>
        </w:rPr>
      </w:pPr>
      <w:r>
        <w:rPr>
          <w:rFonts w:ascii="Calibri" w:hAnsi="Calibri"/>
          <w:color w:val="000000"/>
          <w:sz w:val="20"/>
          <w:szCs w:val="20"/>
        </w:rPr>
        <w:t xml:space="preserve">Undergraduate programs: Examine and evaluate the retention rate and graduation </w:t>
      </w:r>
      <w:r w:rsidR="005648A9">
        <w:rPr>
          <w:rFonts w:ascii="Calibri" w:hAnsi="Calibri"/>
          <w:color w:val="000000"/>
          <w:sz w:val="20"/>
          <w:szCs w:val="20"/>
        </w:rPr>
        <w:t>rates</w:t>
      </w:r>
      <w:r>
        <w:rPr>
          <w:rFonts w:ascii="Calibri" w:hAnsi="Calibri"/>
          <w:color w:val="000000"/>
          <w:sz w:val="20"/>
          <w:szCs w:val="20"/>
        </w:rPr>
        <w:t xml:space="preserve">.  Discuss how the program has improved coordination of retention efforts with </w:t>
      </w:r>
      <w:r w:rsidR="005648A9">
        <w:rPr>
          <w:rFonts w:ascii="Calibri" w:hAnsi="Calibri"/>
          <w:color w:val="000000"/>
          <w:sz w:val="20"/>
          <w:szCs w:val="20"/>
        </w:rPr>
        <w:t>student success offices (advising, support services, etc.)</w:t>
      </w:r>
      <w:r>
        <w:rPr>
          <w:rFonts w:ascii="Calibri" w:hAnsi="Calibri"/>
          <w:color w:val="000000"/>
          <w:sz w:val="20"/>
          <w:szCs w:val="20"/>
        </w:rPr>
        <w:t xml:space="preserve">.  What factors </w:t>
      </w:r>
      <w:r w:rsidR="005648A9">
        <w:rPr>
          <w:rFonts w:ascii="Calibri" w:hAnsi="Calibri"/>
          <w:color w:val="000000"/>
          <w:sz w:val="20"/>
          <w:szCs w:val="20"/>
        </w:rPr>
        <w:t xml:space="preserve">and/or efforts </w:t>
      </w:r>
      <w:r>
        <w:rPr>
          <w:rFonts w:ascii="Calibri" w:hAnsi="Calibri"/>
          <w:color w:val="000000"/>
          <w:sz w:val="20"/>
          <w:szCs w:val="20"/>
        </w:rPr>
        <w:t>have influenced changes</w:t>
      </w:r>
      <w:r w:rsidR="002C7473">
        <w:rPr>
          <w:rFonts w:ascii="Calibri" w:hAnsi="Calibri"/>
          <w:color w:val="000000"/>
          <w:sz w:val="20"/>
          <w:szCs w:val="20"/>
        </w:rPr>
        <w:t xml:space="preserve"> during this reporting cycle</w:t>
      </w:r>
      <w:r>
        <w:rPr>
          <w:rFonts w:ascii="Calibri" w:hAnsi="Calibri"/>
          <w:color w:val="000000"/>
          <w:sz w:val="20"/>
          <w:szCs w:val="20"/>
        </w:rPr>
        <w:t>?</w:t>
      </w:r>
      <w:r w:rsidR="00C25439">
        <w:rPr>
          <w:rFonts w:ascii="Calibri" w:hAnsi="Calibri"/>
          <w:color w:val="000000"/>
          <w:sz w:val="20"/>
          <w:szCs w:val="20"/>
        </w:rPr>
        <w:t xml:space="preserve">  If there are additional students who could be a factor (such as Minors) please comment as appropriate.</w:t>
      </w:r>
    </w:p>
    <w:p w14:paraId="1E8E0D73" w14:textId="77777777" w:rsidR="00456C6B" w:rsidRPr="000A1782" w:rsidRDefault="00456C6B" w:rsidP="00456C6B">
      <w:pPr>
        <w:numPr>
          <w:ilvl w:val="0"/>
          <w:numId w:val="3"/>
        </w:numPr>
        <w:rPr>
          <w:rFonts w:ascii="Calibri" w:hAnsi="Calibri"/>
          <w:color w:val="000000"/>
          <w:sz w:val="20"/>
          <w:szCs w:val="20"/>
        </w:rPr>
      </w:pPr>
      <w:r>
        <w:rPr>
          <w:rFonts w:ascii="Calibri" w:hAnsi="Calibri"/>
          <w:color w:val="000000"/>
          <w:sz w:val="20"/>
          <w:szCs w:val="20"/>
        </w:rPr>
        <w:t xml:space="preserve">Graduate programs: </w:t>
      </w:r>
      <w:r w:rsidR="002C7473">
        <w:rPr>
          <w:rFonts w:ascii="Calibri" w:hAnsi="Calibri"/>
          <w:color w:val="000000"/>
          <w:sz w:val="20"/>
          <w:szCs w:val="20"/>
        </w:rPr>
        <w:t>Examine and evaluate the time to degree completion for the program.  Discuss how timely degree completion is supported.</w:t>
      </w:r>
    </w:p>
    <w:p w14:paraId="4AA6B07F" w14:textId="77777777" w:rsidR="00442429" w:rsidRDefault="00442429" w:rsidP="00442429">
      <w:pPr>
        <w:pStyle w:val="ListParagraph"/>
        <w:rPr>
          <w:rFonts w:ascii="Calibri" w:hAnsi="Calibri"/>
          <w:sz w:val="20"/>
          <w:szCs w:val="20"/>
        </w:rPr>
      </w:pPr>
    </w:p>
    <w:p w14:paraId="77CDC90E" w14:textId="08DD2D44" w:rsidR="00442429" w:rsidRDefault="003713C4" w:rsidP="00993A12">
      <w:pPr>
        <w:numPr>
          <w:ilvl w:val="0"/>
          <w:numId w:val="2"/>
        </w:numPr>
        <w:rPr>
          <w:rFonts w:ascii="Calibri" w:hAnsi="Calibri"/>
          <w:sz w:val="20"/>
          <w:szCs w:val="20"/>
        </w:rPr>
      </w:pPr>
      <w:r>
        <w:rPr>
          <w:rFonts w:ascii="Calibri" w:hAnsi="Calibri"/>
          <w:sz w:val="20"/>
          <w:szCs w:val="20"/>
        </w:rPr>
        <w:t xml:space="preserve">Is program enrollment capped by accreditation or </w:t>
      </w:r>
      <w:r w:rsidR="005648A9">
        <w:rPr>
          <w:rFonts w:ascii="Calibri" w:hAnsi="Calibri"/>
          <w:sz w:val="20"/>
          <w:szCs w:val="20"/>
        </w:rPr>
        <w:t xml:space="preserve">any </w:t>
      </w:r>
      <w:r>
        <w:rPr>
          <w:rFonts w:ascii="Calibri" w:hAnsi="Calibri"/>
          <w:sz w:val="20"/>
          <w:szCs w:val="20"/>
        </w:rPr>
        <w:t>other factor</w:t>
      </w:r>
      <w:r w:rsidR="005648A9">
        <w:rPr>
          <w:rFonts w:ascii="Calibri" w:hAnsi="Calibri"/>
          <w:sz w:val="20"/>
          <w:szCs w:val="20"/>
        </w:rPr>
        <w:t>(s)</w:t>
      </w:r>
      <w:r>
        <w:rPr>
          <w:rFonts w:ascii="Calibri" w:hAnsi="Calibri"/>
          <w:sz w:val="20"/>
          <w:szCs w:val="20"/>
        </w:rPr>
        <w:t>?  If so, provide the enrollment cap number, identify and explain the factor(s) determining the cap.</w:t>
      </w:r>
    </w:p>
    <w:p w14:paraId="2CA724E2" w14:textId="77777777" w:rsidR="00CC0519" w:rsidRDefault="00CC0519" w:rsidP="008E117B">
      <w:pPr>
        <w:contextualSpacing/>
        <w:rPr>
          <w:rFonts w:ascii="Arial Black" w:hAnsi="Arial Black" w:cs="Arial"/>
          <w:b/>
          <w:sz w:val="20"/>
          <w:szCs w:val="20"/>
        </w:rPr>
      </w:pPr>
    </w:p>
    <w:p w14:paraId="233EC340" w14:textId="77777777" w:rsidR="00825C93" w:rsidRPr="00EE7C4A" w:rsidRDefault="00825C93" w:rsidP="00825C93">
      <w:pPr>
        <w:numPr>
          <w:ilvl w:val="0"/>
          <w:numId w:val="1"/>
        </w:numPr>
        <w:ind w:left="360"/>
        <w:rPr>
          <w:rFonts w:ascii="Calibri" w:hAnsi="Calibri"/>
          <w:b/>
        </w:rPr>
      </w:pPr>
      <w:r w:rsidRPr="00EE7C4A">
        <w:rPr>
          <w:rFonts w:ascii="Calibri" w:hAnsi="Calibri"/>
          <w:b/>
        </w:rPr>
        <w:t>P</w:t>
      </w:r>
      <w:r>
        <w:rPr>
          <w:rFonts w:ascii="Calibri" w:hAnsi="Calibri"/>
          <w:b/>
        </w:rPr>
        <w:t xml:space="preserve">erformance Measures </w:t>
      </w:r>
    </w:p>
    <w:p w14:paraId="39D53D3A" w14:textId="61B3A01A" w:rsidR="00825C93" w:rsidRDefault="00825C93" w:rsidP="00825C93">
      <w:pPr>
        <w:numPr>
          <w:ilvl w:val="0"/>
          <w:numId w:val="2"/>
        </w:numPr>
        <w:rPr>
          <w:rFonts w:ascii="Calibri" w:hAnsi="Calibri"/>
          <w:sz w:val="20"/>
          <w:szCs w:val="20"/>
        </w:rPr>
      </w:pPr>
      <w:r>
        <w:rPr>
          <w:rFonts w:ascii="Calibri" w:hAnsi="Calibri"/>
          <w:sz w:val="20"/>
          <w:szCs w:val="20"/>
        </w:rPr>
        <w:t>Is external accreditation available</w:t>
      </w:r>
      <w:r w:rsidR="008D4428">
        <w:rPr>
          <w:rFonts w:ascii="Calibri" w:hAnsi="Calibri"/>
          <w:sz w:val="20"/>
          <w:szCs w:val="20"/>
        </w:rPr>
        <w:t xml:space="preserve"> for programs</w:t>
      </w:r>
      <w:r>
        <w:rPr>
          <w:rFonts w:ascii="Calibri" w:hAnsi="Calibri"/>
          <w:sz w:val="20"/>
          <w:szCs w:val="20"/>
        </w:rPr>
        <w:t xml:space="preserve">?  If so, </w:t>
      </w:r>
      <w:r w:rsidR="008D4428">
        <w:rPr>
          <w:rFonts w:ascii="Calibri" w:hAnsi="Calibri"/>
          <w:sz w:val="20"/>
          <w:szCs w:val="20"/>
        </w:rPr>
        <w:t>is</w:t>
      </w:r>
      <w:r>
        <w:rPr>
          <w:rFonts w:ascii="Calibri" w:hAnsi="Calibri"/>
          <w:sz w:val="20"/>
          <w:szCs w:val="20"/>
        </w:rPr>
        <w:t xml:space="preserve"> such accreditation</w:t>
      </w:r>
      <w:r w:rsidR="008D4428">
        <w:rPr>
          <w:rFonts w:ascii="Calibri" w:hAnsi="Calibri"/>
          <w:sz w:val="20"/>
          <w:szCs w:val="20"/>
        </w:rPr>
        <w:t xml:space="preserve"> maintained</w:t>
      </w:r>
      <w:r>
        <w:rPr>
          <w:rFonts w:ascii="Calibri" w:hAnsi="Calibri"/>
          <w:sz w:val="20"/>
          <w:szCs w:val="20"/>
        </w:rPr>
        <w:t xml:space="preserve">?  If applicable, provide the name of the accreditation body, date of most recent review, </w:t>
      </w:r>
      <w:r w:rsidR="005648A9">
        <w:rPr>
          <w:rFonts w:ascii="Calibri" w:hAnsi="Calibri"/>
          <w:sz w:val="20"/>
          <w:szCs w:val="20"/>
        </w:rPr>
        <w:t xml:space="preserve">status of review, </w:t>
      </w:r>
      <w:r>
        <w:rPr>
          <w:rFonts w:ascii="Calibri" w:hAnsi="Calibri"/>
          <w:sz w:val="20"/>
          <w:szCs w:val="20"/>
        </w:rPr>
        <w:t>and date of the next scheduled review.  (HLC 4.A.5)</w:t>
      </w:r>
    </w:p>
    <w:p w14:paraId="449A9EC8" w14:textId="77777777" w:rsidR="00825C93" w:rsidRDefault="00825C93" w:rsidP="00825C93">
      <w:pPr>
        <w:ind w:left="360"/>
        <w:rPr>
          <w:rFonts w:ascii="Calibri" w:hAnsi="Calibri"/>
          <w:sz w:val="20"/>
          <w:szCs w:val="20"/>
        </w:rPr>
      </w:pPr>
    </w:p>
    <w:p w14:paraId="7ACA27C8" w14:textId="4DC0B37E" w:rsidR="00825C93" w:rsidRDefault="00825C93" w:rsidP="00825C93">
      <w:pPr>
        <w:numPr>
          <w:ilvl w:val="0"/>
          <w:numId w:val="2"/>
        </w:numPr>
        <w:rPr>
          <w:rFonts w:ascii="Calibri" w:hAnsi="Calibri"/>
          <w:sz w:val="20"/>
          <w:szCs w:val="20"/>
        </w:rPr>
      </w:pPr>
      <w:r>
        <w:rPr>
          <w:rFonts w:ascii="Calibri" w:hAnsi="Calibri"/>
          <w:sz w:val="20"/>
          <w:szCs w:val="20"/>
        </w:rPr>
        <w:t>List any other regulatory/oversight/approval bodies for program</w:t>
      </w:r>
      <w:r w:rsidR="008D4428">
        <w:rPr>
          <w:rFonts w:ascii="Calibri" w:hAnsi="Calibri"/>
          <w:sz w:val="20"/>
          <w:szCs w:val="20"/>
        </w:rPr>
        <w:t>(s)</w:t>
      </w:r>
      <w:r w:rsidR="005648A9">
        <w:rPr>
          <w:rFonts w:ascii="Calibri" w:hAnsi="Calibri"/>
          <w:sz w:val="20"/>
          <w:szCs w:val="20"/>
        </w:rPr>
        <w:t>, i.e.</w:t>
      </w:r>
      <w:r>
        <w:rPr>
          <w:rFonts w:ascii="Calibri" w:hAnsi="Calibri"/>
          <w:sz w:val="20"/>
          <w:szCs w:val="20"/>
        </w:rPr>
        <w:t>, state boards or national standards organizations</w:t>
      </w:r>
      <w:r w:rsidR="005648A9">
        <w:rPr>
          <w:rFonts w:ascii="Calibri" w:hAnsi="Calibri"/>
          <w:sz w:val="20"/>
          <w:szCs w:val="20"/>
        </w:rPr>
        <w:t>, and current standing with each.</w:t>
      </w:r>
    </w:p>
    <w:p w14:paraId="38652EA6" w14:textId="77777777" w:rsidR="00825C93" w:rsidRDefault="00825C93" w:rsidP="00825C93">
      <w:pPr>
        <w:pStyle w:val="ListParagraph"/>
        <w:rPr>
          <w:rFonts w:ascii="Calibri" w:hAnsi="Calibri"/>
          <w:sz w:val="20"/>
          <w:szCs w:val="20"/>
        </w:rPr>
      </w:pPr>
    </w:p>
    <w:p w14:paraId="1CBB6E0C" w14:textId="74B2BBB7" w:rsidR="00825C93" w:rsidRDefault="00825C93" w:rsidP="00825C93">
      <w:pPr>
        <w:numPr>
          <w:ilvl w:val="0"/>
          <w:numId w:val="2"/>
        </w:numPr>
        <w:rPr>
          <w:rFonts w:ascii="Calibri" w:hAnsi="Calibri"/>
          <w:sz w:val="20"/>
          <w:szCs w:val="20"/>
        </w:rPr>
      </w:pPr>
      <w:r>
        <w:rPr>
          <w:rFonts w:ascii="Calibri" w:hAnsi="Calibri"/>
          <w:sz w:val="20"/>
          <w:szCs w:val="20"/>
        </w:rPr>
        <w:t xml:space="preserve">Do graduates obtain licensure, certification </w:t>
      </w:r>
      <w:r w:rsidR="005648A9">
        <w:rPr>
          <w:rFonts w:ascii="Calibri" w:hAnsi="Calibri"/>
          <w:sz w:val="20"/>
          <w:szCs w:val="20"/>
        </w:rPr>
        <w:t>and/</w:t>
      </w:r>
      <w:r>
        <w:rPr>
          <w:rFonts w:ascii="Calibri" w:hAnsi="Calibri"/>
          <w:sz w:val="20"/>
          <w:szCs w:val="20"/>
        </w:rPr>
        <w:t xml:space="preserve">or </w:t>
      </w:r>
      <w:r w:rsidR="005648A9">
        <w:rPr>
          <w:rFonts w:ascii="Calibri" w:hAnsi="Calibri"/>
          <w:sz w:val="20"/>
          <w:szCs w:val="20"/>
        </w:rPr>
        <w:t xml:space="preserve">need to </w:t>
      </w:r>
      <w:r>
        <w:rPr>
          <w:rFonts w:ascii="Calibri" w:hAnsi="Calibri"/>
          <w:sz w:val="20"/>
          <w:szCs w:val="20"/>
        </w:rPr>
        <w:t>pass a qualifying exam upon graduation?  If so, please identify the licensure, certificate or qualifying exam and explain.  If required, provide passage rates (include first-time pass rate, total pass rate, national average benchmark pass rate) for the past three years.</w:t>
      </w:r>
    </w:p>
    <w:p w14:paraId="5D7990BC" w14:textId="77777777" w:rsidR="00825C93" w:rsidRDefault="00825C93" w:rsidP="00825C93">
      <w:pPr>
        <w:ind w:left="360"/>
        <w:rPr>
          <w:rFonts w:ascii="Calibri" w:hAnsi="Calibri"/>
          <w:sz w:val="20"/>
          <w:szCs w:val="20"/>
        </w:rPr>
      </w:pPr>
    </w:p>
    <w:p w14:paraId="1BB255FD" w14:textId="18A8F608" w:rsidR="00825C93" w:rsidRDefault="00825C93" w:rsidP="00825C93">
      <w:pPr>
        <w:numPr>
          <w:ilvl w:val="0"/>
          <w:numId w:val="2"/>
        </w:numPr>
        <w:rPr>
          <w:rFonts w:ascii="Calibri" w:hAnsi="Calibri"/>
          <w:sz w:val="20"/>
          <w:szCs w:val="20"/>
        </w:rPr>
      </w:pPr>
      <w:r w:rsidRPr="004C2F3C">
        <w:rPr>
          <w:rFonts w:ascii="Calibri" w:hAnsi="Calibri"/>
          <w:sz w:val="20"/>
          <w:szCs w:val="20"/>
        </w:rPr>
        <w:t xml:space="preserve">Does the </w:t>
      </w:r>
      <w:r w:rsidR="008D4428">
        <w:rPr>
          <w:rFonts w:ascii="Calibri" w:hAnsi="Calibri"/>
          <w:sz w:val="20"/>
          <w:szCs w:val="20"/>
        </w:rPr>
        <w:t>department</w:t>
      </w:r>
      <w:r w:rsidRPr="004C2F3C">
        <w:rPr>
          <w:rFonts w:ascii="Calibri" w:hAnsi="Calibri"/>
          <w:sz w:val="20"/>
          <w:szCs w:val="20"/>
        </w:rPr>
        <w:t xml:space="preserve"> evaluate the success of its graduates?  Are graduates prepared for advanced study or employment?  What are the indicators used to confirm this?  </w:t>
      </w:r>
      <w:r w:rsidRPr="004C2F3C">
        <w:rPr>
          <w:rFonts w:ascii="Calibri" w:hAnsi="Calibri"/>
          <w:sz w:val="20"/>
          <w:szCs w:val="20"/>
        </w:rPr>
        <w:fldChar w:fldCharType="begin"/>
      </w:r>
      <w:r w:rsidRPr="004C2F3C">
        <w:rPr>
          <w:rFonts w:ascii="Calibri" w:hAnsi="Calibri"/>
          <w:sz w:val="20"/>
          <w:szCs w:val="20"/>
        </w:rPr>
        <w:instrText xml:space="preserve"> </w:instrText>
      </w:r>
      <w:r w:rsidRPr="004C2F3C">
        <w:rPr>
          <w:rFonts w:ascii="Calibri" w:hAnsi="Calibri"/>
          <w:sz w:val="20"/>
          <w:szCs w:val="20"/>
        </w:rPr>
        <w:fldChar w:fldCharType="begin"/>
      </w:r>
      <w:r w:rsidRPr="004C2F3C">
        <w:rPr>
          <w:rFonts w:ascii="Calibri" w:hAnsi="Calibri"/>
          <w:sz w:val="20"/>
          <w:szCs w:val="20"/>
        </w:rPr>
        <w:instrText xml:space="preserve"> PRIVATE "&lt;TEXTAREA NAME=\"Summary of most recent accreditation review\" ROWS=\"7\" COLS=\"20\"&gt;&lt;/TEXTAREA&gt;" </w:instrText>
      </w:r>
      <w:r w:rsidRPr="004C2F3C">
        <w:rPr>
          <w:rFonts w:ascii="Calibri" w:hAnsi="Calibri"/>
          <w:sz w:val="20"/>
          <w:szCs w:val="20"/>
        </w:rPr>
        <w:fldChar w:fldCharType="end"/>
      </w:r>
      <w:r w:rsidRPr="004C2F3C">
        <w:rPr>
          <w:rFonts w:ascii="Calibri" w:hAnsi="Calibri"/>
          <w:sz w:val="20"/>
          <w:szCs w:val="20"/>
        </w:rPr>
        <w:instrText xml:space="preserve">MACROBUTTON HTMLDirect </w:instrText>
      </w:r>
      <w:r w:rsidRPr="004C2F3C">
        <w:rPr>
          <w:rFonts w:ascii="Calibri" w:hAnsi="Calibri"/>
          <w:sz w:val="20"/>
          <w:szCs w:val="20"/>
        </w:rPr>
        <w:fldChar w:fldCharType="end"/>
      </w:r>
      <w:r>
        <w:rPr>
          <w:rFonts w:ascii="Calibri" w:hAnsi="Calibri"/>
          <w:sz w:val="20"/>
          <w:szCs w:val="20"/>
        </w:rPr>
        <w:t>(HLC 4.A.6)</w:t>
      </w:r>
    </w:p>
    <w:p w14:paraId="23998EA6" w14:textId="77777777" w:rsidR="00825C93" w:rsidRDefault="00825C93" w:rsidP="00BA0D9E">
      <w:pPr>
        <w:pStyle w:val="ListParagraph"/>
        <w:ind w:left="0"/>
        <w:rPr>
          <w:rFonts w:ascii="Calibri" w:hAnsi="Calibri"/>
          <w:sz w:val="20"/>
          <w:szCs w:val="20"/>
        </w:rPr>
      </w:pPr>
    </w:p>
    <w:p w14:paraId="266712C1" w14:textId="61897610" w:rsidR="005648A9" w:rsidRDefault="00825C93" w:rsidP="005648A9">
      <w:pPr>
        <w:numPr>
          <w:ilvl w:val="0"/>
          <w:numId w:val="2"/>
        </w:numPr>
        <w:rPr>
          <w:rFonts w:ascii="Calibri" w:hAnsi="Calibri"/>
          <w:sz w:val="20"/>
          <w:szCs w:val="20"/>
        </w:rPr>
      </w:pPr>
      <w:bookmarkStart w:id="0" w:name="_Hlk79159963"/>
      <w:r w:rsidRPr="00BA5AF0">
        <w:rPr>
          <w:rFonts w:ascii="Calibri" w:hAnsi="Calibri"/>
          <w:sz w:val="20"/>
          <w:szCs w:val="20"/>
        </w:rPr>
        <w:t xml:space="preserve">Referring to your past three annual program assessment reports (attached in Appendix D), please provide an update on the status and effectiveness of the changes identified in part three of the reports.  (HLC </w:t>
      </w:r>
      <w:r w:rsidR="00100B63">
        <w:rPr>
          <w:rFonts w:ascii="Calibri" w:hAnsi="Calibri"/>
          <w:sz w:val="20"/>
          <w:szCs w:val="20"/>
        </w:rPr>
        <w:t>4.B.</w:t>
      </w:r>
      <w:r w:rsidR="009268C4" w:rsidRPr="00BA5AF0">
        <w:rPr>
          <w:rFonts w:ascii="Calibri" w:hAnsi="Calibri"/>
          <w:sz w:val="20"/>
          <w:szCs w:val="20"/>
        </w:rPr>
        <w:t>2</w:t>
      </w:r>
      <w:r w:rsidRPr="00BA5AF0">
        <w:rPr>
          <w:rFonts w:ascii="Calibri" w:hAnsi="Calibri"/>
          <w:sz w:val="20"/>
          <w:szCs w:val="20"/>
        </w:rPr>
        <w:t>)</w:t>
      </w:r>
      <w:bookmarkStart w:id="1" w:name="_Hlk79159997"/>
      <w:bookmarkEnd w:id="0"/>
    </w:p>
    <w:p w14:paraId="5B47428A" w14:textId="77777777" w:rsidR="005648A9" w:rsidRDefault="005648A9" w:rsidP="005648A9">
      <w:pPr>
        <w:pStyle w:val="ListParagraph"/>
        <w:rPr>
          <w:rFonts w:ascii="Calibri" w:hAnsi="Calibri"/>
          <w:sz w:val="20"/>
          <w:szCs w:val="20"/>
        </w:rPr>
      </w:pPr>
    </w:p>
    <w:p w14:paraId="0E33078A" w14:textId="06AC989A" w:rsidR="00825C93" w:rsidRPr="005648A9" w:rsidRDefault="00825C93" w:rsidP="005648A9">
      <w:pPr>
        <w:numPr>
          <w:ilvl w:val="0"/>
          <w:numId w:val="2"/>
        </w:numPr>
        <w:rPr>
          <w:rFonts w:ascii="Calibri" w:hAnsi="Calibri"/>
          <w:sz w:val="20"/>
          <w:szCs w:val="20"/>
        </w:rPr>
      </w:pPr>
      <w:r w:rsidRPr="005648A9">
        <w:rPr>
          <w:rFonts w:ascii="Calibri" w:hAnsi="Calibri"/>
          <w:sz w:val="20"/>
          <w:szCs w:val="20"/>
        </w:rPr>
        <w:t>FOR PROGRAMS WITH OFFSITE LOCATIONS ONLY: How do you ensure equivalence of student experience between the different sites?  Refer to the annual program assessment reports (attached in Appendix D), as applicable.</w:t>
      </w:r>
    </w:p>
    <w:bookmarkEnd w:id="1"/>
    <w:p w14:paraId="56B4E198" w14:textId="77777777" w:rsidR="00825C93" w:rsidRPr="00442429" w:rsidRDefault="00825C93" w:rsidP="00825C93">
      <w:pPr>
        <w:rPr>
          <w:rFonts w:ascii="Calibri" w:hAnsi="Calibri"/>
          <w:sz w:val="20"/>
          <w:szCs w:val="20"/>
        </w:rPr>
      </w:pPr>
    </w:p>
    <w:p w14:paraId="743F615A" w14:textId="77777777" w:rsidR="00442429" w:rsidRPr="00431752" w:rsidRDefault="00442429" w:rsidP="00993A12">
      <w:pPr>
        <w:numPr>
          <w:ilvl w:val="0"/>
          <w:numId w:val="1"/>
        </w:numPr>
        <w:ind w:left="360"/>
        <w:contextualSpacing/>
        <w:rPr>
          <w:rFonts w:ascii="Calibri" w:hAnsi="Calibri" w:cs="Arial"/>
          <w:b/>
        </w:rPr>
      </w:pPr>
      <w:r w:rsidRPr="00431752">
        <w:rPr>
          <w:rFonts w:ascii="Calibri" w:hAnsi="Calibri" w:cs="Arial"/>
          <w:b/>
        </w:rPr>
        <w:t>Ethical and Professional Practice</w:t>
      </w:r>
    </w:p>
    <w:p w14:paraId="3E86B16E" w14:textId="02ED2A53" w:rsidR="00422EE3" w:rsidRDefault="00422EE3" w:rsidP="00993A12">
      <w:pPr>
        <w:numPr>
          <w:ilvl w:val="0"/>
          <w:numId w:val="2"/>
        </w:numPr>
        <w:contextualSpacing/>
        <w:rPr>
          <w:rFonts w:ascii="Calibri" w:hAnsi="Calibri" w:cs="Arial"/>
          <w:sz w:val="20"/>
          <w:szCs w:val="20"/>
        </w:rPr>
      </w:pPr>
      <w:r>
        <w:rPr>
          <w:rFonts w:ascii="Calibri" w:hAnsi="Calibri" w:cs="Arial"/>
          <w:sz w:val="20"/>
          <w:szCs w:val="20"/>
        </w:rPr>
        <w:t xml:space="preserve">The university has established policies with respect to academic honesty and integrity.  Does the </w:t>
      </w:r>
      <w:r w:rsidR="002B1F33">
        <w:rPr>
          <w:rFonts w:ascii="Calibri" w:hAnsi="Calibri" w:cs="Arial"/>
          <w:sz w:val="20"/>
          <w:szCs w:val="20"/>
        </w:rPr>
        <w:t>department</w:t>
      </w:r>
      <w:r>
        <w:rPr>
          <w:rFonts w:ascii="Calibri" w:hAnsi="Calibri" w:cs="Arial"/>
          <w:sz w:val="20"/>
          <w:szCs w:val="20"/>
        </w:rPr>
        <w:t xml:space="preserve"> have any other relevant policies that it follows?  (HLC 2.E)</w:t>
      </w:r>
    </w:p>
    <w:p w14:paraId="5051ACFD" w14:textId="77777777" w:rsidR="00422EE3" w:rsidRDefault="00422EE3" w:rsidP="00422EE3">
      <w:pPr>
        <w:ind w:left="360"/>
        <w:contextualSpacing/>
        <w:rPr>
          <w:rFonts w:ascii="Calibri" w:hAnsi="Calibri" w:cs="Arial"/>
          <w:sz w:val="20"/>
          <w:szCs w:val="20"/>
        </w:rPr>
      </w:pPr>
    </w:p>
    <w:p w14:paraId="6866528E" w14:textId="51EF54FB" w:rsidR="00442429" w:rsidRPr="00431752" w:rsidRDefault="00FB3B64" w:rsidP="00993A12">
      <w:pPr>
        <w:numPr>
          <w:ilvl w:val="0"/>
          <w:numId w:val="2"/>
        </w:numPr>
        <w:contextualSpacing/>
        <w:rPr>
          <w:rFonts w:ascii="Calibri" w:hAnsi="Calibri" w:cs="Arial"/>
          <w:sz w:val="20"/>
          <w:szCs w:val="20"/>
        </w:rPr>
      </w:pPr>
      <w:r>
        <w:rPr>
          <w:rFonts w:ascii="Calibri" w:hAnsi="Calibri" w:cs="Arial"/>
          <w:sz w:val="20"/>
          <w:szCs w:val="20"/>
        </w:rPr>
        <w:t>If possible, p</w:t>
      </w:r>
      <w:r w:rsidR="00442429" w:rsidRPr="00431752">
        <w:rPr>
          <w:rFonts w:ascii="Calibri" w:hAnsi="Calibri" w:cs="Arial"/>
          <w:sz w:val="20"/>
          <w:szCs w:val="20"/>
        </w:rPr>
        <w:t xml:space="preserve">rovide </w:t>
      </w:r>
      <w:r>
        <w:rPr>
          <w:rFonts w:ascii="Calibri" w:hAnsi="Calibri" w:cs="Arial"/>
          <w:sz w:val="20"/>
          <w:szCs w:val="20"/>
        </w:rPr>
        <w:t xml:space="preserve">examples </w:t>
      </w:r>
      <w:r w:rsidR="008D11C0">
        <w:rPr>
          <w:rFonts w:ascii="Calibri" w:hAnsi="Calibri" w:cs="Arial"/>
          <w:sz w:val="20"/>
          <w:szCs w:val="20"/>
        </w:rPr>
        <w:t xml:space="preserve">where university or </w:t>
      </w:r>
      <w:r w:rsidR="002B1F33">
        <w:rPr>
          <w:rFonts w:ascii="Calibri" w:hAnsi="Calibri" w:cs="Arial"/>
          <w:sz w:val="20"/>
          <w:szCs w:val="20"/>
        </w:rPr>
        <w:t>department</w:t>
      </w:r>
      <w:r w:rsidR="008D11C0">
        <w:rPr>
          <w:rFonts w:ascii="Calibri" w:hAnsi="Calibri" w:cs="Arial"/>
          <w:sz w:val="20"/>
          <w:szCs w:val="20"/>
        </w:rPr>
        <w:t>-specific policies (e.g., student conduct, grade appeal) were used to guide program decisions and actions.</w:t>
      </w:r>
      <w:r w:rsidR="00442429" w:rsidRPr="00431752">
        <w:rPr>
          <w:rFonts w:ascii="Calibri" w:hAnsi="Calibri" w:cs="Arial"/>
          <w:sz w:val="20"/>
          <w:szCs w:val="20"/>
        </w:rPr>
        <w:t xml:space="preserve"> </w:t>
      </w:r>
      <w:r w:rsidR="008D11C0">
        <w:rPr>
          <w:rFonts w:ascii="Calibri" w:hAnsi="Calibri" w:cs="Arial"/>
          <w:sz w:val="20"/>
          <w:szCs w:val="20"/>
        </w:rPr>
        <w:t xml:space="preserve">Examples should be redacted to maintain anonymity. </w:t>
      </w:r>
      <w:r w:rsidR="00442429" w:rsidRPr="00431752">
        <w:rPr>
          <w:rFonts w:ascii="Calibri" w:hAnsi="Calibri" w:cs="Arial"/>
          <w:sz w:val="20"/>
          <w:szCs w:val="20"/>
        </w:rPr>
        <w:t>(HLC 2)</w:t>
      </w:r>
    </w:p>
    <w:p w14:paraId="3879F9F6" w14:textId="77777777" w:rsidR="00185C3E" w:rsidRPr="00431752" w:rsidRDefault="00185C3E" w:rsidP="00185C3E">
      <w:pPr>
        <w:pStyle w:val="ListParagraph"/>
        <w:rPr>
          <w:rFonts w:ascii="Calibri" w:hAnsi="Calibri" w:cs="Arial"/>
          <w:sz w:val="20"/>
          <w:szCs w:val="20"/>
        </w:rPr>
      </w:pPr>
    </w:p>
    <w:p w14:paraId="3A772D2E" w14:textId="30626F9A" w:rsidR="00185C3E" w:rsidRPr="00431752" w:rsidRDefault="00FB3B64" w:rsidP="00993A12">
      <w:pPr>
        <w:numPr>
          <w:ilvl w:val="0"/>
          <w:numId w:val="2"/>
        </w:numPr>
        <w:contextualSpacing/>
        <w:rPr>
          <w:rFonts w:ascii="Calibri" w:hAnsi="Calibri" w:cs="Arial"/>
          <w:sz w:val="20"/>
          <w:szCs w:val="20"/>
        </w:rPr>
      </w:pPr>
      <w:r>
        <w:rPr>
          <w:rFonts w:ascii="Calibri" w:hAnsi="Calibri" w:cs="Arial"/>
          <w:sz w:val="20"/>
          <w:szCs w:val="20"/>
        </w:rPr>
        <w:t>What guidance and mentoring doe</w:t>
      </w:r>
      <w:r w:rsidR="00185C3E" w:rsidRPr="00431752">
        <w:rPr>
          <w:rFonts w:ascii="Calibri" w:hAnsi="Calibri" w:cs="Arial"/>
          <w:sz w:val="20"/>
          <w:szCs w:val="20"/>
        </w:rPr>
        <w:t xml:space="preserve">s the </w:t>
      </w:r>
      <w:r w:rsidR="002B1F33">
        <w:rPr>
          <w:rFonts w:ascii="Calibri" w:hAnsi="Calibri" w:cs="Arial"/>
          <w:sz w:val="20"/>
          <w:szCs w:val="20"/>
        </w:rPr>
        <w:t>department</w:t>
      </w:r>
      <w:r w:rsidR="00185C3E" w:rsidRPr="00431752">
        <w:rPr>
          <w:rFonts w:ascii="Calibri" w:hAnsi="Calibri" w:cs="Arial"/>
          <w:sz w:val="20"/>
          <w:szCs w:val="20"/>
        </w:rPr>
        <w:t xml:space="preserve"> offer to ensure the integrity of research and scholarly practice conducted by the program’s students?  (HLC 2.E.</w:t>
      </w:r>
      <w:r w:rsidR="009268C4">
        <w:rPr>
          <w:rFonts w:ascii="Calibri" w:hAnsi="Calibri" w:cs="Arial"/>
          <w:sz w:val="20"/>
          <w:szCs w:val="20"/>
        </w:rPr>
        <w:t>2</w:t>
      </w:r>
      <w:r w:rsidR="00185C3E" w:rsidRPr="00431752">
        <w:rPr>
          <w:rFonts w:ascii="Calibri" w:hAnsi="Calibri" w:cs="Arial"/>
          <w:sz w:val="20"/>
          <w:szCs w:val="20"/>
        </w:rPr>
        <w:t>)</w:t>
      </w:r>
    </w:p>
    <w:p w14:paraId="090D1D40" w14:textId="77777777" w:rsidR="00185C3E" w:rsidRPr="00431752" w:rsidRDefault="00185C3E" w:rsidP="00185C3E">
      <w:pPr>
        <w:pStyle w:val="ListParagraph"/>
        <w:rPr>
          <w:rFonts w:ascii="Calibri" w:hAnsi="Calibri" w:cs="Arial"/>
          <w:sz w:val="20"/>
          <w:szCs w:val="20"/>
        </w:rPr>
      </w:pPr>
    </w:p>
    <w:p w14:paraId="5727C411" w14:textId="6DFCB327" w:rsidR="00185C3E" w:rsidRDefault="00185C3E" w:rsidP="00993A12">
      <w:pPr>
        <w:numPr>
          <w:ilvl w:val="0"/>
          <w:numId w:val="2"/>
        </w:numPr>
        <w:contextualSpacing/>
        <w:rPr>
          <w:rFonts w:ascii="Calibri" w:hAnsi="Calibri" w:cs="Arial"/>
          <w:sz w:val="20"/>
          <w:szCs w:val="20"/>
        </w:rPr>
      </w:pPr>
      <w:r w:rsidRPr="00431752">
        <w:rPr>
          <w:rFonts w:ascii="Calibri" w:hAnsi="Calibri" w:cs="Arial"/>
          <w:sz w:val="20"/>
          <w:szCs w:val="20"/>
        </w:rPr>
        <w:t xml:space="preserve">What guidance does the </w:t>
      </w:r>
      <w:r w:rsidR="002B1F33">
        <w:rPr>
          <w:rFonts w:ascii="Calibri" w:hAnsi="Calibri" w:cs="Arial"/>
          <w:sz w:val="20"/>
          <w:szCs w:val="20"/>
        </w:rPr>
        <w:t>department</w:t>
      </w:r>
      <w:r w:rsidRPr="00431752">
        <w:rPr>
          <w:rFonts w:ascii="Calibri" w:hAnsi="Calibri" w:cs="Arial"/>
          <w:sz w:val="20"/>
          <w:szCs w:val="20"/>
        </w:rPr>
        <w:t xml:space="preserve"> offer in both the ethical and effective use of information resources?  (HLC 2.E.</w:t>
      </w:r>
      <w:r w:rsidR="009268C4">
        <w:rPr>
          <w:rFonts w:ascii="Calibri" w:hAnsi="Calibri" w:cs="Arial"/>
          <w:sz w:val="20"/>
          <w:szCs w:val="20"/>
        </w:rPr>
        <w:t>3</w:t>
      </w:r>
      <w:r w:rsidRPr="00431752">
        <w:rPr>
          <w:rFonts w:ascii="Calibri" w:hAnsi="Calibri" w:cs="Arial"/>
          <w:sz w:val="20"/>
          <w:szCs w:val="20"/>
        </w:rPr>
        <w:t>)</w:t>
      </w:r>
    </w:p>
    <w:p w14:paraId="7444E454" w14:textId="77777777" w:rsidR="00736BA5" w:rsidRDefault="00736BA5" w:rsidP="00736BA5">
      <w:pPr>
        <w:contextualSpacing/>
        <w:rPr>
          <w:rFonts w:ascii="Calibri" w:hAnsi="Calibri" w:cs="Arial"/>
          <w:sz w:val="20"/>
          <w:szCs w:val="20"/>
        </w:rPr>
      </w:pPr>
    </w:p>
    <w:p w14:paraId="2B999346" w14:textId="77777777" w:rsidR="00384C64" w:rsidRDefault="00384C64" w:rsidP="00326710">
      <w:pPr>
        <w:pStyle w:val="ListParagraph"/>
        <w:rPr>
          <w:rFonts w:ascii="Calibri" w:hAnsi="Calibri" w:cs="Arial"/>
          <w:sz w:val="20"/>
          <w:szCs w:val="20"/>
        </w:rPr>
      </w:pPr>
    </w:p>
    <w:p w14:paraId="3DB3A8C4" w14:textId="77777777" w:rsidR="00326710" w:rsidRPr="00431752" w:rsidRDefault="00326710" w:rsidP="00993A12">
      <w:pPr>
        <w:numPr>
          <w:ilvl w:val="0"/>
          <w:numId w:val="1"/>
        </w:numPr>
        <w:ind w:left="360"/>
        <w:contextualSpacing/>
        <w:rPr>
          <w:rFonts w:ascii="Calibri" w:hAnsi="Calibri" w:cs="Arial"/>
          <w:b/>
        </w:rPr>
      </w:pPr>
      <w:r>
        <w:rPr>
          <w:rFonts w:ascii="Calibri" w:hAnsi="Calibri" w:cs="Arial"/>
          <w:b/>
        </w:rPr>
        <w:t xml:space="preserve">Current Resources </w:t>
      </w:r>
    </w:p>
    <w:p w14:paraId="305E33DB" w14:textId="299E91DD" w:rsidR="00326710" w:rsidRDefault="00FB3B64" w:rsidP="00993A12">
      <w:pPr>
        <w:numPr>
          <w:ilvl w:val="0"/>
          <w:numId w:val="2"/>
        </w:numPr>
        <w:contextualSpacing/>
        <w:rPr>
          <w:rFonts w:ascii="Calibri" w:hAnsi="Calibri" w:cs="Arial"/>
          <w:sz w:val="20"/>
          <w:szCs w:val="20"/>
        </w:rPr>
      </w:pPr>
      <w:r>
        <w:rPr>
          <w:rFonts w:ascii="Calibri" w:hAnsi="Calibri" w:cs="Arial"/>
          <w:sz w:val="20"/>
          <w:szCs w:val="20"/>
        </w:rPr>
        <w:t xml:space="preserve">Provide examples to show how the </w:t>
      </w:r>
      <w:r w:rsidR="002B1F33">
        <w:rPr>
          <w:rFonts w:ascii="Calibri" w:hAnsi="Calibri" w:cs="Arial"/>
          <w:sz w:val="20"/>
          <w:szCs w:val="20"/>
        </w:rPr>
        <w:t>department</w:t>
      </w:r>
      <w:r w:rsidR="00326710">
        <w:rPr>
          <w:rFonts w:ascii="Calibri" w:hAnsi="Calibri" w:cs="Arial"/>
          <w:sz w:val="20"/>
          <w:szCs w:val="20"/>
        </w:rPr>
        <w:t xml:space="preserve"> </w:t>
      </w:r>
      <w:r>
        <w:rPr>
          <w:rFonts w:ascii="Calibri" w:hAnsi="Calibri" w:cs="Arial"/>
          <w:sz w:val="20"/>
          <w:szCs w:val="20"/>
        </w:rPr>
        <w:t>uses</w:t>
      </w:r>
      <w:r w:rsidR="00326710">
        <w:rPr>
          <w:rFonts w:ascii="Calibri" w:hAnsi="Calibri" w:cs="Arial"/>
          <w:sz w:val="20"/>
          <w:szCs w:val="20"/>
        </w:rPr>
        <w:t xml:space="preserve"> its resources </w:t>
      </w:r>
      <w:r>
        <w:rPr>
          <w:rFonts w:ascii="Calibri" w:hAnsi="Calibri" w:cs="Arial"/>
          <w:sz w:val="20"/>
          <w:szCs w:val="20"/>
        </w:rPr>
        <w:t xml:space="preserve">(e.g., faculty, staff, space, budget) </w:t>
      </w:r>
      <w:r w:rsidR="00326710">
        <w:rPr>
          <w:rFonts w:ascii="Calibri" w:hAnsi="Calibri" w:cs="Arial"/>
          <w:sz w:val="20"/>
          <w:szCs w:val="20"/>
        </w:rPr>
        <w:t>efficiently and strategically</w:t>
      </w:r>
      <w:r w:rsidR="006503C5">
        <w:rPr>
          <w:rFonts w:ascii="Calibri" w:hAnsi="Calibri" w:cs="Arial"/>
          <w:sz w:val="20"/>
          <w:szCs w:val="20"/>
        </w:rPr>
        <w:t>.</w:t>
      </w:r>
      <w:r w:rsidR="00326710">
        <w:rPr>
          <w:rFonts w:ascii="Calibri" w:hAnsi="Calibri" w:cs="Arial"/>
          <w:sz w:val="20"/>
          <w:szCs w:val="20"/>
        </w:rPr>
        <w:t xml:space="preserve">  (HLC 3.D</w:t>
      </w:r>
      <w:r w:rsidR="00100B63">
        <w:rPr>
          <w:rFonts w:ascii="Calibri" w:hAnsi="Calibri" w:cs="Arial"/>
          <w:sz w:val="20"/>
          <w:szCs w:val="20"/>
        </w:rPr>
        <w:t xml:space="preserve"> and 5.B</w:t>
      </w:r>
      <w:r w:rsidR="00326710">
        <w:rPr>
          <w:rFonts w:ascii="Calibri" w:hAnsi="Calibri" w:cs="Arial"/>
          <w:sz w:val="20"/>
          <w:szCs w:val="20"/>
        </w:rPr>
        <w:t>)</w:t>
      </w:r>
    </w:p>
    <w:p w14:paraId="28F82B6E" w14:textId="1A33E242" w:rsidR="00C96689" w:rsidRDefault="00210501" w:rsidP="00C96689">
      <w:pPr>
        <w:contextualSpacing/>
        <w:rPr>
          <w:rFonts w:ascii="Calibri" w:hAnsi="Calibri" w:cs="Arial"/>
          <w:sz w:val="20"/>
          <w:szCs w:val="20"/>
        </w:rPr>
      </w:pPr>
      <w:r>
        <w:rPr>
          <w:rFonts w:ascii="Calibri" w:hAnsi="Calibri" w:cs="Arial"/>
          <w:sz w:val="20"/>
          <w:szCs w:val="20"/>
        </w:rPr>
        <w:br/>
      </w:r>
      <w:r>
        <w:rPr>
          <w:rFonts w:ascii="Calibri" w:hAnsi="Calibri" w:cs="Arial"/>
          <w:sz w:val="20"/>
          <w:szCs w:val="20"/>
        </w:rPr>
        <w:br/>
      </w:r>
      <w:r>
        <w:rPr>
          <w:rFonts w:ascii="Calibri" w:hAnsi="Calibri" w:cs="Arial"/>
          <w:sz w:val="20"/>
          <w:szCs w:val="20"/>
        </w:rPr>
        <w:br/>
      </w:r>
    </w:p>
    <w:p w14:paraId="466EF521" w14:textId="77777777" w:rsidR="001E1BF0" w:rsidRDefault="001E1BF0" w:rsidP="00326710">
      <w:pPr>
        <w:rPr>
          <w:rFonts w:ascii="Calibri" w:hAnsi="Calibri"/>
          <w:b/>
          <w:sz w:val="28"/>
          <w:szCs w:val="28"/>
        </w:rPr>
      </w:pPr>
    </w:p>
    <w:p w14:paraId="29BEC4BD" w14:textId="77777777" w:rsidR="00326710" w:rsidRPr="003713C4" w:rsidRDefault="00326710" w:rsidP="00326710">
      <w:pPr>
        <w:rPr>
          <w:rFonts w:ascii="Calibri" w:hAnsi="Calibri"/>
          <w:sz w:val="20"/>
          <w:szCs w:val="20"/>
        </w:rPr>
      </w:pPr>
      <w:r w:rsidRPr="00254DBD">
        <w:rPr>
          <w:rFonts w:ascii="Calibri" w:hAnsi="Calibri"/>
          <w:b/>
          <w:sz w:val="28"/>
          <w:szCs w:val="28"/>
        </w:rPr>
        <w:t xml:space="preserve">II. </w:t>
      </w:r>
      <w:r w:rsidR="00825C93">
        <w:rPr>
          <w:rFonts w:ascii="Calibri" w:hAnsi="Calibri"/>
          <w:b/>
          <w:sz w:val="28"/>
          <w:szCs w:val="28"/>
        </w:rPr>
        <w:t xml:space="preserve">STRATEGIC </w:t>
      </w:r>
      <w:r w:rsidRPr="00254DBD">
        <w:rPr>
          <w:rFonts w:ascii="Calibri" w:hAnsi="Calibri"/>
          <w:b/>
          <w:sz w:val="28"/>
          <w:szCs w:val="28"/>
        </w:rPr>
        <w:t>PLAN</w:t>
      </w:r>
      <w:r w:rsidR="00825C93">
        <w:rPr>
          <w:rFonts w:ascii="Calibri" w:hAnsi="Calibri"/>
          <w:b/>
          <w:sz w:val="28"/>
          <w:szCs w:val="28"/>
        </w:rPr>
        <w:t>NING</w:t>
      </w:r>
    </w:p>
    <w:p w14:paraId="157705D8" w14:textId="7176AD2B" w:rsidR="00326710" w:rsidRDefault="001E1BF0" w:rsidP="001E1BF0">
      <w:pPr>
        <w:numPr>
          <w:ilvl w:val="0"/>
          <w:numId w:val="2"/>
        </w:numPr>
        <w:rPr>
          <w:rFonts w:ascii="Calibri" w:hAnsi="Calibri"/>
          <w:sz w:val="20"/>
          <w:szCs w:val="20"/>
        </w:rPr>
      </w:pPr>
      <w:r>
        <w:rPr>
          <w:rFonts w:ascii="Calibri" w:hAnsi="Calibri"/>
          <w:sz w:val="20"/>
          <w:szCs w:val="20"/>
        </w:rPr>
        <w:t xml:space="preserve">Based on the completion of this review, identify </w:t>
      </w:r>
      <w:r w:rsidR="005648A9">
        <w:rPr>
          <w:rFonts w:ascii="Calibri" w:hAnsi="Calibri"/>
          <w:sz w:val="20"/>
          <w:szCs w:val="20"/>
        </w:rPr>
        <w:t xml:space="preserve">program strengths and opportunities as well as </w:t>
      </w:r>
      <w:r>
        <w:rPr>
          <w:rFonts w:ascii="Calibri" w:hAnsi="Calibri"/>
          <w:sz w:val="20"/>
          <w:szCs w:val="20"/>
        </w:rPr>
        <w:t xml:space="preserve">specific goals for the next review cycle.  </w:t>
      </w:r>
      <w:r w:rsidR="005648A9">
        <w:rPr>
          <w:rFonts w:ascii="Calibri" w:hAnsi="Calibri"/>
          <w:sz w:val="20"/>
          <w:szCs w:val="20"/>
        </w:rPr>
        <w:t>Include the</w:t>
      </w:r>
      <w:r>
        <w:rPr>
          <w:rFonts w:ascii="Calibri" w:hAnsi="Calibri"/>
          <w:sz w:val="20"/>
          <w:szCs w:val="20"/>
        </w:rPr>
        <w:t xml:space="preserve"> metrics </w:t>
      </w:r>
      <w:r w:rsidR="005648A9">
        <w:rPr>
          <w:rFonts w:ascii="Calibri" w:hAnsi="Calibri"/>
          <w:sz w:val="20"/>
          <w:szCs w:val="20"/>
        </w:rPr>
        <w:t>that</w:t>
      </w:r>
      <w:r>
        <w:rPr>
          <w:rFonts w:ascii="Calibri" w:hAnsi="Calibri"/>
          <w:sz w:val="20"/>
          <w:szCs w:val="20"/>
        </w:rPr>
        <w:t xml:space="preserve"> will</w:t>
      </w:r>
      <w:r w:rsidR="005648A9">
        <w:rPr>
          <w:rFonts w:ascii="Calibri" w:hAnsi="Calibri"/>
          <w:sz w:val="20"/>
          <w:szCs w:val="20"/>
        </w:rPr>
        <w:t xml:space="preserve"> be</w:t>
      </w:r>
      <w:r>
        <w:rPr>
          <w:rFonts w:ascii="Calibri" w:hAnsi="Calibri"/>
          <w:sz w:val="20"/>
          <w:szCs w:val="20"/>
        </w:rPr>
        <w:t xml:space="preserve"> use</w:t>
      </w:r>
      <w:r w:rsidR="005648A9">
        <w:rPr>
          <w:rFonts w:ascii="Calibri" w:hAnsi="Calibri"/>
          <w:sz w:val="20"/>
          <w:szCs w:val="20"/>
        </w:rPr>
        <w:t>d</w:t>
      </w:r>
      <w:r>
        <w:rPr>
          <w:rFonts w:ascii="Calibri" w:hAnsi="Calibri"/>
          <w:sz w:val="20"/>
          <w:szCs w:val="20"/>
        </w:rPr>
        <w:t xml:space="preserve"> to assess progress toward</w:t>
      </w:r>
      <w:r w:rsidR="001D208E">
        <w:rPr>
          <w:rFonts w:ascii="Calibri" w:hAnsi="Calibri"/>
          <w:sz w:val="20"/>
          <w:szCs w:val="20"/>
        </w:rPr>
        <w:t>,</w:t>
      </w:r>
      <w:r>
        <w:rPr>
          <w:rFonts w:ascii="Calibri" w:hAnsi="Calibri"/>
          <w:sz w:val="20"/>
          <w:szCs w:val="20"/>
        </w:rPr>
        <w:t xml:space="preserve"> or completion of</w:t>
      </w:r>
      <w:r w:rsidR="001D208E">
        <w:rPr>
          <w:rFonts w:ascii="Calibri" w:hAnsi="Calibri"/>
          <w:sz w:val="20"/>
          <w:szCs w:val="20"/>
        </w:rPr>
        <w:t>,</w:t>
      </w:r>
      <w:r>
        <w:rPr>
          <w:rFonts w:ascii="Calibri" w:hAnsi="Calibri"/>
          <w:sz w:val="20"/>
          <w:szCs w:val="20"/>
        </w:rPr>
        <w:t xml:space="preserve"> the </w:t>
      </w:r>
      <w:r w:rsidR="001D208E">
        <w:rPr>
          <w:rFonts w:ascii="Calibri" w:hAnsi="Calibri"/>
          <w:sz w:val="20"/>
          <w:szCs w:val="20"/>
        </w:rPr>
        <w:t xml:space="preserve">stated </w:t>
      </w:r>
      <w:r>
        <w:rPr>
          <w:rFonts w:ascii="Calibri" w:hAnsi="Calibri"/>
          <w:sz w:val="20"/>
          <w:szCs w:val="20"/>
        </w:rPr>
        <w:t xml:space="preserve">goals </w:t>
      </w:r>
      <w:r w:rsidR="001D208E">
        <w:rPr>
          <w:rFonts w:ascii="Calibri" w:hAnsi="Calibri"/>
          <w:sz w:val="20"/>
          <w:szCs w:val="20"/>
        </w:rPr>
        <w:t xml:space="preserve">and any alignments with </w:t>
      </w:r>
      <w:r w:rsidR="00736BA5">
        <w:rPr>
          <w:rFonts w:ascii="Calibri" w:hAnsi="Calibri"/>
          <w:sz w:val="20"/>
          <w:szCs w:val="20"/>
        </w:rPr>
        <w:t>broader</w:t>
      </w:r>
      <w:r>
        <w:rPr>
          <w:rFonts w:ascii="Calibri" w:hAnsi="Calibri"/>
          <w:sz w:val="20"/>
          <w:szCs w:val="20"/>
        </w:rPr>
        <w:t xml:space="preserve"> strategic plan</w:t>
      </w:r>
      <w:r w:rsidR="00736BA5">
        <w:rPr>
          <w:rFonts w:ascii="Calibri" w:hAnsi="Calibri"/>
          <w:sz w:val="20"/>
          <w:szCs w:val="20"/>
        </w:rPr>
        <w:t>s</w:t>
      </w:r>
      <w:r>
        <w:rPr>
          <w:rFonts w:ascii="Calibri" w:hAnsi="Calibri"/>
          <w:sz w:val="20"/>
          <w:szCs w:val="20"/>
        </w:rPr>
        <w:t>, if applicable.</w:t>
      </w:r>
    </w:p>
    <w:p w14:paraId="1227F7ED" w14:textId="77777777" w:rsidR="001E1BF0" w:rsidRDefault="001E1BF0" w:rsidP="001E1BF0">
      <w:pPr>
        <w:ind w:left="360"/>
        <w:rPr>
          <w:rFonts w:ascii="Calibri" w:hAnsi="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2250"/>
        <w:gridCol w:w="1643"/>
        <w:gridCol w:w="2335"/>
      </w:tblGrid>
      <w:tr w:rsidR="001E1BF0" w:rsidRPr="004965F1" w14:paraId="3888FD21" w14:textId="77777777" w:rsidTr="00736BA5">
        <w:tc>
          <w:tcPr>
            <w:tcW w:w="3037" w:type="dxa"/>
            <w:shd w:val="clear" w:color="auto" w:fill="D9D9D9"/>
          </w:tcPr>
          <w:p w14:paraId="225F0B60" w14:textId="77777777" w:rsidR="001E1BF0" w:rsidRPr="004965F1" w:rsidRDefault="001E1BF0" w:rsidP="001E1BF0">
            <w:pPr>
              <w:rPr>
                <w:rFonts w:ascii="Calibri" w:hAnsi="Calibri"/>
                <w:b/>
                <w:sz w:val="20"/>
                <w:szCs w:val="20"/>
              </w:rPr>
            </w:pPr>
            <w:r w:rsidRPr="004965F1">
              <w:rPr>
                <w:rFonts w:ascii="Calibri" w:hAnsi="Calibri"/>
                <w:b/>
                <w:sz w:val="20"/>
                <w:szCs w:val="20"/>
              </w:rPr>
              <w:t>Goal</w:t>
            </w:r>
          </w:p>
        </w:tc>
        <w:tc>
          <w:tcPr>
            <w:tcW w:w="2250" w:type="dxa"/>
            <w:shd w:val="clear" w:color="auto" w:fill="D9D9D9"/>
          </w:tcPr>
          <w:p w14:paraId="33443845" w14:textId="77777777" w:rsidR="001E1BF0" w:rsidRPr="004965F1" w:rsidRDefault="001E1BF0" w:rsidP="001E1BF0">
            <w:pPr>
              <w:rPr>
                <w:rFonts w:ascii="Calibri" w:hAnsi="Calibri"/>
                <w:b/>
                <w:sz w:val="20"/>
                <w:szCs w:val="20"/>
              </w:rPr>
            </w:pPr>
            <w:r w:rsidRPr="004965F1">
              <w:rPr>
                <w:rFonts w:ascii="Calibri" w:hAnsi="Calibri"/>
                <w:b/>
                <w:sz w:val="20"/>
                <w:szCs w:val="20"/>
              </w:rPr>
              <w:t>Metric used to measure success/progress</w:t>
            </w:r>
          </w:p>
        </w:tc>
        <w:tc>
          <w:tcPr>
            <w:tcW w:w="1620" w:type="dxa"/>
            <w:shd w:val="clear" w:color="auto" w:fill="D9D9D9"/>
          </w:tcPr>
          <w:p w14:paraId="465F8396" w14:textId="0E979610" w:rsidR="001E1BF0" w:rsidRPr="00736BA5" w:rsidRDefault="00736BA5" w:rsidP="00736BA5">
            <w:pPr>
              <w:rPr>
                <w:rFonts w:ascii="Calibri" w:hAnsi="Calibri"/>
                <w:b/>
                <w:sz w:val="20"/>
                <w:szCs w:val="20"/>
              </w:rPr>
            </w:pPr>
            <w:r w:rsidRPr="004965F1">
              <w:rPr>
                <w:rFonts w:ascii="Calibri" w:hAnsi="Calibri"/>
                <w:b/>
                <w:sz w:val="20"/>
                <w:szCs w:val="20"/>
              </w:rPr>
              <w:t>Timetable for implementation/ completion</w:t>
            </w:r>
          </w:p>
        </w:tc>
        <w:tc>
          <w:tcPr>
            <w:tcW w:w="2335" w:type="dxa"/>
            <w:shd w:val="clear" w:color="auto" w:fill="D9D9D9"/>
          </w:tcPr>
          <w:p w14:paraId="5947F4D9" w14:textId="43FF48B7" w:rsidR="00736BA5" w:rsidRPr="004965F1" w:rsidRDefault="00736BA5" w:rsidP="001E1BF0">
            <w:pPr>
              <w:rPr>
                <w:rFonts w:ascii="Calibri" w:hAnsi="Calibri"/>
                <w:b/>
                <w:sz w:val="20"/>
                <w:szCs w:val="20"/>
              </w:rPr>
            </w:pPr>
            <w:r w:rsidRPr="00736BA5">
              <w:rPr>
                <w:rFonts w:ascii="Calibri" w:hAnsi="Calibri"/>
                <w:b/>
                <w:sz w:val="20"/>
                <w:szCs w:val="20"/>
              </w:rPr>
              <w:t>Alignment with broader strategic plan(s)</w:t>
            </w:r>
          </w:p>
        </w:tc>
      </w:tr>
      <w:tr w:rsidR="001E1BF0" w:rsidRPr="004965F1" w14:paraId="4FC8D10D" w14:textId="77777777" w:rsidTr="00736BA5">
        <w:tc>
          <w:tcPr>
            <w:tcW w:w="3037" w:type="dxa"/>
            <w:shd w:val="clear" w:color="auto" w:fill="auto"/>
          </w:tcPr>
          <w:p w14:paraId="7A639BB9" w14:textId="77777777" w:rsidR="001E1BF0" w:rsidRPr="004965F1" w:rsidRDefault="001E1BF0" w:rsidP="004965F1">
            <w:pPr>
              <w:numPr>
                <w:ilvl w:val="0"/>
                <w:numId w:val="8"/>
              </w:numPr>
              <w:rPr>
                <w:rFonts w:ascii="Calibri" w:hAnsi="Calibri"/>
                <w:sz w:val="20"/>
                <w:szCs w:val="20"/>
              </w:rPr>
            </w:pPr>
          </w:p>
        </w:tc>
        <w:tc>
          <w:tcPr>
            <w:tcW w:w="2250" w:type="dxa"/>
            <w:shd w:val="clear" w:color="auto" w:fill="auto"/>
          </w:tcPr>
          <w:p w14:paraId="5A5A0603" w14:textId="77777777" w:rsidR="001E1BF0" w:rsidRPr="004965F1" w:rsidRDefault="001E1BF0" w:rsidP="001E1BF0">
            <w:pPr>
              <w:rPr>
                <w:rFonts w:ascii="Calibri" w:hAnsi="Calibri"/>
                <w:sz w:val="20"/>
                <w:szCs w:val="20"/>
              </w:rPr>
            </w:pPr>
          </w:p>
        </w:tc>
        <w:tc>
          <w:tcPr>
            <w:tcW w:w="1620" w:type="dxa"/>
            <w:shd w:val="clear" w:color="auto" w:fill="auto"/>
          </w:tcPr>
          <w:p w14:paraId="4AA57A08" w14:textId="77777777" w:rsidR="001E1BF0" w:rsidRPr="00B53F3C" w:rsidRDefault="001E1BF0" w:rsidP="001E1BF0">
            <w:pPr>
              <w:rPr>
                <w:rFonts w:ascii="Calibri" w:hAnsi="Calibri"/>
                <w:sz w:val="20"/>
                <w:szCs w:val="20"/>
                <w:highlight w:val="yellow"/>
              </w:rPr>
            </w:pPr>
          </w:p>
        </w:tc>
        <w:tc>
          <w:tcPr>
            <w:tcW w:w="2335" w:type="dxa"/>
            <w:shd w:val="clear" w:color="auto" w:fill="auto"/>
          </w:tcPr>
          <w:p w14:paraId="49474FAF" w14:textId="77777777" w:rsidR="001E1BF0" w:rsidRPr="004965F1" w:rsidRDefault="001E1BF0" w:rsidP="001E1BF0">
            <w:pPr>
              <w:rPr>
                <w:rFonts w:ascii="Calibri" w:hAnsi="Calibri"/>
                <w:sz w:val="20"/>
                <w:szCs w:val="20"/>
              </w:rPr>
            </w:pPr>
          </w:p>
        </w:tc>
      </w:tr>
      <w:tr w:rsidR="001E1BF0" w:rsidRPr="004965F1" w14:paraId="1ABC5999" w14:textId="77777777" w:rsidTr="00736BA5">
        <w:tc>
          <w:tcPr>
            <w:tcW w:w="3037" w:type="dxa"/>
            <w:shd w:val="clear" w:color="auto" w:fill="auto"/>
          </w:tcPr>
          <w:p w14:paraId="6608CFD0" w14:textId="77777777" w:rsidR="001E1BF0" w:rsidRPr="004965F1" w:rsidRDefault="001E1BF0" w:rsidP="004965F1">
            <w:pPr>
              <w:numPr>
                <w:ilvl w:val="0"/>
                <w:numId w:val="8"/>
              </w:numPr>
              <w:rPr>
                <w:rFonts w:ascii="Calibri" w:hAnsi="Calibri"/>
                <w:sz w:val="20"/>
                <w:szCs w:val="20"/>
              </w:rPr>
            </w:pPr>
          </w:p>
        </w:tc>
        <w:tc>
          <w:tcPr>
            <w:tcW w:w="2250" w:type="dxa"/>
            <w:shd w:val="clear" w:color="auto" w:fill="auto"/>
          </w:tcPr>
          <w:p w14:paraId="7B195492" w14:textId="77777777" w:rsidR="001E1BF0" w:rsidRPr="004965F1" w:rsidRDefault="001E1BF0" w:rsidP="001E1BF0">
            <w:pPr>
              <w:rPr>
                <w:rFonts w:ascii="Calibri" w:hAnsi="Calibri"/>
                <w:sz w:val="20"/>
                <w:szCs w:val="20"/>
              </w:rPr>
            </w:pPr>
          </w:p>
        </w:tc>
        <w:tc>
          <w:tcPr>
            <w:tcW w:w="1620" w:type="dxa"/>
            <w:shd w:val="clear" w:color="auto" w:fill="auto"/>
          </w:tcPr>
          <w:p w14:paraId="15CE6877" w14:textId="77777777" w:rsidR="001E1BF0" w:rsidRPr="00B53F3C" w:rsidRDefault="001E1BF0" w:rsidP="001E1BF0">
            <w:pPr>
              <w:rPr>
                <w:rFonts w:ascii="Calibri" w:hAnsi="Calibri"/>
                <w:sz w:val="20"/>
                <w:szCs w:val="20"/>
                <w:highlight w:val="yellow"/>
              </w:rPr>
            </w:pPr>
          </w:p>
        </w:tc>
        <w:tc>
          <w:tcPr>
            <w:tcW w:w="2335" w:type="dxa"/>
            <w:shd w:val="clear" w:color="auto" w:fill="auto"/>
          </w:tcPr>
          <w:p w14:paraId="2A8A67C9" w14:textId="77777777" w:rsidR="001E1BF0" w:rsidRPr="004965F1" w:rsidRDefault="001E1BF0" w:rsidP="001E1BF0">
            <w:pPr>
              <w:rPr>
                <w:rFonts w:ascii="Calibri" w:hAnsi="Calibri"/>
                <w:sz w:val="20"/>
                <w:szCs w:val="20"/>
              </w:rPr>
            </w:pPr>
          </w:p>
        </w:tc>
      </w:tr>
      <w:tr w:rsidR="001E1BF0" w:rsidRPr="004965F1" w14:paraId="73E8297E" w14:textId="77777777" w:rsidTr="00736BA5">
        <w:tc>
          <w:tcPr>
            <w:tcW w:w="3037" w:type="dxa"/>
            <w:shd w:val="clear" w:color="auto" w:fill="auto"/>
          </w:tcPr>
          <w:p w14:paraId="46C5F250" w14:textId="77777777" w:rsidR="001E1BF0" w:rsidRPr="004965F1" w:rsidRDefault="001E1BF0" w:rsidP="004965F1">
            <w:pPr>
              <w:numPr>
                <w:ilvl w:val="0"/>
                <w:numId w:val="8"/>
              </w:numPr>
              <w:rPr>
                <w:rFonts w:ascii="Calibri" w:hAnsi="Calibri"/>
                <w:sz w:val="20"/>
                <w:szCs w:val="20"/>
              </w:rPr>
            </w:pPr>
          </w:p>
        </w:tc>
        <w:tc>
          <w:tcPr>
            <w:tcW w:w="2250" w:type="dxa"/>
            <w:shd w:val="clear" w:color="auto" w:fill="auto"/>
          </w:tcPr>
          <w:p w14:paraId="32EDB597" w14:textId="77777777" w:rsidR="001E1BF0" w:rsidRPr="004965F1" w:rsidRDefault="001E1BF0" w:rsidP="001E1BF0">
            <w:pPr>
              <w:rPr>
                <w:rFonts w:ascii="Calibri" w:hAnsi="Calibri"/>
                <w:sz w:val="20"/>
                <w:szCs w:val="20"/>
              </w:rPr>
            </w:pPr>
          </w:p>
        </w:tc>
        <w:tc>
          <w:tcPr>
            <w:tcW w:w="1620" w:type="dxa"/>
            <w:shd w:val="clear" w:color="auto" w:fill="auto"/>
          </w:tcPr>
          <w:p w14:paraId="645C231E" w14:textId="77777777" w:rsidR="001E1BF0" w:rsidRPr="00B53F3C" w:rsidRDefault="001E1BF0" w:rsidP="001E1BF0">
            <w:pPr>
              <w:rPr>
                <w:rFonts w:ascii="Calibri" w:hAnsi="Calibri"/>
                <w:sz w:val="20"/>
                <w:szCs w:val="20"/>
                <w:highlight w:val="yellow"/>
              </w:rPr>
            </w:pPr>
          </w:p>
        </w:tc>
        <w:tc>
          <w:tcPr>
            <w:tcW w:w="2335" w:type="dxa"/>
            <w:shd w:val="clear" w:color="auto" w:fill="auto"/>
          </w:tcPr>
          <w:p w14:paraId="3DBC17C1" w14:textId="77777777" w:rsidR="001E1BF0" w:rsidRPr="004965F1" w:rsidRDefault="001E1BF0" w:rsidP="001E1BF0">
            <w:pPr>
              <w:rPr>
                <w:rFonts w:ascii="Calibri" w:hAnsi="Calibri"/>
                <w:sz w:val="20"/>
                <w:szCs w:val="20"/>
              </w:rPr>
            </w:pPr>
          </w:p>
        </w:tc>
      </w:tr>
    </w:tbl>
    <w:p w14:paraId="2C8CB392" w14:textId="77777777" w:rsidR="001E1BF0" w:rsidRDefault="001E1BF0" w:rsidP="001E1BF0">
      <w:pPr>
        <w:rPr>
          <w:rFonts w:ascii="Calibri" w:hAnsi="Calibri"/>
          <w:sz w:val="20"/>
          <w:szCs w:val="20"/>
        </w:rPr>
      </w:pPr>
    </w:p>
    <w:p w14:paraId="2CD1B7FD" w14:textId="77777777" w:rsidR="00384C64" w:rsidRDefault="00384C64" w:rsidP="00326710">
      <w:pPr>
        <w:rPr>
          <w:rFonts w:ascii="Calibri" w:hAnsi="Calibri"/>
          <w:b/>
        </w:rPr>
      </w:pPr>
    </w:p>
    <w:p w14:paraId="048C377C" w14:textId="77777777" w:rsidR="00326710" w:rsidRPr="00254DBD" w:rsidRDefault="00326710" w:rsidP="00326710">
      <w:pPr>
        <w:rPr>
          <w:rFonts w:ascii="Calibri" w:hAnsi="Calibri"/>
          <w:b/>
          <w:sz w:val="28"/>
          <w:szCs w:val="28"/>
        </w:rPr>
      </w:pPr>
      <w:r w:rsidRPr="00254DBD">
        <w:rPr>
          <w:rFonts w:ascii="Calibri" w:hAnsi="Calibri"/>
          <w:b/>
          <w:sz w:val="28"/>
          <w:szCs w:val="28"/>
        </w:rPr>
        <w:t>III. REQUIRED ATTACHMENTS</w:t>
      </w:r>
    </w:p>
    <w:p w14:paraId="123949F8" w14:textId="5139748C" w:rsidR="00326710" w:rsidRDefault="00A4066D" w:rsidP="00993A12">
      <w:pPr>
        <w:numPr>
          <w:ilvl w:val="0"/>
          <w:numId w:val="5"/>
        </w:numPr>
        <w:rPr>
          <w:rFonts w:ascii="Calibri" w:hAnsi="Calibri"/>
          <w:sz w:val="20"/>
          <w:szCs w:val="20"/>
        </w:rPr>
      </w:pPr>
      <w:r>
        <w:rPr>
          <w:rFonts w:ascii="Calibri" w:hAnsi="Calibri"/>
          <w:sz w:val="20"/>
          <w:szCs w:val="20"/>
        </w:rPr>
        <w:t>Program</w:t>
      </w:r>
      <w:r w:rsidR="00990B4B">
        <w:rPr>
          <w:rFonts w:ascii="Calibri" w:hAnsi="Calibri"/>
          <w:sz w:val="20"/>
          <w:szCs w:val="20"/>
        </w:rPr>
        <w:t>/Department</w:t>
      </w:r>
      <w:r>
        <w:rPr>
          <w:rFonts w:ascii="Calibri" w:hAnsi="Calibri"/>
          <w:sz w:val="20"/>
          <w:szCs w:val="20"/>
        </w:rPr>
        <w:t xml:space="preserve"> Strategic Plan and Mission Statement</w:t>
      </w:r>
    </w:p>
    <w:p w14:paraId="3AD7723B" w14:textId="365B0C43" w:rsidR="008C68C3" w:rsidRDefault="001D208E" w:rsidP="008C68C3">
      <w:pPr>
        <w:ind w:left="720"/>
        <w:rPr>
          <w:rFonts w:ascii="Calibri" w:hAnsi="Calibri"/>
          <w:sz w:val="20"/>
          <w:szCs w:val="20"/>
        </w:rPr>
      </w:pPr>
      <w:r>
        <w:rPr>
          <w:rFonts w:ascii="Calibri" w:hAnsi="Calibri"/>
          <w:sz w:val="20"/>
          <w:szCs w:val="20"/>
        </w:rPr>
        <w:t>A</w:t>
      </w:r>
      <w:r w:rsidR="008C68C3">
        <w:rPr>
          <w:rFonts w:ascii="Calibri" w:hAnsi="Calibri"/>
          <w:sz w:val="20"/>
          <w:szCs w:val="20"/>
        </w:rPr>
        <w:t>ttach</w:t>
      </w:r>
      <w:r>
        <w:rPr>
          <w:rFonts w:ascii="Calibri" w:hAnsi="Calibri"/>
          <w:sz w:val="20"/>
          <w:szCs w:val="20"/>
        </w:rPr>
        <w:t xml:space="preserve"> the program’s</w:t>
      </w:r>
      <w:r w:rsidR="008C68C3">
        <w:rPr>
          <w:rFonts w:ascii="Calibri" w:hAnsi="Calibri"/>
          <w:sz w:val="20"/>
          <w:szCs w:val="20"/>
        </w:rPr>
        <w:t xml:space="preserve"> strategic plan and mission statement</w:t>
      </w:r>
      <w:r>
        <w:rPr>
          <w:rFonts w:ascii="Calibri" w:hAnsi="Calibri"/>
          <w:sz w:val="20"/>
          <w:szCs w:val="20"/>
        </w:rPr>
        <w:t>, which</w:t>
      </w:r>
      <w:r w:rsidR="008C68C3">
        <w:rPr>
          <w:rFonts w:ascii="Calibri" w:hAnsi="Calibri"/>
          <w:sz w:val="20"/>
          <w:szCs w:val="20"/>
        </w:rPr>
        <w:t xml:space="preserve"> should include a description of how </w:t>
      </w:r>
      <w:r>
        <w:rPr>
          <w:rFonts w:ascii="Calibri" w:hAnsi="Calibri"/>
          <w:sz w:val="20"/>
          <w:szCs w:val="20"/>
        </w:rPr>
        <w:t>each</w:t>
      </w:r>
      <w:r w:rsidR="008C68C3">
        <w:rPr>
          <w:rFonts w:ascii="Calibri" w:hAnsi="Calibri"/>
          <w:sz w:val="20"/>
          <w:szCs w:val="20"/>
        </w:rPr>
        <w:t xml:space="preserve"> align</w:t>
      </w:r>
      <w:r>
        <w:rPr>
          <w:rFonts w:ascii="Calibri" w:hAnsi="Calibri"/>
          <w:sz w:val="20"/>
          <w:szCs w:val="20"/>
        </w:rPr>
        <w:t>s</w:t>
      </w:r>
      <w:r w:rsidR="008C68C3">
        <w:rPr>
          <w:rFonts w:ascii="Calibri" w:hAnsi="Calibri"/>
          <w:sz w:val="20"/>
          <w:szCs w:val="20"/>
        </w:rPr>
        <w:t xml:space="preserve"> with the College and University</w:t>
      </w:r>
      <w:r>
        <w:rPr>
          <w:rFonts w:ascii="Calibri" w:hAnsi="Calibri"/>
          <w:sz w:val="20"/>
          <w:szCs w:val="20"/>
        </w:rPr>
        <w:t xml:space="preserve"> strategic plan and mission statement</w:t>
      </w:r>
      <w:r w:rsidR="008C68C3">
        <w:rPr>
          <w:rFonts w:ascii="Calibri" w:hAnsi="Calibri"/>
          <w:sz w:val="20"/>
          <w:szCs w:val="20"/>
        </w:rPr>
        <w:t xml:space="preserve">.  If the program does not have a formal strategic plan or mission statement, </w:t>
      </w:r>
      <w:r>
        <w:rPr>
          <w:rFonts w:ascii="Calibri" w:hAnsi="Calibri"/>
          <w:sz w:val="20"/>
          <w:szCs w:val="20"/>
        </w:rPr>
        <w:t xml:space="preserve">please </w:t>
      </w:r>
      <w:r w:rsidR="008C68C3">
        <w:rPr>
          <w:rFonts w:ascii="Calibri" w:hAnsi="Calibri"/>
          <w:sz w:val="20"/>
          <w:szCs w:val="20"/>
        </w:rPr>
        <w:t>attach a</w:t>
      </w:r>
      <w:r>
        <w:rPr>
          <w:rFonts w:ascii="Calibri" w:hAnsi="Calibri"/>
          <w:sz w:val="20"/>
          <w:szCs w:val="20"/>
        </w:rPr>
        <w:t>n overview/</w:t>
      </w:r>
      <w:r w:rsidR="008C68C3">
        <w:rPr>
          <w:rFonts w:ascii="Calibri" w:hAnsi="Calibri"/>
          <w:sz w:val="20"/>
          <w:szCs w:val="20"/>
        </w:rPr>
        <w:t xml:space="preserve">description of the program’s </w:t>
      </w:r>
      <w:r>
        <w:rPr>
          <w:rFonts w:ascii="Calibri" w:hAnsi="Calibri"/>
          <w:sz w:val="20"/>
          <w:szCs w:val="20"/>
        </w:rPr>
        <w:t>goal</w:t>
      </w:r>
      <w:r w:rsidR="008C68C3">
        <w:rPr>
          <w:rFonts w:ascii="Calibri" w:hAnsi="Calibri"/>
          <w:sz w:val="20"/>
          <w:szCs w:val="20"/>
        </w:rPr>
        <w:t>.</w:t>
      </w:r>
    </w:p>
    <w:p w14:paraId="764611AE" w14:textId="77777777" w:rsidR="008C68C3" w:rsidRDefault="008C68C3" w:rsidP="008C68C3">
      <w:pPr>
        <w:ind w:left="720"/>
        <w:rPr>
          <w:rFonts w:ascii="Calibri" w:hAnsi="Calibri"/>
          <w:sz w:val="20"/>
          <w:szCs w:val="20"/>
        </w:rPr>
      </w:pPr>
    </w:p>
    <w:p w14:paraId="79212EA7" w14:textId="2438FEFF" w:rsidR="00A4066D" w:rsidRDefault="00A4066D" w:rsidP="00993A12">
      <w:pPr>
        <w:numPr>
          <w:ilvl w:val="0"/>
          <w:numId w:val="5"/>
        </w:numPr>
        <w:rPr>
          <w:rFonts w:ascii="Calibri" w:hAnsi="Calibri"/>
          <w:sz w:val="20"/>
          <w:szCs w:val="20"/>
        </w:rPr>
      </w:pPr>
      <w:r>
        <w:rPr>
          <w:rFonts w:ascii="Calibri" w:hAnsi="Calibri"/>
          <w:sz w:val="20"/>
          <w:szCs w:val="20"/>
        </w:rPr>
        <w:t>Plan</w:t>
      </w:r>
      <w:r w:rsidR="00990B4B">
        <w:rPr>
          <w:rFonts w:ascii="Calibri" w:hAnsi="Calibri"/>
          <w:sz w:val="20"/>
          <w:szCs w:val="20"/>
        </w:rPr>
        <w:t>s</w:t>
      </w:r>
      <w:r>
        <w:rPr>
          <w:rFonts w:ascii="Calibri" w:hAnsi="Calibri"/>
          <w:sz w:val="20"/>
          <w:szCs w:val="20"/>
        </w:rPr>
        <w:t xml:space="preserve"> of Study</w:t>
      </w:r>
    </w:p>
    <w:p w14:paraId="0907B2FC" w14:textId="52D38558" w:rsidR="008C68C3" w:rsidRDefault="001D208E" w:rsidP="008C68C3">
      <w:pPr>
        <w:ind w:left="720"/>
        <w:rPr>
          <w:rFonts w:ascii="Calibri" w:hAnsi="Calibri"/>
          <w:sz w:val="20"/>
          <w:szCs w:val="20"/>
        </w:rPr>
      </w:pPr>
      <w:r>
        <w:rPr>
          <w:rFonts w:ascii="Calibri" w:hAnsi="Calibri"/>
          <w:sz w:val="20"/>
          <w:szCs w:val="20"/>
        </w:rPr>
        <w:t>Attach</w:t>
      </w:r>
      <w:r w:rsidR="008C68C3">
        <w:rPr>
          <w:rFonts w:ascii="Calibri" w:hAnsi="Calibri"/>
          <w:sz w:val="20"/>
          <w:szCs w:val="20"/>
        </w:rPr>
        <w:t xml:space="preserve"> the plan</w:t>
      </w:r>
      <w:r w:rsidR="002B1F33">
        <w:rPr>
          <w:rFonts w:ascii="Calibri" w:hAnsi="Calibri"/>
          <w:sz w:val="20"/>
          <w:szCs w:val="20"/>
        </w:rPr>
        <w:t>s</w:t>
      </w:r>
      <w:r w:rsidR="008C68C3">
        <w:rPr>
          <w:rFonts w:ascii="Calibri" w:hAnsi="Calibri"/>
          <w:sz w:val="20"/>
          <w:szCs w:val="20"/>
        </w:rPr>
        <w:t xml:space="preserve"> of study (POS)</w:t>
      </w:r>
      <w:r w:rsidR="002B1F33">
        <w:rPr>
          <w:rFonts w:ascii="Calibri" w:hAnsi="Calibri"/>
          <w:sz w:val="20"/>
          <w:szCs w:val="20"/>
        </w:rPr>
        <w:t xml:space="preserve"> for all programs included in this review.  The POS </w:t>
      </w:r>
      <w:r>
        <w:rPr>
          <w:rFonts w:ascii="Calibri" w:hAnsi="Calibri"/>
          <w:sz w:val="20"/>
          <w:szCs w:val="20"/>
        </w:rPr>
        <w:t xml:space="preserve">should </w:t>
      </w:r>
      <w:r w:rsidR="008C68C3">
        <w:rPr>
          <w:rFonts w:ascii="Calibri" w:hAnsi="Calibri"/>
          <w:sz w:val="20"/>
          <w:szCs w:val="20"/>
        </w:rPr>
        <w:t xml:space="preserve">explain any differences that may exist </w:t>
      </w:r>
      <w:r>
        <w:rPr>
          <w:rFonts w:ascii="Calibri" w:hAnsi="Calibri"/>
          <w:sz w:val="20"/>
          <w:szCs w:val="20"/>
        </w:rPr>
        <w:t xml:space="preserve">between full- and </w:t>
      </w:r>
      <w:r w:rsidR="008C68C3">
        <w:rPr>
          <w:rFonts w:ascii="Calibri" w:hAnsi="Calibri"/>
          <w:sz w:val="20"/>
          <w:szCs w:val="20"/>
        </w:rPr>
        <w:t xml:space="preserve">part-time students, when the POS is developed and submitted, and how students are guided in the </w:t>
      </w:r>
      <w:r>
        <w:rPr>
          <w:rFonts w:ascii="Calibri" w:hAnsi="Calibri"/>
          <w:sz w:val="20"/>
          <w:szCs w:val="20"/>
        </w:rPr>
        <w:t xml:space="preserve">POS </w:t>
      </w:r>
      <w:r w:rsidR="008C68C3">
        <w:rPr>
          <w:rFonts w:ascii="Calibri" w:hAnsi="Calibri"/>
          <w:sz w:val="20"/>
          <w:szCs w:val="20"/>
        </w:rPr>
        <w:t>process and</w:t>
      </w:r>
      <w:r>
        <w:rPr>
          <w:rFonts w:ascii="Calibri" w:hAnsi="Calibri"/>
          <w:sz w:val="20"/>
          <w:szCs w:val="20"/>
        </w:rPr>
        <w:t xml:space="preserve"> any</w:t>
      </w:r>
      <w:r w:rsidR="008C68C3">
        <w:rPr>
          <w:rFonts w:ascii="Calibri" w:hAnsi="Calibri"/>
          <w:sz w:val="20"/>
          <w:szCs w:val="20"/>
        </w:rPr>
        <w:t xml:space="preserve"> revisions.</w:t>
      </w:r>
    </w:p>
    <w:p w14:paraId="076A19D5" w14:textId="77777777" w:rsidR="008C68C3" w:rsidRDefault="008C68C3" w:rsidP="008C68C3">
      <w:pPr>
        <w:ind w:left="720"/>
        <w:rPr>
          <w:rFonts w:ascii="Calibri" w:hAnsi="Calibri"/>
          <w:sz w:val="20"/>
          <w:szCs w:val="20"/>
        </w:rPr>
      </w:pPr>
    </w:p>
    <w:p w14:paraId="0C6DC145" w14:textId="77777777" w:rsidR="00A4066D" w:rsidRDefault="00A4066D" w:rsidP="00993A12">
      <w:pPr>
        <w:numPr>
          <w:ilvl w:val="0"/>
          <w:numId w:val="5"/>
        </w:numPr>
        <w:rPr>
          <w:rFonts w:ascii="Calibri" w:hAnsi="Calibri"/>
          <w:sz w:val="20"/>
          <w:szCs w:val="20"/>
        </w:rPr>
      </w:pPr>
      <w:r>
        <w:rPr>
          <w:rFonts w:ascii="Calibri" w:hAnsi="Calibri"/>
          <w:sz w:val="20"/>
          <w:szCs w:val="20"/>
        </w:rPr>
        <w:t>Assessment Plan</w:t>
      </w:r>
    </w:p>
    <w:p w14:paraId="699C3314" w14:textId="2923C3D5" w:rsidR="008C68C3" w:rsidRPr="000A1782" w:rsidRDefault="00E619D0" w:rsidP="008C68C3">
      <w:pPr>
        <w:ind w:left="720"/>
        <w:rPr>
          <w:rFonts w:ascii="Calibri" w:hAnsi="Calibri"/>
          <w:color w:val="000000"/>
          <w:sz w:val="20"/>
          <w:szCs w:val="20"/>
        </w:rPr>
      </w:pPr>
      <w:r w:rsidRPr="000A1782">
        <w:rPr>
          <w:rFonts w:ascii="Calibri" w:hAnsi="Calibri"/>
          <w:color w:val="000000"/>
          <w:sz w:val="20"/>
          <w:szCs w:val="20"/>
        </w:rPr>
        <w:t>Attach current assessment plan</w:t>
      </w:r>
      <w:r w:rsidR="002B1F33">
        <w:rPr>
          <w:rFonts w:ascii="Calibri" w:hAnsi="Calibri"/>
          <w:color w:val="000000"/>
          <w:sz w:val="20"/>
          <w:szCs w:val="20"/>
        </w:rPr>
        <w:t>(s)</w:t>
      </w:r>
      <w:r w:rsidR="00BA0D9E">
        <w:rPr>
          <w:rFonts w:ascii="Calibri" w:hAnsi="Calibri"/>
          <w:color w:val="000000"/>
          <w:sz w:val="20"/>
          <w:szCs w:val="20"/>
        </w:rPr>
        <w:t>, which states learning outcomes and metrics</w:t>
      </w:r>
      <w:r w:rsidRPr="000A1782">
        <w:rPr>
          <w:rFonts w:ascii="Calibri" w:hAnsi="Calibri"/>
          <w:color w:val="000000"/>
          <w:sz w:val="20"/>
          <w:szCs w:val="20"/>
        </w:rPr>
        <w:t>.</w:t>
      </w:r>
    </w:p>
    <w:p w14:paraId="28607D41" w14:textId="77777777" w:rsidR="008C68C3" w:rsidRDefault="008C68C3" w:rsidP="008C68C3">
      <w:pPr>
        <w:ind w:left="720"/>
        <w:rPr>
          <w:rFonts w:ascii="Calibri" w:hAnsi="Calibri"/>
          <w:sz w:val="20"/>
          <w:szCs w:val="20"/>
        </w:rPr>
      </w:pPr>
    </w:p>
    <w:p w14:paraId="18B1EB2D" w14:textId="77777777" w:rsidR="00A4066D" w:rsidRDefault="00A4066D" w:rsidP="00993A12">
      <w:pPr>
        <w:numPr>
          <w:ilvl w:val="0"/>
          <w:numId w:val="5"/>
        </w:numPr>
        <w:rPr>
          <w:rFonts w:ascii="Calibri" w:hAnsi="Calibri"/>
          <w:sz w:val="20"/>
          <w:szCs w:val="20"/>
        </w:rPr>
      </w:pPr>
      <w:r>
        <w:rPr>
          <w:rFonts w:ascii="Calibri" w:hAnsi="Calibri"/>
          <w:sz w:val="20"/>
          <w:szCs w:val="20"/>
        </w:rPr>
        <w:t>Assessment Report</w:t>
      </w:r>
    </w:p>
    <w:p w14:paraId="7C97D88A" w14:textId="37787875" w:rsidR="008C68C3" w:rsidRPr="000A1782" w:rsidRDefault="00E619D0" w:rsidP="008C68C3">
      <w:pPr>
        <w:ind w:left="720"/>
        <w:rPr>
          <w:rFonts w:ascii="Calibri" w:hAnsi="Calibri"/>
          <w:color w:val="000000"/>
          <w:sz w:val="20"/>
          <w:szCs w:val="20"/>
        </w:rPr>
      </w:pPr>
      <w:r w:rsidRPr="000A1782">
        <w:rPr>
          <w:rFonts w:ascii="Calibri" w:hAnsi="Calibri"/>
          <w:color w:val="000000"/>
          <w:sz w:val="20"/>
          <w:szCs w:val="20"/>
        </w:rPr>
        <w:t>Attach program assessment reports for the past three years</w:t>
      </w:r>
      <w:r w:rsidR="001D208E">
        <w:rPr>
          <w:rFonts w:ascii="Calibri" w:hAnsi="Calibri"/>
          <w:color w:val="000000"/>
          <w:sz w:val="20"/>
          <w:szCs w:val="20"/>
        </w:rPr>
        <w:t>; i</w:t>
      </w:r>
      <w:r w:rsidR="000959C8">
        <w:rPr>
          <w:rFonts w:ascii="Calibri" w:hAnsi="Calibri"/>
          <w:color w:val="000000"/>
          <w:sz w:val="20"/>
          <w:szCs w:val="20"/>
        </w:rPr>
        <w:t xml:space="preserve">nclude questions for additional location(s) and alternative modalities if appropriate.  </w:t>
      </w:r>
      <w:r w:rsidRPr="000A1782">
        <w:rPr>
          <w:rFonts w:ascii="Calibri" w:hAnsi="Calibri"/>
          <w:color w:val="000000"/>
          <w:sz w:val="20"/>
          <w:szCs w:val="20"/>
        </w:rPr>
        <w:t>(HLC 3.A.</w:t>
      </w:r>
      <w:r w:rsidR="00100B63">
        <w:rPr>
          <w:rFonts w:ascii="Calibri" w:hAnsi="Calibri"/>
          <w:color w:val="000000"/>
          <w:sz w:val="20"/>
          <w:szCs w:val="20"/>
        </w:rPr>
        <w:t>3</w:t>
      </w:r>
      <w:r w:rsidRPr="000A1782">
        <w:rPr>
          <w:rFonts w:ascii="Calibri" w:hAnsi="Calibri"/>
          <w:color w:val="000000"/>
          <w:sz w:val="20"/>
          <w:szCs w:val="20"/>
        </w:rPr>
        <w:t xml:space="preserve"> and 4.B)</w:t>
      </w:r>
    </w:p>
    <w:p w14:paraId="685B1300" w14:textId="77777777" w:rsidR="008C68C3" w:rsidRDefault="008C68C3" w:rsidP="008C68C3">
      <w:pPr>
        <w:ind w:left="720"/>
        <w:rPr>
          <w:rFonts w:ascii="Calibri" w:hAnsi="Calibri"/>
          <w:sz w:val="20"/>
          <w:szCs w:val="20"/>
        </w:rPr>
      </w:pPr>
    </w:p>
    <w:p w14:paraId="08F4E45C" w14:textId="77777777" w:rsidR="00A4066D" w:rsidRDefault="000B543E" w:rsidP="00993A12">
      <w:pPr>
        <w:numPr>
          <w:ilvl w:val="0"/>
          <w:numId w:val="5"/>
        </w:numPr>
        <w:rPr>
          <w:rFonts w:ascii="Calibri" w:hAnsi="Calibri"/>
          <w:sz w:val="20"/>
          <w:szCs w:val="20"/>
        </w:rPr>
      </w:pPr>
      <w:r>
        <w:rPr>
          <w:rFonts w:ascii="Calibri" w:hAnsi="Calibri"/>
          <w:sz w:val="20"/>
          <w:szCs w:val="20"/>
        </w:rPr>
        <w:t>Program Data</w:t>
      </w:r>
    </w:p>
    <w:p w14:paraId="35E94C7A" w14:textId="555D622B" w:rsidR="008C68C3" w:rsidRDefault="001D208E" w:rsidP="008C68C3">
      <w:pPr>
        <w:ind w:left="720"/>
        <w:rPr>
          <w:rFonts w:ascii="Calibri" w:hAnsi="Calibri"/>
          <w:sz w:val="20"/>
          <w:szCs w:val="20"/>
        </w:rPr>
      </w:pPr>
      <w:r>
        <w:rPr>
          <w:rFonts w:ascii="Calibri" w:hAnsi="Calibri"/>
          <w:sz w:val="20"/>
          <w:szCs w:val="20"/>
        </w:rPr>
        <w:t>Attach program d</w:t>
      </w:r>
      <w:r w:rsidR="008C68C3">
        <w:rPr>
          <w:rFonts w:ascii="Calibri" w:hAnsi="Calibri"/>
          <w:sz w:val="20"/>
          <w:szCs w:val="20"/>
        </w:rPr>
        <w:t xml:space="preserve">ata provided by Institutional Research.  If the program has alternative data that contradicts </w:t>
      </w:r>
      <w:r w:rsidR="00254DBD">
        <w:rPr>
          <w:rFonts w:ascii="Calibri" w:hAnsi="Calibri"/>
          <w:sz w:val="20"/>
          <w:szCs w:val="20"/>
        </w:rPr>
        <w:t>the</w:t>
      </w:r>
      <w:r w:rsidR="008C68C3">
        <w:rPr>
          <w:rFonts w:ascii="Calibri" w:hAnsi="Calibri"/>
          <w:sz w:val="20"/>
          <w:szCs w:val="20"/>
        </w:rPr>
        <w:t xml:space="preserve"> </w:t>
      </w:r>
      <w:r w:rsidR="008803C5">
        <w:rPr>
          <w:rFonts w:ascii="Calibri" w:hAnsi="Calibri"/>
          <w:sz w:val="20"/>
          <w:szCs w:val="20"/>
        </w:rPr>
        <w:t xml:space="preserve">IR </w:t>
      </w:r>
      <w:r w:rsidR="008C68C3">
        <w:rPr>
          <w:rFonts w:ascii="Calibri" w:hAnsi="Calibri"/>
          <w:sz w:val="20"/>
          <w:szCs w:val="20"/>
        </w:rPr>
        <w:t xml:space="preserve">data, </w:t>
      </w:r>
      <w:r w:rsidR="008803C5">
        <w:rPr>
          <w:rFonts w:ascii="Calibri" w:hAnsi="Calibri"/>
          <w:sz w:val="20"/>
          <w:szCs w:val="20"/>
        </w:rPr>
        <w:t>provide</w:t>
      </w:r>
      <w:r w:rsidR="008C68C3">
        <w:rPr>
          <w:rFonts w:ascii="Calibri" w:hAnsi="Calibri"/>
          <w:sz w:val="20"/>
          <w:szCs w:val="20"/>
        </w:rPr>
        <w:t xml:space="preserve"> the alternative data and include an explanation of </w:t>
      </w:r>
      <w:r w:rsidR="00254DBD">
        <w:rPr>
          <w:rFonts w:ascii="Calibri" w:hAnsi="Calibri"/>
          <w:sz w:val="20"/>
          <w:szCs w:val="20"/>
        </w:rPr>
        <w:t xml:space="preserve">the program’s </w:t>
      </w:r>
      <w:r w:rsidR="008C68C3">
        <w:rPr>
          <w:rFonts w:ascii="Calibri" w:hAnsi="Calibri"/>
          <w:sz w:val="20"/>
          <w:szCs w:val="20"/>
        </w:rPr>
        <w:t xml:space="preserve">source of alternative data and method of collection.  </w:t>
      </w:r>
    </w:p>
    <w:p w14:paraId="5227C0DB" w14:textId="77777777" w:rsidR="00254DBD" w:rsidRDefault="00254DBD" w:rsidP="008C68C3">
      <w:pPr>
        <w:ind w:left="720"/>
        <w:rPr>
          <w:rFonts w:ascii="Calibri" w:hAnsi="Calibri"/>
          <w:sz w:val="20"/>
          <w:szCs w:val="20"/>
        </w:rPr>
      </w:pPr>
    </w:p>
    <w:p w14:paraId="5A1E77E9" w14:textId="77777777" w:rsidR="000B543E" w:rsidRDefault="000B543E" w:rsidP="00993A12">
      <w:pPr>
        <w:numPr>
          <w:ilvl w:val="0"/>
          <w:numId w:val="5"/>
        </w:numPr>
        <w:rPr>
          <w:rFonts w:ascii="Calibri" w:hAnsi="Calibri"/>
          <w:sz w:val="20"/>
          <w:szCs w:val="20"/>
        </w:rPr>
      </w:pPr>
      <w:r>
        <w:rPr>
          <w:rFonts w:ascii="Calibri" w:hAnsi="Calibri"/>
          <w:sz w:val="20"/>
          <w:szCs w:val="20"/>
        </w:rPr>
        <w:t>Faculty Curriculum Vitae</w:t>
      </w:r>
    </w:p>
    <w:p w14:paraId="5DEB0421" w14:textId="47C31703" w:rsidR="008C68C3" w:rsidRDefault="008C68C3" w:rsidP="008C68C3">
      <w:pPr>
        <w:ind w:left="720"/>
        <w:rPr>
          <w:rFonts w:ascii="Calibri" w:hAnsi="Calibri"/>
          <w:sz w:val="20"/>
          <w:szCs w:val="20"/>
        </w:rPr>
      </w:pPr>
      <w:r>
        <w:rPr>
          <w:rFonts w:ascii="Calibri" w:hAnsi="Calibri"/>
          <w:sz w:val="20"/>
          <w:szCs w:val="20"/>
        </w:rPr>
        <w:t xml:space="preserve">Provide a CV </w:t>
      </w:r>
      <w:r w:rsidR="001D208E">
        <w:rPr>
          <w:rFonts w:ascii="Calibri" w:hAnsi="Calibri"/>
          <w:sz w:val="20"/>
          <w:szCs w:val="20"/>
        </w:rPr>
        <w:t xml:space="preserve">(summary form is acceptable) </w:t>
      </w:r>
      <w:r>
        <w:rPr>
          <w:rFonts w:ascii="Calibri" w:hAnsi="Calibri"/>
          <w:sz w:val="20"/>
          <w:szCs w:val="20"/>
        </w:rPr>
        <w:t xml:space="preserve">of all faculty in the </w:t>
      </w:r>
      <w:r w:rsidR="002B1F33">
        <w:rPr>
          <w:rFonts w:ascii="Calibri" w:hAnsi="Calibri"/>
          <w:sz w:val="20"/>
          <w:szCs w:val="20"/>
        </w:rPr>
        <w:t>department</w:t>
      </w:r>
      <w:r>
        <w:rPr>
          <w:rFonts w:ascii="Calibri" w:hAnsi="Calibri"/>
          <w:sz w:val="20"/>
          <w:szCs w:val="20"/>
        </w:rPr>
        <w:t>.  (HLC 3.B.</w:t>
      </w:r>
      <w:r w:rsidR="009268C4">
        <w:rPr>
          <w:rFonts w:ascii="Calibri" w:hAnsi="Calibri"/>
          <w:sz w:val="20"/>
          <w:szCs w:val="20"/>
        </w:rPr>
        <w:t>4</w:t>
      </w:r>
      <w:r>
        <w:rPr>
          <w:rFonts w:ascii="Calibri" w:hAnsi="Calibri"/>
          <w:sz w:val="20"/>
          <w:szCs w:val="20"/>
        </w:rPr>
        <w:t xml:space="preserve"> and 3.C.</w:t>
      </w:r>
      <w:r w:rsidR="009268C4">
        <w:rPr>
          <w:rFonts w:ascii="Calibri" w:hAnsi="Calibri"/>
          <w:sz w:val="20"/>
          <w:szCs w:val="20"/>
        </w:rPr>
        <w:t>3</w:t>
      </w:r>
      <w:r>
        <w:rPr>
          <w:rFonts w:ascii="Calibri" w:hAnsi="Calibri"/>
          <w:sz w:val="20"/>
          <w:szCs w:val="20"/>
        </w:rPr>
        <w:t>)</w:t>
      </w:r>
    </w:p>
    <w:p w14:paraId="1C0A41B4" w14:textId="77777777" w:rsidR="003713C4" w:rsidRDefault="003713C4" w:rsidP="003713C4">
      <w:pPr>
        <w:rPr>
          <w:rFonts w:ascii="Calibri" w:hAnsi="Calibri"/>
          <w:sz w:val="20"/>
          <w:szCs w:val="20"/>
        </w:rPr>
      </w:pPr>
    </w:p>
    <w:p w14:paraId="6CBFC2F3" w14:textId="77777777" w:rsidR="001D208E" w:rsidRDefault="009E2F86" w:rsidP="00993A12">
      <w:pPr>
        <w:numPr>
          <w:ilvl w:val="0"/>
          <w:numId w:val="5"/>
        </w:numPr>
        <w:rPr>
          <w:rFonts w:ascii="Calibri" w:hAnsi="Calibri"/>
          <w:sz w:val="20"/>
          <w:szCs w:val="20"/>
        </w:rPr>
      </w:pPr>
      <w:r>
        <w:rPr>
          <w:rFonts w:ascii="Calibri" w:hAnsi="Calibri"/>
          <w:sz w:val="20"/>
          <w:szCs w:val="20"/>
        </w:rPr>
        <w:t xml:space="preserve">Optional </w:t>
      </w:r>
    </w:p>
    <w:p w14:paraId="50875674" w14:textId="5637F2D1" w:rsidR="009E2F86" w:rsidRPr="001D208E" w:rsidRDefault="009E2F86" w:rsidP="001D208E">
      <w:pPr>
        <w:pStyle w:val="ListParagraph"/>
        <w:numPr>
          <w:ilvl w:val="0"/>
          <w:numId w:val="9"/>
        </w:numPr>
        <w:rPr>
          <w:rFonts w:ascii="Calibri" w:hAnsi="Calibri"/>
          <w:sz w:val="20"/>
          <w:szCs w:val="20"/>
        </w:rPr>
      </w:pPr>
      <w:r w:rsidRPr="001D208E">
        <w:rPr>
          <w:rFonts w:ascii="Calibri" w:hAnsi="Calibri"/>
          <w:sz w:val="20"/>
          <w:szCs w:val="20"/>
        </w:rPr>
        <w:t>Transfer Assurance Guides (TAG) information from Ohio Department of Higher Education (undergraduate programs only)</w:t>
      </w:r>
    </w:p>
    <w:p w14:paraId="426DEFCF" w14:textId="26180FAC" w:rsidR="003713C4" w:rsidRPr="00326710" w:rsidRDefault="0051234B" w:rsidP="001D208E">
      <w:pPr>
        <w:numPr>
          <w:ilvl w:val="0"/>
          <w:numId w:val="9"/>
        </w:numPr>
        <w:rPr>
          <w:rFonts w:ascii="Calibri" w:hAnsi="Calibri"/>
          <w:sz w:val="20"/>
          <w:szCs w:val="20"/>
        </w:rPr>
      </w:pPr>
      <w:r>
        <w:rPr>
          <w:rFonts w:ascii="Calibri" w:hAnsi="Calibri"/>
          <w:sz w:val="20"/>
          <w:szCs w:val="20"/>
        </w:rPr>
        <w:t xml:space="preserve">COGS/Graduate Council </w:t>
      </w:r>
      <w:r w:rsidR="00765015">
        <w:rPr>
          <w:rFonts w:ascii="Calibri" w:hAnsi="Calibri"/>
          <w:sz w:val="20"/>
          <w:szCs w:val="20"/>
        </w:rPr>
        <w:t>supplement</w:t>
      </w:r>
      <w:r>
        <w:rPr>
          <w:rFonts w:ascii="Calibri" w:hAnsi="Calibri"/>
          <w:sz w:val="20"/>
          <w:szCs w:val="20"/>
        </w:rPr>
        <w:t xml:space="preserve"> (</w:t>
      </w:r>
      <w:r w:rsidR="00573451">
        <w:rPr>
          <w:rFonts w:ascii="Calibri" w:hAnsi="Calibri"/>
          <w:sz w:val="20"/>
          <w:szCs w:val="20"/>
        </w:rPr>
        <w:t>g</w:t>
      </w:r>
      <w:r>
        <w:rPr>
          <w:rFonts w:ascii="Calibri" w:hAnsi="Calibri"/>
          <w:sz w:val="20"/>
          <w:szCs w:val="20"/>
        </w:rPr>
        <w:t xml:space="preserve">raduate programs only) </w:t>
      </w:r>
    </w:p>
    <w:p w14:paraId="0E95BF14" w14:textId="77777777" w:rsidR="00442429" w:rsidRPr="00431752" w:rsidRDefault="00442429" w:rsidP="00442429">
      <w:pPr>
        <w:contextualSpacing/>
        <w:rPr>
          <w:rFonts w:ascii="Calibri" w:hAnsi="Calibri" w:cs="Arial"/>
          <w:sz w:val="20"/>
          <w:szCs w:val="20"/>
        </w:rPr>
      </w:pPr>
    </w:p>
    <w:sectPr w:rsidR="00442429" w:rsidRPr="00431752" w:rsidSect="002B0303">
      <w:footerReference w:type="default" r:id="rId9"/>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68B64" w14:textId="77777777" w:rsidR="00403B4A" w:rsidRDefault="00403B4A" w:rsidP="00B01891">
      <w:r>
        <w:separator/>
      </w:r>
    </w:p>
  </w:endnote>
  <w:endnote w:type="continuationSeparator" w:id="0">
    <w:p w14:paraId="0BBC245A" w14:textId="77777777" w:rsidR="00403B4A" w:rsidRDefault="00403B4A" w:rsidP="00B0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126159"/>
      <w:docPartObj>
        <w:docPartGallery w:val="Page Numbers (Bottom of Page)"/>
        <w:docPartUnique/>
      </w:docPartObj>
    </w:sdtPr>
    <w:sdtEndPr>
      <w:rPr>
        <w:rFonts w:asciiTheme="minorHAnsi" w:hAnsiTheme="minorHAnsi"/>
        <w:noProof/>
        <w:sz w:val="20"/>
        <w:szCs w:val="20"/>
      </w:rPr>
    </w:sdtEndPr>
    <w:sdtContent>
      <w:p w14:paraId="0D037682" w14:textId="0BF54D67" w:rsidR="001E30FD" w:rsidRPr="001E30FD" w:rsidRDefault="001E30FD">
        <w:pPr>
          <w:pStyle w:val="Footer"/>
          <w:jc w:val="right"/>
          <w:rPr>
            <w:rFonts w:asciiTheme="minorHAnsi" w:hAnsiTheme="minorHAnsi"/>
            <w:sz w:val="20"/>
            <w:szCs w:val="20"/>
          </w:rPr>
        </w:pPr>
        <w:r w:rsidRPr="001E30FD">
          <w:rPr>
            <w:rFonts w:asciiTheme="minorHAnsi" w:hAnsiTheme="minorHAnsi"/>
            <w:sz w:val="20"/>
            <w:szCs w:val="20"/>
          </w:rPr>
          <w:fldChar w:fldCharType="begin"/>
        </w:r>
        <w:r w:rsidRPr="001E30FD">
          <w:rPr>
            <w:rFonts w:asciiTheme="minorHAnsi" w:hAnsiTheme="minorHAnsi"/>
            <w:sz w:val="20"/>
            <w:szCs w:val="20"/>
          </w:rPr>
          <w:instrText xml:space="preserve"> PAGE   \* MERGEFORMAT </w:instrText>
        </w:r>
        <w:r w:rsidRPr="001E30FD">
          <w:rPr>
            <w:rFonts w:asciiTheme="minorHAnsi" w:hAnsiTheme="minorHAnsi"/>
            <w:sz w:val="20"/>
            <w:szCs w:val="20"/>
          </w:rPr>
          <w:fldChar w:fldCharType="separate"/>
        </w:r>
        <w:r w:rsidRPr="001E30FD">
          <w:rPr>
            <w:rFonts w:asciiTheme="minorHAnsi" w:hAnsiTheme="minorHAnsi"/>
            <w:noProof/>
            <w:sz w:val="20"/>
            <w:szCs w:val="20"/>
          </w:rPr>
          <w:t>2</w:t>
        </w:r>
        <w:r w:rsidRPr="001E30FD">
          <w:rPr>
            <w:rFonts w:asciiTheme="minorHAnsi" w:hAnsiTheme="minorHAnsi"/>
            <w:noProof/>
            <w:sz w:val="20"/>
            <w:szCs w:val="20"/>
          </w:rPr>
          <w:fldChar w:fldCharType="end"/>
        </w:r>
      </w:p>
    </w:sdtContent>
  </w:sdt>
  <w:p w14:paraId="0EE52A88" w14:textId="67AB05EF" w:rsidR="00EE7C4A" w:rsidRPr="00210501" w:rsidRDefault="00210501" w:rsidP="00210501">
    <w:pPr>
      <w:pStyle w:val="Footer"/>
      <w:jc w:val="right"/>
      <w:rPr>
        <w:rFonts w:asciiTheme="minorHAnsi" w:hAnsiTheme="minorHAnsi" w:cstheme="minorHAnsi"/>
        <w:sz w:val="20"/>
        <w:szCs w:val="20"/>
      </w:rPr>
    </w:pPr>
    <w:r w:rsidRPr="00210501">
      <w:rPr>
        <w:rFonts w:asciiTheme="minorHAnsi" w:hAnsiTheme="minorHAnsi" w:cstheme="minorHAnsi"/>
        <w:sz w:val="20"/>
        <w:szCs w:val="20"/>
      </w:rPr>
      <w:t>For use in 2023-24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6B62" w14:textId="77777777" w:rsidR="00403B4A" w:rsidRDefault="00403B4A" w:rsidP="00B01891">
      <w:r>
        <w:separator/>
      </w:r>
    </w:p>
  </w:footnote>
  <w:footnote w:type="continuationSeparator" w:id="0">
    <w:p w14:paraId="3A3F200F" w14:textId="77777777" w:rsidR="00403B4A" w:rsidRDefault="00403B4A" w:rsidP="00B0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524"/>
    <w:multiLevelType w:val="hybridMultilevel"/>
    <w:tmpl w:val="E8EA1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03722"/>
    <w:multiLevelType w:val="hybridMultilevel"/>
    <w:tmpl w:val="FC68B2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45496"/>
    <w:multiLevelType w:val="hybridMultilevel"/>
    <w:tmpl w:val="91C6F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A18D5"/>
    <w:multiLevelType w:val="hybridMultilevel"/>
    <w:tmpl w:val="E1D67BC6"/>
    <w:lvl w:ilvl="0" w:tplc="9E90A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F32309"/>
    <w:multiLevelType w:val="hybridMultilevel"/>
    <w:tmpl w:val="32C872FE"/>
    <w:lvl w:ilvl="0" w:tplc="3B3E0DC2">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8754B"/>
    <w:multiLevelType w:val="hybridMultilevel"/>
    <w:tmpl w:val="26DE5A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711662"/>
    <w:multiLevelType w:val="hybridMultilevel"/>
    <w:tmpl w:val="FC42FE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F248C7"/>
    <w:multiLevelType w:val="hybridMultilevel"/>
    <w:tmpl w:val="6846CB84"/>
    <w:lvl w:ilvl="0" w:tplc="05700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A94314"/>
    <w:multiLevelType w:val="hybridMultilevel"/>
    <w:tmpl w:val="2034DB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20407588">
    <w:abstractNumId w:val="0"/>
  </w:num>
  <w:num w:numId="2" w16cid:durableId="1797481162">
    <w:abstractNumId w:val="8"/>
  </w:num>
  <w:num w:numId="3" w16cid:durableId="899246145">
    <w:abstractNumId w:val="4"/>
  </w:num>
  <w:num w:numId="4" w16cid:durableId="1824273088">
    <w:abstractNumId w:val="1"/>
  </w:num>
  <w:num w:numId="5" w16cid:durableId="459425230">
    <w:abstractNumId w:val="6"/>
  </w:num>
  <w:num w:numId="6" w16cid:durableId="1692104326">
    <w:abstractNumId w:val="2"/>
  </w:num>
  <w:num w:numId="7" w16cid:durableId="1718432827">
    <w:abstractNumId w:val="7"/>
  </w:num>
  <w:num w:numId="8" w16cid:durableId="1032733578">
    <w:abstractNumId w:val="5"/>
  </w:num>
  <w:num w:numId="9" w16cid:durableId="51788755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C1"/>
    <w:rsid w:val="000223B3"/>
    <w:rsid w:val="00060D8F"/>
    <w:rsid w:val="000959C8"/>
    <w:rsid w:val="000A1782"/>
    <w:rsid w:val="000B543E"/>
    <w:rsid w:val="000C4456"/>
    <w:rsid w:val="000C5827"/>
    <w:rsid w:val="000E5DA6"/>
    <w:rsid w:val="000F0762"/>
    <w:rsid w:val="00100B63"/>
    <w:rsid w:val="00113D5F"/>
    <w:rsid w:val="001309E4"/>
    <w:rsid w:val="001755A9"/>
    <w:rsid w:val="00185C3E"/>
    <w:rsid w:val="001D208E"/>
    <w:rsid w:val="001E1BF0"/>
    <w:rsid w:val="001E30FD"/>
    <w:rsid w:val="001E3896"/>
    <w:rsid w:val="001E70EC"/>
    <w:rsid w:val="0020512F"/>
    <w:rsid w:val="0020592E"/>
    <w:rsid w:val="00210501"/>
    <w:rsid w:val="00213568"/>
    <w:rsid w:val="00220A69"/>
    <w:rsid w:val="00223A36"/>
    <w:rsid w:val="002367A7"/>
    <w:rsid w:val="00241015"/>
    <w:rsid w:val="00254DBD"/>
    <w:rsid w:val="00263B05"/>
    <w:rsid w:val="00276E1F"/>
    <w:rsid w:val="002820F4"/>
    <w:rsid w:val="002916A0"/>
    <w:rsid w:val="002A2B68"/>
    <w:rsid w:val="002B0303"/>
    <w:rsid w:val="002B1F33"/>
    <w:rsid w:val="002B3B92"/>
    <w:rsid w:val="002C7473"/>
    <w:rsid w:val="002D2A7A"/>
    <w:rsid w:val="002D6183"/>
    <w:rsid w:val="002E22A9"/>
    <w:rsid w:val="00310747"/>
    <w:rsid w:val="00326710"/>
    <w:rsid w:val="003428CD"/>
    <w:rsid w:val="00360A05"/>
    <w:rsid w:val="00365CCB"/>
    <w:rsid w:val="003713C4"/>
    <w:rsid w:val="00381753"/>
    <w:rsid w:val="00384C64"/>
    <w:rsid w:val="003857FB"/>
    <w:rsid w:val="003A2207"/>
    <w:rsid w:val="003C1B58"/>
    <w:rsid w:val="003C2200"/>
    <w:rsid w:val="003E2330"/>
    <w:rsid w:val="00402F13"/>
    <w:rsid w:val="00403B4A"/>
    <w:rsid w:val="00414F28"/>
    <w:rsid w:val="00421D5C"/>
    <w:rsid w:val="00422EE3"/>
    <w:rsid w:val="004301A5"/>
    <w:rsid w:val="00431752"/>
    <w:rsid w:val="0044220A"/>
    <w:rsid w:val="00442429"/>
    <w:rsid w:val="00456C6B"/>
    <w:rsid w:val="00467C67"/>
    <w:rsid w:val="00476136"/>
    <w:rsid w:val="004965F1"/>
    <w:rsid w:val="004C2F3C"/>
    <w:rsid w:val="004C4F41"/>
    <w:rsid w:val="004D6B48"/>
    <w:rsid w:val="004F46F1"/>
    <w:rsid w:val="005024E7"/>
    <w:rsid w:val="0051234B"/>
    <w:rsid w:val="0054591F"/>
    <w:rsid w:val="00554FBA"/>
    <w:rsid w:val="005619F4"/>
    <w:rsid w:val="005648A9"/>
    <w:rsid w:val="005655C4"/>
    <w:rsid w:val="005667F5"/>
    <w:rsid w:val="005730F4"/>
    <w:rsid w:val="00573451"/>
    <w:rsid w:val="00596E26"/>
    <w:rsid w:val="005A4CB0"/>
    <w:rsid w:val="005B79B4"/>
    <w:rsid w:val="005D3502"/>
    <w:rsid w:val="005D5F1E"/>
    <w:rsid w:val="005E7D98"/>
    <w:rsid w:val="00604E8C"/>
    <w:rsid w:val="006127AF"/>
    <w:rsid w:val="00613485"/>
    <w:rsid w:val="00623C7C"/>
    <w:rsid w:val="006404B5"/>
    <w:rsid w:val="0064440F"/>
    <w:rsid w:val="006503C5"/>
    <w:rsid w:val="006542A3"/>
    <w:rsid w:val="00665D53"/>
    <w:rsid w:val="00680420"/>
    <w:rsid w:val="006854B7"/>
    <w:rsid w:val="006957CE"/>
    <w:rsid w:val="006F47A1"/>
    <w:rsid w:val="006F6FFA"/>
    <w:rsid w:val="006F7C61"/>
    <w:rsid w:val="007052FD"/>
    <w:rsid w:val="0071126D"/>
    <w:rsid w:val="007164A6"/>
    <w:rsid w:val="007173D7"/>
    <w:rsid w:val="00733190"/>
    <w:rsid w:val="00733B80"/>
    <w:rsid w:val="00736BA5"/>
    <w:rsid w:val="0076110A"/>
    <w:rsid w:val="00763CA9"/>
    <w:rsid w:val="00764ADC"/>
    <w:rsid w:val="00765015"/>
    <w:rsid w:val="007838BA"/>
    <w:rsid w:val="00790FA6"/>
    <w:rsid w:val="007914E0"/>
    <w:rsid w:val="007B2EF0"/>
    <w:rsid w:val="007B4C8B"/>
    <w:rsid w:val="007C29BE"/>
    <w:rsid w:val="0082538D"/>
    <w:rsid w:val="00825C93"/>
    <w:rsid w:val="0083311B"/>
    <w:rsid w:val="0086436C"/>
    <w:rsid w:val="008803C5"/>
    <w:rsid w:val="008830BC"/>
    <w:rsid w:val="00892663"/>
    <w:rsid w:val="008A668D"/>
    <w:rsid w:val="008A7DAE"/>
    <w:rsid w:val="008C3BDB"/>
    <w:rsid w:val="008C68C3"/>
    <w:rsid w:val="008D11C0"/>
    <w:rsid w:val="008D28D5"/>
    <w:rsid w:val="008D4428"/>
    <w:rsid w:val="008D72D1"/>
    <w:rsid w:val="008E117B"/>
    <w:rsid w:val="008F27C4"/>
    <w:rsid w:val="0090576B"/>
    <w:rsid w:val="00910109"/>
    <w:rsid w:val="00913C2C"/>
    <w:rsid w:val="009268C4"/>
    <w:rsid w:val="00926E0F"/>
    <w:rsid w:val="0093057F"/>
    <w:rsid w:val="009364DE"/>
    <w:rsid w:val="00942365"/>
    <w:rsid w:val="009563DA"/>
    <w:rsid w:val="009618FC"/>
    <w:rsid w:val="009850A2"/>
    <w:rsid w:val="00990B4B"/>
    <w:rsid w:val="00992867"/>
    <w:rsid w:val="00993A12"/>
    <w:rsid w:val="00995F27"/>
    <w:rsid w:val="009A466A"/>
    <w:rsid w:val="009A59DB"/>
    <w:rsid w:val="009A68F9"/>
    <w:rsid w:val="009B397C"/>
    <w:rsid w:val="009B5FC9"/>
    <w:rsid w:val="009C1925"/>
    <w:rsid w:val="009E2F86"/>
    <w:rsid w:val="009E335D"/>
    <w:rsid w:val="009F431B"/>
    <w:rsid w:val="00A100A5"/>
    <w:rsid w:val="00A1445C"/>
    <w:rsid w:val="00A20DC6"/>
    <w:rsid w:val="00A4066D"/>
    <w:rsid w:val="00A502C1"/>
    <w:rsid w:val="00A505DE"/>
    <w:rsid w:val="00A5774C"/>
    <w:rsid w:val="00A6389A"/>
    <w:rsid w:val="00A722FA"/>
    <w:rsid w:val="00A73522"/>
    <w:rsid w:val="00A76160"/>
    <w:rsid w:val="00A96B2B"/>
    <w:rsid w:val="00AE5C4E"/>
    <w:rsid w:val="00AF5E31"/>
    <w:rsid w:val="00AF775B"/>
    <w:rsid w:val="00B01316"/>
    <w:rsid w:val="00B01891"/>
    <w:rsid w:val="00B12D93"/>
    <w:rsid w:val="00B15A27"/>
    <w:rsid w:val="00B2537E"/>
    <w:rsid w:val="00B32380"/>
    <w:rsid w:val="00B378DC"/>
    <w:rsid w:val="00B439A3"/>
    <w:rsid w:val="00B43A8C"/>
    <w:rsid w:val="00B51768"/>
    <w:rsid w:val="00B5285E"/>
    <w:rsid w:val="00B53F3C"/>
    <w:rsid w:val="00B54E29"/>
    <w:rsid w:val="00B57208"/>
    <w:rsid w:val="00B61CC5"/>
    <w:rsid w:val="00B623B1"/>
    <w:rsid w:val="00B67EB3"/>
    <w:rsid w:val="00B82294"/>
    <w:rsid w:val="00B83C1D"/>
    <w:rsid w:val="00B91511"/>
    <w:rsid w:val="00B9795A"/>
    <w:rsid w:val="00BA0D9E"/>
    <w:rsid w:val="00BA3EC1"/>
    <w:rsid w:val="00BA5AF0"/>
    <w:rsid w:val="00BB3BD8"/>
    <w:rsid w:val="00BB7427"/>
    <w:rsid w:val="00BC360E"/>
    <w:rsid w:val="00BD6274"/>
    <w:rsid w:val="00BE2C3D"/>
    <w:rsid w:val="00C02628"/>
    <w:rsid w:val="00C117EB"/>
    <w:rsid w:val="00C25439"/>
    <w:rsid w:val="00C26EDC"/>
    <w:rsid w:val="00C32722"/>
    <w:rsid w:val="00C543C0"/>
    <w:rsid w:val="00C54482"/>
    <w:rsid w:val="00C55EB1"/>
    <w:rsid w:val="00C622A0"/>
    <w:rsid w:val="00C64988"/>
    <w:rsid w:val="00C74724"/>
    <w:rsid w:val="00C828FC"/>
    <w:rsid w:val="00C951C4"/>
    <w:rsid w:val="00C96689"/>
    <w:rsid w:val="00CC0519"/>
    <w:rsid w:val="00CC53E5"/>
    <w:rsid w:val="00CD365A"/>
    <w:rsid w:val="00CD397A"/>
    <w:rsid w:val="00CF0819"/>
    <w:rsid w:val="00CF1BFC"/>
    <w:rsid w:val="00CF501E"/>
    <w:rsid w:val="00D173A2"/>
    <w:rsid w:val="00D30064"/>
    <w:rsid w:val="00DD05BD"/>
    <w:rsid w:val="00DD1B16"/>
    <w:rsid w:val="00DD273F"/>
    <w:rsid w:val="00DE7D72"/>
    <w:rsid w:val="00DF3357"/>
    <w:rsid w:val="00E037DC"/>
    <w:rsid w:val="00E1158F"/>
    <w:rsid w:val="00E11B46"/>
    <w:rsid w:val="00E619D0"/>
    <w:rsid w:val="00E833F4"/>
    <w:rsid w:val="00EB15D1"/>
    <w:rsid w:val="00EB2B6F"/>
    <w:rsid w:val="00EC5EC7"/>
    <w:rsid w:val="00EC6C8A"/>
    <w:rsid w:val="00EE3852"/>
    <w:rsid w:val="00EE7C4A"/>
    <w:rsid w:val="00EF3E31"/>
    <w:rsid w:val="00F20549"/>
    <w:rsid w:val="00F22358"/>
    <w:rsid w:val="00F24778"/>
    <w:rsid w:val="00F3536F"/>
    <w:rsid w:val="00F41F96"/>
    <w:rsid w:val="00F44FA3"/>
    <w:rsid w:val="00F679FC"/>
    <w:rsid w:val="00F70985"/>
    <w:rsid w:val="00F84570"/>
    <w:rsid w:val="00FB37C2"/>
    <w:rsid w:val="00FB3B64"/>
    <w:rsid w:val="00FB5DDF"/>
    <w:rsid w:val="00FB6300"/>
    <w:rsid w:val="00FB722D"/>
    <w:rsid w:val="00FF1502"/>
    <w:rsid w:val="00FF1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4C03B7"/>
  <w15:chartTrackingRefBased/>
  <w15:docId w15:val="{96D4ACC7-F5EA-43EF-B933-68D70735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E26"/>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link w:val="z-BottomofFormChar"/>
    <w:hidden/>
    <w:uiPriority w:val="99"/>
    <w:semiHidden/>
    <w:unhideWhenUsed/>
    <w:rsid w:val="009364DE"/>
    <w:pPr>
      <w:pBdr>
        <w:top w:val="single" w:sz="6" w:space="1" w:color="auto"/>
      </w:pBdr>
      <w:jc w:val="center"/>
    </w:pPr>
    <w:rPr>
      <w:rFonts w:ascii="Arial" w:eastAsia="Times New Roman" w:hAnsi="Arial"/>
      <w:vanish/>
      <w:sz w:val="16"/>
      <w:szCs w:val="16"/>
    </w:rPr>
  </w:style>
  <w:style w:type="character" w:customStyle="1" w:styleId="z-BottomofFormChar">
    <w:name w:val="z-Bottom of Form Char"/>
    <w:link w:val="z-BottomofForm"/>
    <w:uiPriority w:val="99"/>
    <w:semiHidden/>
    <w:rsid w:val="009364DE"/>
    <w:rPr>
      <w:rFonts w:ascii="Arial" w:eastAsia="Times New Roman" w:hAnsi="Arial"/>
      <w:vanish/>
      <w:sz w:val="16"/>
      <w:szCs w:val="16"/>
    </w:rPr>
  </w:style>
  <w:style w:type="paragraph" w:styleId="z-TopofForm">
    <w:name w:val="HTML Top of Form"/>
    <w:basedOn w:val="Normal"/>
    <w:next w:val="Normal"/>
    <w:link w:val="z-TopofFormChar"/>
    <w:hidden/>
    <w:uiPriority w:val="99"/>
    <w:unhideWhenUsed/>
    <w:rsid w:val="009364DE"/>
    <w:pPr>
      <w:pBdr>
        <w:bottom w:val="single" w:sz="6" w:space="1" w:color="auto"/>
      </w:pBdr>
      <w:jc w:val="center"/>
    </w:pPr>
    <w:rPr>
      <w:rFonts w:ascii="Arial" w:eastAsia="Times New Roman" w:hAnsi="Arial"/>
      <w:vanish/>
      <w:sz w:val="16"/>
      <w:szCs w:val="16"/>
    </w:rPr>
  </w:style>
  <w:style w:type="character" w:customStyle="1" w:styleId="z-TopofFormChar">
    <w:name w:val="z-Top of Form Char"/>
    <w:link w:val="z-TopofForm"/>
    <w:uiPriority w:val="99"/>
    <w:rsid w:val="009364DE"/>
    <w:rPr>
      <w:rFonts w:ascii="Arial" w:eastAsia="Times New Roman" w:hAnsi="Arial"/>
      <w:vanish/>
      <w:sz w:val="16"/>
      <w:szCs w:val="16"/>
    </w:rPr>
  </w:style>
  <w:style w:type="paragraph" w:styleId="NoSpacing">
    <w:name w:val="No Spacing"/>
    <w:uiPriority w:val="1"/>
    <w:qFormat/>
    <w:rsid w:val="0064440F"/>
    <w:rPr>
      <w:rFonts w:ascii="Calibri" w:eastAsia="Calibri" w:hAnsi="Calibri"/>
      <w:sz w:val="22"/>
      <w:szCs w:val="22"/>
    </w:rPr>
  </w:style>
  <w:style w:type="paragraph" w:styleId="ListParagraph">
    <w:name w:val="List Paragraph"/>
    <w:basedOn w:val="Normal"/>
    <w:uiPriority w:val="34"/>
    <w:qFormat/>
    <w:rsid w:val="0064440F"/>
    <w:pPr>
      <w:ind w:left="720"/>
    </w:pPr>
  </w:style>
  <w:style w:type="paragraph" w:styleId="Header">
    <w:name w:val="header"/>
    <w:basedOn w:val="Normal"/>
    <w:link w:val="HeaderChar"/>
    <w:uiPriority w:val="99"/>
    <w:unhideWhenUsed/>
    <w:rsid w:val="00B01891"/>
    <w:pPr>
      <w:tabs>
        <w:tab w:val="center" w:pos="4680"/>
        <w:tab w:val="right" w:pos="9360"/>
      </w:tabs>
    </w:pPr>
  </w:style>
  <w:style w:type="character" w:customStyle="1" w:styleId="HeaderChar">
    <w:name w:val="Header Char"/>
    <w:link w:val="Header"/>
    <w:uiPriority w:val="99"/>
    <w:rsid w:val="00B01891"/>
    <w:rPr>
      <w:rFonts w:ascii="Cambria" w:eastAsia="Cambria" w:hAnsi="Cambria"/>
      <w:sz w:val="24"/>
      <w:szCs w:val="24"/>
    </w:rPr>
  </w:style>
  <w:style w:type="paragraph" w:styleId="Footer">
    <w:name w:val="footer"/>
    <w:basedOn w:val="Normal"/>
    <w:link w:val="FooterChar"/>
    <w:uiPriority w:val="99"/>
    <w:unhideWhenUsed/>
    <w:rsid w:val="00B01891"/>
    <w:pPr>
      <w:tabs>
        <w:tab w:val="center" w:pos="4680"/>
        <w:tab w:val="right" w:pos="9360"/>
      </w:tabs>
    </w:pPr>
  </w:style>
  <w:style w:type="character" w:customStyle="1" w:styleId="FooterChar">
    <w:name w:val="Footer Char"/>
    <w:link w:val="Footer"/>
    <w:uiPriority w:val="99"/>
    <w:rsid w:val="00B01891"/>
    <w:rPr>
      <w:rFonts w:ascii="Cambria" w:eastAsia="Cambria" w:hAnsi="Cambria"/>
      <w:sz w:val="24"/>
      <w:szCs w:val="24"/>
    </w:rPr>
  </w:style>
  <w:style w:type="table" w:styleId="TableGrid">
    <w:name w:val="Table Grid"/>
    <w:basedOn w:val="TableNormal"/>
    <w:uiPriority w:val="59"/>
    <w:rsid w:val="00B25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30064"/>
    <w:rPr>
      <w:sz w:val="16"/>
      <w:szCs w:val="16"/>
    </w:rPr>
  </w:style>
  <w:style w:type="paragraph" w:styleId="CommentText">
    <w:name w:val="annotation text"/>
    <w:basedOn w:val="Normal"/>
    <w:link w:val="CommentTextChar"/>
    <w:uiPriority w:val="99"/>
    <w:semiHidden/>
    <w:unhideWhenUsed/>
    <w:rsid w:val="00D30064"/>
    <w:rPr>
      <w:sz w:val="20"/>
      <w:szCs w:val="20"/>
    </w:rPr>
  </w:style>
  <w:style w:type="character" w:customStyle="1" w:styleId="CommentTextChar">
    <w:name w:val="Comment Text Char"/>
    <w:link w:val="CommentText"/>
    <w:uiPriority w:val="99"/>
    <w:semiHidden/>
    <w:rsid w:val="00D30064"/>
    <w:rPr>
      <w:rFonts w:ascii="Cambria" w:eastAsia="Cambria" w:hAnsi="Cambria"/>
    </w:rPr>
  </w:style>
  <w:style w:type="paragraph" w:styleId="CommentSubject">
    <w:name w:val="annotation subject"/>
    <w:basedOn w:val="CommentText"/>
    <w:next w:val="CommentText"/>
    <w:link w:val="CommentSubjectChar"/>
    <w:uiPriority w:val="99"/>
    <w:semiHidden/>
    <w:unhideWhenUsed/>
    <w:rsid w:val="00D30064"/>
    <w:rPr>
      <w:b/>
      <w:bCs/>
    </w:rPr>
  </w:style>
  <w:style w:type="character" w:customStyle="1" w:styleId="CommentSubjectChar">
    <w:name w:val="Comment Subject Char"/>
    <w:link w:val="CommentSubject"/>
    <w:uiPriority w:val="99"/>
    <w:semiHidden/>
    <w:rsid w:val="00D30064"/>
    <w:rPr>
      <w:rFonts w:ascii="Cambria" w:eastAsia="Cambria" w:hAnsi="Cambria"/>
      <w:b/>
      <w:bCs/>
    </w:rPr>
  </w:style>
  <w:style w:type="paragraph" w:styleId="BalloonText">
    <w:name w:val="Balloon Text"/>
    <w:basedOn w:val="Normal"/>
    <w:link w:val="BalloonTextChar"/>
    <w:uiPriority w:val="99"/>
    <w:semiHidden/>
    <w:unhideWhenUsed/>
    <w:rsid w:val="00D30064"/>
    <w:rPr>
      <w:rFonts w:ascii="Tahoma" w:hAnsi="Tahoma" w:cs="Tahoma"/>
      <w:sz w:val="16"/>
      <w:szCs w:val="16"/>
    </w:rPr>
  </w:style>
  <w:style w:type="character" w:customStyle="1" w:styleId="BalloonTextChar">
    <w:name w:val="Balloon Text Char"/>
    <w:link w:val="BalloonText"/>
    <w:uiPriority w:val="99"/>
    <w:semiHidden/>
    <w:rsid w:val="00D30064"/>
    <w:rPr>
      <w:rFonts w:ascii="Tahoma" w:eastAsia="Cambr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5AB20-C1FF-4BB2-A20F-155CCFFB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4</Pages>
  <Words>1448</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Template For Program Review Data Collection</vt:lpstr>
    </vt:vector>
  </TitlesOfParts>
  <Company>The University of Toledo</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Program Review Data Collection</dc:title>
  <dc:subject/>
  <dc:creator>susan pocotte</dc:creator>
  <cp:keywords/>
  <cp:lastModifiedBy>Huntley, Heather</cp:lastModifiedBy>
  <cp:revision>4</cp:revision>
  <cp:lastPrinted>2023-09-06T13:36:00Z</cp:lastPrinted>
  <dcterms:created xsi:type="dcterms:W3CDTF">2023-06-23T17:15:00Z</dcterms:created>
  <dcterms:modified xsi:type="dcterms:W3CDTF">2023-09-06T19:14:00Z</dcterms:modified>
</cp:coreProperties>
</file>