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A34D" w14:textId="77777777" w:rsidR="00671AAE" w:rsidRDefault="00671AAE" w:rsidP="00671A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TDC and Manufacturer Unique Selling Points</w:t>
      </w:r>
    </w:p>
    <w:p w14:paraId="44288E73" w14:textId="77777777" w:rsidR="00671AAE" w:rsidRDefault="00671AAE" w:rsidP="00671A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TDC:</w:t>
      </w:r>
    </w:p>
    <w:p w14:paraId="62EDA492" w14:textId="77777777" w:rsidR="00671AAE" w:rsidRDefault="00671AAE" w:rsidP="00671AA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Leed</w:t>
      </w:r>
      <w:proofErr w:type="spellEnd"/>
      <w:r>
        <w:rPr>
          <w:sz w:val="24"/>
          <w:szCs w:val="24"/>
        </w:rPr>
        <w:t xml:space="preserve"> Certification</w:t>
      </w:r>
    </w:p>
    <w:p w14:paraId="51CF6A3A" w14:textId="77777777" w:rsidR="00671AAE" w:rsidRDefault="00671AAE" w:rsidP="00671A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Involves Customers in Innovation through Customer Council</w:t>
      </w:r>
    </w:p>
    <w:p w14:paraId="1D2B1035" w14:textId="77777777" w:rsidR="00671AAE" w:rsidRDefault="00671AAE" w:rsidP="00671A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Top company award stemmed from first and unique development of content management software. </w:t>
      </w:r>
    </w:p>
    <w:p w14:paraId="181992A1" w14:textId="77777777" w:rsidR="00671AAE" w:rsidRDefault="00671AAE" w:rsidP="00671A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Content management software includes AI help and monitoring features.</w:t>
      </w:r>
    </w:p>
    <w:p w14:paraId="281AE802" w14:textId="77777777" w:rsidR="00671AAE" w:rsidRDefault="00671AAE" w:rsidP="00671A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Only privately held/employee owned company in this marketplace</w:t>
      </w:r>
    </w:p>
    <w:p w14:paraId="2B434D13" w14:textId="77777777" w:rsidR="00671AAE" w:rsidRDefault="00671AAE" w:rsidP="00671AA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Independent certifiers have ranked TDC as being 2.1 years ahead in document management software technology and consulting expertise in the Toledo Market.</w:t>
      </w:r>
    </w:p>
    <w:p w14:paraId="4FF09C28" w14:textId="77777777" w:rsidR="00671AAE" w:rsidRDefault="00671AAE" w:rsidP="00671A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PIC:</w:t>
      </w:r>
    </w:p>
    <w:p w14:paraId="5CA38498" w14:textId="77777777" w:rsidR="00671AAE" w:rsidRDefault="00671AAE" w:rsidP="00671A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 Year Worry Free Warranty on all products</w:t>
      </w:r>
    </w:p>
    <w:p w14:paraId="0822A1CD" w14:textId="77777777" w:rsidR="00671AAE" w:rsidRDefault="00671AAE" w:rsidP="00671A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Modular Technology for quick fixes on many repair issues</w:t>
      </w:r>
    </w:p>
    <w:p w14:paraId="33A5DC23" w14:textId="77777777" w:rsidR="00671AAE" w:rsidRDefault="00671AAE" w:rsidP="00671A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Patented Copy Drum for higher quality performance</w:t>
      </w:r>
    </w:p>
    <w:p w14:paraId="7CFAFA0F" w14:textId="77777777" w:rsidR="00671AAE" w:rsidRDefault="00671AAE" w:rsidP="00671AA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Stainless steel constructions </w:t>
      </w:r>
      <w:proofErr w:type="gramStart"/>
      <w:r>
        <w:rPr>
          <w:sz w:val="24"/>
          <w:szCs w:val="24"/>
        </w:rPr>
        <w:t>means</w:t>
      </w:r>
      <w:proofErr w:type="gramEnd"/>
      <w:r>
        <w:rPr>
          <w:sz w:val="24"/>
          <w:szCs w:val="24"/>
        </w:rPr>
        <w:t xml:space="preserve"> higher quality build</w:t>
      </w:r>
    </w:p>
    <w:p w14:paraId="43581F5D" w14:textId="77777777" w:rsidR="00671AAE" w:rsidRDefault="00671AAE" w:rsidP="00671AA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Taejon:</w:t>
      </w:r>
    </w:p>
    <w:p w14:paraId="26B80DD3" w14:textId="77777777" w:rsidR="00671AAE" w:rsidRDefault="00671AAE" w:rsidP="00671A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Innovation awards in copier and document management engineering / technologies</w:t>
      </w:r>
    </w:p>
    <w:p w14:paraId="7DF725B9" w14:textId="442A5DE1" w:rsidR="00671AAE" w:rsidRDefault="00671AAE" w:rsidP="00671AAE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DirectLink</w:t>
      </w:r>
      <w:proofErr w:type="spellEnd"/>
    </w:p>
    <w:p w14:paraId="0D6F34C1" w14:textId="77777777" w:rsidR="00671AAE" w:rsidRDefault="00671AAE" w:rsidP="00671A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Photo Captioning</w:t>
      </w:r>
    </w:p>
    <w:p w14:paraId="7E477E0A" w14:textId="1D64EED0" w:rsidR="00671AAE" w:rsidRDefault="00671AAE" w:rsidP="00671AAE">
      <w:pPr>
        <w:pStyle w:val="ListParagraph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Insta</w:t>
      </w:r>
      <w:r w:rsidR="00361B44">
        <w:rPr>
          <w:sz w:val="24"/>
          <w:szCs w:val="24"/>
        </w:rPr>
        <w:t>S</w:t>
      </w:r>
      <w:r>
        <w:rPr>
          <w:sz w:val="24"/>
          <w:szCs w:val="24"/>
        </w:rPr>
        <w:t>tart</w:t>
      </w:r>
      <w:proofErr w:type="spellEnd"/>
    </w:p>
    <w:p w14:paraId="17BB531A" w14:textId="77777777" w:rsidR="00671AAE" w:rsidRDefault="00671AAE" w:rsidP="00671AA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Most refined electronic image editing functionality</w:t>
      </w:r>
    </w:p>
    <w:p w14:paraId="086FBD87" w14:textId="77777777" w:rsidR="00671AAE" w:rsidRDefault="00671AAE" w:rsidP="00671AAE">
      <w:pPr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Worldwide:</w:t>
      </w:r>
    </w:p>
    <w:p w14:paraId="41C6968B" w14:textId="77777777" w:rsidR="00671AAE" w:rsidRDefault="00671AAE" w:rsidP="00671AAE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Award winning employee benefits programs</w:t>
      </w:r>
    </w:p>
    <w:p w14:paraId="7A8A3CAB" w14:textId="77777777" w:rsidR="00671AAE" w:rsidRDefault="00671AAE" w:rsidP="00671AAE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Mayor recognized as outstanding community contributor in BG OH</w:t>
      </w:r>
    </w:p>
    <w:p w14:paraId="244654B9" w14:textId="77777777" w:rsidR="00671AAE" w:rsidRDefault="00671AAE" w:rsidP="00671AAE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Several local and regional awards for outstanding customer service</w:t>
      </w:r>
    </w:p>
    <w:p w14:paraId="392D0690" w14:textId="51DBACB9" w:rsidR="00671AAE" w:rsidRDefault="00671AAE" w:rsidP="00671AAE">
      <w:pPr>
        <w:pStyle w:val="ListParagraph"/>
        <w:numPr>
          <w:ilvl w:val="0"/>
          <w:numId w:val="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Loyalist </w:t>
      </w:r>
      <w:r w:rsidR="00361B44">
        <w:rPr>
          <w:i/>
          <w:iCs/>
          <w:sz w:val="24"/>
          <w:szCs w:val="24"/>
        </w:rPr>
        <w:t>long term</w:t>
      </w:r>
      <w:bookmarkStart w:id="0" w:name="_GoBack"/>
      <w:bookmarkEnd w:id="0"/>
      <w:r>
        <w:rPr>
          <w:i/>
          <w:iCs/>
          <w:sz w:val="24"/>
          <w:szCs w:val="24"/>
        </w:rPr>
        <w:t xml:space="preserve"> clientele</w:t>
      </w:r>
    </w:p>
    <w:p w14:paraId="0F61957C" w14:textId="77777777" w:rsidR="00671AAE" w:rsidRDefault="00671AAE" w:rsidP="00671AAE">
      <w:r>
        <w:br w:type="page"/>
      </w:r>
    </w:p>
    <w:p w14:paraId="2DB0815A" w14:textId="77777777" w:rsidR="00671AAE" w:rsidRDefault="00671AAE" w:rsidP="00671AAE"/>
    <w:tbl>
      <w:tblPr>
        <w:tblpPr w:leftFromText="180" w:rightFromText="180" w:bottomFromText="160" w:vertAnchor="text" w:horzAnchor="margin" w:tblpXSpec="center" w:tblpY="60"/>
        <w:tblW w:w="11330" w:type="dxa"/>
        <w:tblLook w:val="04A0" w:firstRow="1" w:lastRow="0" w:firstColumn="1" w:lastColumn="0" w:noHBand="0" w:noVBand="1"/>
      </w:tblPr>
      <w:tblGrid>
        <w:gridCol w:w="1943"/>
        <w:gridCol w:w="2503"/>
        <w:gridCol w:w="2253"/>
        <w:gridCol w:w="2258"/>
        <w:gridCol w:w="2373"/>
      </w:tblGrid>
      <w:tr w:rsidR="00671AAE" w14:paraId="762EE772" w14:textId="77777777" w:rsidTr="00671AAE">
        <w:trPr>
          <w:trHeight w:val="528"/>
        </w:trPr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F2239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2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0DE51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PIC</w:t>
            </w:r>
          </w:p>
        </w:tc>
        <w:tc>
          <w:tcPr>
            <w:tcW w:w="2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4D9BB2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Taejon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5AE670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NCC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72A4E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Sendai</w:t>
            </w:r>
          </w:p>
        </w:tc>
      </w:tr>
      <w:tr w:rsidR="00671AAE" w14:paraId="59A75DC0" w14:textId="77777777" w:rsidTr="00671AAE">
        <w:trPr>
          <w:trHeight w:val="1225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71FCF3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Position in the marketplace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1A58F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Industry leader with cutting edge technology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392A07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Provide copiers with the most advanced technology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0E3409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Basic copiers at affordable prices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EF0533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Provide high quality and reliable copiers with great service</w:t>
            </w:r>
          </w:p>
        </w:tc>
      </w:tr>
      <w:tr w:rsidR="00671AAE" w14:paraId="547EBE61" w14:textId="77777777" w:rsidTr="00671AAE">
        <w:trPr>
          <w:trHeight w:val="1613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C481FE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Products available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BBAEB1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Replaceable modular units for copiers and extended life copy drum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8295F5F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DirectLink</w:t>
            </w:r>
            <w:proofErr w:type="spellEnd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 networking, </w:t>
            </w:r>
            <w:proofErr w:type="spellStart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InstaStart</w:t>
            </w:r>
            <w:proofErr w:type="spellEnd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 copying, and Photo-Captain copies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63C734B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Low advertising expenses, low shipping costs, value chain management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1FBC11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Low to high volume copiers</w:t>
            </w:r>
          </w:p>
        </w:tc>
      </w:tr>
      <w:tr w:rsidR="00671AAE" w14:paraId="5D498FBC" w14:textId="77777777" w:rsidTr="00671AAE">
        <w:trPr>
          <w:trHeight w:val="1577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5A5FCA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Services available</w:t>
            </w:r>
          </w:p>
        </w:tc>
        <w:tc>
          <w:tcPr>
            <w:tcW w:w="2566" w:type="dxa"/>
            <w:vAlign w:val="center"/>
            <w:hideMark/>
          </w:tcPr>
          <w:p w14:paraId="2F1985FA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Three-year worry-free warranty and 2-hour response time for weekday emergency repairs</w:t>
            </w:r>
          </w:p>
        </w:tc>
        <w:tc>
          <w:tcPr>
            <w:tcW w:w="2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58724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Online support, 24/7 equipment verification, and online auctions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8E0FD8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Pays customers for recycled toner cartridge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02D245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24/7 onsite service, 1-800 hotline, free routine checkups, various online resources</w:t>
            </w:r>
          </w:p>
        </w:tc>
      </w:tr>
      <w:tr w:rsidR="00671AAE" w14:paraId="5EED33D7" w14:textId="77777777" w:rsidTr="00671AAE">
        <w:trPr>
          <w:trHeight w:val="1622"/>
        </w:trPr>
        <w:tc>
          <w:tcPr>
            <w:tcW w:w="1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1C0400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Trade in policy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D252A2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Follows along with TDC's trade in policy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B8FA80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Same day replacement for copiers that cannot be fixed through maintenance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6EDEB0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Follows along with </w:t>
            </w:r>
            <w:proofErr w:type="spellStart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Worldwide's</w:t>
            </w:r>
            <w:proofErr w:type="spellEnd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 trade in policy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1C5C7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Follows along with </w:t>
            </w:r>
            <w:proofErr w:type="spellStart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Worldwide's</w:t>
            </w:r>
            <w:proofErr w:type="spellEnd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 trade in policy</w:t>
            </w:r>
          </w:p>
        </w:tc>
      </w:tr>
      <w:tr w:rsidR="00671AAE" w14:paraId="6F468D69" w14:textId="77777777" w:rsidTr="00671AAE">
        <w:trPr>
          <w:trHeight w:val="1260"/>
        </w:trPr>
        <w:tc>
          <w:tcPr>
            <w:tcW w:w="17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EAA30F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Return policy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7E5C20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Follows along with TDC's return policy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AA1241E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Accepts returns for up to 3 weeks after delivery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2F393B3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Follows along with </w:t>
            </w:r>
            <w:proofErr w:type="spellStart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Worldwide's</w:t>
            </w:r>
            <w:proofErr w:type="spellEnd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 return policy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761D16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Follows along with </w:t>
            </w:r>
            <w:proofErr w:type="spellStart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Worldwide's</w:t>
            </w:r>
            <w:proofErr w:type="spellEnd"/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 return policy</w:t>
            </w:r>
          </w:p>
        </w:tc>
      </w:tr>
      <w:tr w:rsidR="00671AAE" w14:paraId="025EAF6F" w14:textId="77777777" w:rsidTr="00671AAE">
        <w:trPr>
          <w:trHeight w:val="1298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ABECBC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Warranty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A597E0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Replacement of nonfunctional copiers within the first three years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C05355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Standard 1-year warranty for parts and labor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49927D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Standard 1 - year warranty for parts and maintenance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3857824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 xml:space="preserve">All-encompassing 1-year warranty with optional 1-year service plans </w:t>
            </w:r>
          </w:p>
        </w:tc>
      </w:tr>
      <w:tr w:rsidR="00671AAE" w14:paraId="33F66552" w14:textId="77777777" w:rsidTr="00671AAE">
        <w:trPr>
          <w:trHeight w:val="1070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CEB34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Corbel" w:eastAsia="Times New Roman" w:hAnsi="Corbel" w:cs="Calibri"/>
                <w:b/>
                <w:bCs/>
                <w:color w:val="002060"/>
                <w:sz w:val="32"/>
                <w:szCs w:val="32"/>
              </w:rPr>
              <w:t>Response time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7CE03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2-hour response time during weekday business hours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70253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4 hour guaranteed response time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1126A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3 hour guaranteed response time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C5004" w14:textId="77777777" w:rsidR="00671AAE" w:rsidRDefault="00671AAE">
            <w:pPr>
              <w:spacing w:after="0" w:line="240" w:lineRule="auto"/>
              <w:jc w:val="center"/>
              <w:rPr>
                <w:rFonts w:ascii="Corbel" w:eastAsia="Times New Roman" w:hAnsi="Corbel" w:cs="Calibri"/>
                <w:color w:val="002060"/>
                <w:sz w:val="24"/>
                <w:szCs w:val="24"/>
              </w:rPr>
            </w:pPr>
            <w:r>
              <w:rPr>
                <w:rFonts w:ascii="Corbel" w:eastAsia="Times New Roman" w:hAnsi="Corbel" w:cs="Calibri"/>
                <w:color w:val="002060"/>
                <w:sz w:val="24"/>
                <w:szCs w:val="24"/>
              </w:rPr>
              <w:t>24/7 onsite service with a 1-800 hotline</w:t>
            </w:r>
          </w:p>
        </w:tc>
      </w:tr>
    </w:tbl>
    <w:p w14:paraId="0E99D9A7" w14:textId="77777777" w:rsidR="00671AAE" w:rsidRDefault="00671AAE" w:rsidP="00671AAE">
      <w:pPr>
        <w:rPr>
          <w:sz w:val="28"/>
          <w:szCs w:val="28"/>
        </w:rPr>
      </w:pPr>
    </w:p>
    <w:p w14:paraId="3F3F8D7F" w14:textId="77777777" w:rsidR="00671AAE" w:rsidRDefault="00671AAE" w:rsidP="00671AAE">
      <w:pPr>
        <w:rPr>
          <w:sz w:val="28"/>
          <w:szCs w:val="28"/>
        </w:rPr>
      </w:pPr>
    </w:p>
    <w:p w14:paraId="042412F6" w14:textId="77777777" w:rsidR="00834F20" w:rsidRDefault="00834F20"/>
    <w:sectPr w:rsidR="0083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297C"/>
    <w:multiLevelType w:val="hybridMultilevel"/>
    <w:tmpl w:val="525E6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F75D7"/>
    <w:multiLevelType w:val="hybridMultilevel"/>
    <w:tmpl w:val="2CE6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41987"/>
    <w:multiLevelType w:val="hybridMultilevel"/>
    <w:tmpl w:val="2E1C6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2404A"/>
    <w:multiLevelType w:val="hybridMultilevel"/>
    <w:tmpl w:val="50A6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AE"/>
    <w:rsid w:val="000726CF"/>
    <w:rsid w:val="00361B44"/>
    <w:rsid w:val="00671AAE"/>
    <w:rsid w:val="0083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11E5"/>
  <w15:chartTrackingRefBased/>
  <w15:docId w15:val="{7104097D-CAA2-4F7A-9409-BBCFD0B6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AA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Pullins, Ellen Bolman</dc:creator>
  <cp:keywords/>
  <dc:description/>
  <cp:lastModifiedBy>Jones, Deirdre Elizabeth</cp:lastModifiedBy>
  <cp:revision>2</cp:revision>
  <dcterms:created xsi:type="dcterms:W3CDTF">2021-02-01T19:16:00Z</dcterms:created>
  <dcterms:modified xsi:type="dcterms:W3CDTF">2021-02-01T19:16:00Z</dcterms:modified>
</cp:coreProperties>
</file>