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FA3D9E" w14:textId="77777777" w:rsidR="00D0661F" w:rsidRPr="008B4BAF" w:rsidRDefault="00D0661F" w:rsidP="00D0661F">
      <w:pPr>
        <w:pStyle w:val="CM1"/>
        <w:contextualSpacing/>
        <w:rPr>
          <w:noProof/>
        </w:rPr>
      </w:pPr>
      <w:r>
        <w:rPr>
          <w:noProof/>
        </w:rPr>
        <w:drawing>
          <wp:inline distT="0" distB="0" distL="0" distR="0" wp14:anchorId="451718C0" wp14:editId="105A6957">
            <wp:extent cx="1718515" cy="1849272"/>
            <wp:effectExtent l="0" t="0" r="0" b="0"/>
            <wp:docPr id="3" name="Picture 3" descr="University of Toled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University of Toledo logo"/>
                    <pic:cNvPicPr/>
                  </pic:nvPicPr>
                  <pic:blipFill>
                    <a:blip r:embed="rId8">
                      <a:extLst>
                        <a:ext uri="{28A0092B-C50C-407E-A947-70E740481C1C}">
                          <a14:useLocalDpi xmlns:a14="http://schemas.microsoft.com/office/drawing/2010/main" val="0"/>
                        </a:ext>
                      </a:extLst>
                    </a:blip>
                    <a:stretch>
                      <a:fillRect/>
                    </a:stretch>
                  </pic:blipFill>
                  <pic:spPr>
                    <a:xfrm>
                      <a:off x="0" y="0"/>
                      <a:ext cx="1719631" cy="1850473"/>
                    </a:xfrm>
                    <a:prstGeom prst="rect">
                      <a:avLst/>
                    </a:prstGeom>
                  </pic:spPr>
                </pic:pic>
              </a:graphicData>
            </a:graphic>
          </wp:inline>
        </w:drawing>
      </w:r>
      <w:r>
        <w:rPr>
          <w:noProof/>
        </w:rPr>
        <w:t xml:space="preserve">                                                          </w:t>
      </w:r>
      <w:r>
        <w:rPr>
          <w:noProof/>
        </w:rPr>
        <w:drawing>
          <wp:inline distT="0" distB="0" distL="0" distR="0" wp14:anchorId="5A209440" wp14:editId="2EE44B1F">
            <wp:extent cx="1731866" cy="1731866"/>
            <wp:effectExtent l="0" t="0" r="0" b="0"/>
            <wp:docPr id="2" name="Picture 2" descr="Image result for f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fop"/>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39852" cy="1739852"/>
                    </a:xfrm>
                    <a:prstGeom prst="rect">
                      <a:avLst/>
                    </a:prstGeom>
                    <a:noFill/>
                    <a:ln>
                      <a:noFill/>
                    </a:ln>
                  </pic:spPr>
                </pic:pic>
              </a:graphicData>
            </a:graphic>
          </wp:inline>
        </w:drawing>
      </w:r>
    </w:p>
    <w:p w14:paraId="551A78F0" w14:textId="77777777" w:rsidR="00D0661F" w:rsidRPr="008B4BAF" w:rsidRDefault="00D0661F" w:rsidP="00D0661F">
      <w:pPr>
        <w:pStyle w:val="CM1"/>
        <w:ind w:left="6480"/>
        <w:contextualSpacing/>
        <w:jc w:val="center"/>
        <w:rPr>
          <w:b/>
          <w:bCs/>
          <w:color w:val="000000"/>
          <w:sz w:val="22"/>
          <w:szCs w:val="22"/>
        </w:rPr>
      </w:pPr>
    </w:p>
    <w:p w14:paraId="739E8546" w14:textId="77777777" w:rsidR="00D0661F" w:rsidRDefault="00D0661F" w:rsidP="00D0661F">
      <w:pPr>
        <w:pStyle w:val="Default"/>
        <w:rPr>
          <w:sz w:val="22"/>
          <w:szCs w:val="22"/>
        </w:rPr>
      </w:pPr>
      <w:r>
        <w:rPr>
          <w:sz w:val="22"/>
          <w:szCs w:val="22"/>
        </w:rPr>
        <w:t xml:space="preserve"> </w:t>
      </w:r>
    </w:p>
    <w:p w14:paraId="236BC977" w14:textId="77777777" w:rsidR="00D0661F" w:rsidRPr="009D1660" w:rsidRDefault="00D0661F" w:rsidP="00D0661F">
      <w:pPr>
        <w:pStyle w:val="Default"/>
        <w:contextualSpacing/>
        <w:jc w:val="center"/>
        <w:rPr>
          <w:sz w:val="40"/>
          <w:szCs w:val="40"/>
        </w:rPr>
      </w:pPr>
    </w:p>
    <w:p w14:paraId="791C9798" w14:textId="77777777" w:rsidR="00D0661F" w:rsidRPr="009D1660" w:rsidRDefault="00D0661F" w:rsidP="00D0661F">
      <w:pPr>
        <w:pStyle w:val="Default"/>
        <w:contextualSpacing/>
        <w:jc w:val="center"/>
        <w:rPr>
          <w:sz w:val="40"/>
          <w:szCs w:val="40"/>
        </w:rPr>
      </w:pPr>
      <w:r w:rsidRPr="009D1660">
        <w:rPr>
          <w:sz w:val="40"/>
          <w:szCs w:val="40"/>
        </w:rPr>
        <w:t xml:space="preserve">Collective Bargaining Agreement </w:t>
      </w:r>
    </w:p>
    <w:p w14:paraId="58F0995B" w14:textId="77777777" w:rsidR="00D0661F" w:rsidRPr="009D1660" w:rsidRDefault="00D0661F" w:rsidP="00D0661F">
      <w:pPr>
        <w:pStyle w:val="Default"/>
        <w:contextualSpacing/>
        <w:jc w:val="center"/>
        <w:rPr>
          <w:sz w:val="40"/>
          <w:szCs w:val="40"/>
        </w:rPr>
      </w:pPr>
    </w:p>
    <w:p w14:paraId="21380AB5" w14:textId="77777777" w:rsidR="00D0661F" w:rsidRPr="009D1660" w:rsidRDefault="00D0661F" w:rsidP="00D0661F">
      <w:pPr>
        <w:pStyle w:val="Default"/>
        <w:contextualSpacing/>
        <w:jc w:val="center"/>
        <w:rPr>
          <w:sz w:val="40"/>
          <w:szCs w:val="40"/>
        </w:rPr>
      </w:pPr>
      <w:r w:rsidRPr="009D1660">
        <w:rPr>
          <w:sz w:val="40"/>
          <w:szCs w:val="40"/>
        </w:rPr>
        <w:t xml:space="preserve">Between </w:t>
      </w:r>
    </w:p>
    <w:p w14:paraId="7DFF82A3" w14:textId="77777777" w:rsidR="00D0661F" w:rsidRPr="009D1660" w:rsidRDefault="00D0661F" w:rsidP="00D0661F">
      <w:pPr>
        <w:pStyle w:val="Default"/>
        <w:contextualSpacing/>
        <w:jc w:val="center"/>
        <w:rPr>
          <w:sz w:val="40"/>
          <w:szCs w:val="40"/>
        </w:rPr>
      </w:pPr>
    </w:p>
    <w:p w14:paraId="4E43B2F5" w14:textId="77777777" w:rsidR="00D0661F" w:rsidRPr="009D1660" w:rsidRDefault="00D0661F" w:rsidP="00D0661F">
      <w:pPr>
        <w:pStyle w:val="Default"/>
        <w:contextualSpacing/>
        <w:jc w:val="center"/>
        <w:rPr>
          <w:sz w:val="40"/>
          <w:szCs w:val="40"/>
        </w:rPr>
      </w:pPr>
      <w:r w:rsidRPr="009D1660">
        <w:rPr>
          <w:sz w:val="40"/>
          <w:szCs w:val="40"/>
        </w:rPr>
        <w:t xml:space="preserve">The University of Toledo </w:t>
      </w:r>
    </w:p>
    <w:p w14:paraId="163531B4" w14:textId="77777777" w:rsidR="00D0661F" w:rsidRPr="009D1660" w:rsidRDefault="00D0661F" w:rsidP="00D0661F">
      <w:pPr>
        <w:pStyle w:val="Default"/>
        <w:contextualSpacing/>
        <w:jc w:val="center"/>
        <w:rPr>
          <w:sz w:val="40"/>
          <w:szCs w:val="40"/>
        </w:rPr>
      </w:pPr>
    </w:p>
    <w:p w14:paraId="11C091EC" w14:textId="77777777" w:rsidR="00D0661F" w:rsidRPr="009D1660" w:rsidRDefault="00D0661F" w:rsidP="00D0661F">
      <w:pPr>
        <w:pStyle w:val="Default"/>
        <w:contextualSpacing/>
        <w:jc w:val="center"/>
        <w:rPr>
          <w:sz w:val="40"/>
          <w:szCs w:val="40"/>
        </w:rPr>
      </w:pPr>
      <w:r w:rsidRPr="009D1660">
        <w:rPr>
          <w:sz w:val="40"/>
          <w:szCs w:val="40"/>
        </w:rPr>
        <w:t xml:space="preserve">And </w:t>
      </w:r>
    </w:p>
    <w:p w14:paraId="23AAC1CF" w14:textId="77777777" w:rsidR="00D0661F" w:rsidRPr="009D1660" w:rsidRDefault="00D0661F" w:rsidP="00D0661F">
      <w:pPr>
        <w:pStyle w:val="Default"/>
        <w:contextualSpacing/>
        <w:jc w:val="center"/>
        <w:rPr>
          <w:sz w:val="40"/>
          <w:szCs w:val="40"/>
        </w:rPr>
      </w:pPr>
    </w:p>
    <w:p w14:paraId="68D9E914" w14:textId="77777777" w:rsidR="00D0661F" w:rsidRPr="009D1660" w:rsidRDefault="0045502C" w:rsidP="00D0661F">
      <w:pPr>
        <w:pStyle w:val="Default"/>
        <w:contextualSpacing/>
        <w:jc w:val="center"/>
        <w:rPr>
          <w:sz w:val="40"/>
          <w:szCs w:val="40"/>
        </w:rPr>
      </w:pPr>
      <w:r>
        <w:rPr>
          <w:sz w:val="40"/>
          <w:szCs w:val="40"/>
        </w:rPr>
        <w:t>Fraternal Order of Police, Ohio Labor Council, Inc.</w:t>
      </w:r>
    </w:p>
    <w:p w14:paraId="0ACF9E07" w14:textId="77777777" w:rsidR="00D0661F" w:rsidRPr="009D1660" w:rsidRDefault="00D0661F" w:rsidP="00D0661F">
      <w:pPr>
        <w:pStyle w:val="CM1"/>
        <w:contextualSpacing/>
        <w:jc w:val="center"/>
        <w:rPr>
          <w:color w:val="000000"/>
          <w:sz w:val="40"/>
          <w:szCs w:val="40"/>
        </w:rPr>
      </w:pPr>
    </w:p>
    <w:p w14:paraId="59EE2C63" w14:textId="77777777" w:rsidR="00D0661F" w:rsidRPr="009D1660" w:rsidRDefault="00D0661F" w:rsidP="00D0661F">
      <w:pPr>
        <w:pStyle w:val="CM1"/>
        <w:contextualSpacing/>
        <w:jc w:val="center"/>
        <w:rPr>
          <w:color w:val="000000"/>
          <w:sz w:val="40"/>
          <w:szCs w:val="40"/>
        </w:rPr>
      </w:pPr>
    </w:p>
    <w:p w14:paraId="2129B47F" w14:textId="77777777" w:rsidR="00D0661F" w:rsidRPr="009D1660" w:rsidRDefault="00D0661F" w:rsidP="00D0661F">
      <w:pPr>
        <w:pStyle w:val="CM1"/>
        <w:contextualSpacing/>
        <w:jc w:val="center"/>
        <w:rPr>
          <w:color w:val="000000"/>
          <w:sz w:val="40"/>
          <w:szCs w:val="40"/>
        </w:rPr>
      </w:pPr>
    </w:p>
    <w:p w14:paraId="57FE4081" w14:textId="77777777" w:rsidR="00D0661F" w:rsidRPr="009D1660" w:rsidRDefault="00D0661F" w:rsidP="00D0661F">
      <w:pPr>
        <w:pStyle w:val="CM1"/>
        <w:contextualSpacing/>
        <w:jc w:val="center"/>
        <w:rPr>
          <w:color w:val="000000"/>
          <w:sz w:val="40"/>
          <w:szCs w:val="40"/>
        </w:rPr>
      </w:pPr>
    </w:p>
    <w:p w14:paraId="4FFD82EF" w14:textId="058903A2" w:rsidR="00A9619D" w:rsidRPr="009D1660" w:rsidRDefault="00D0661F" w:rsidP="00D0661F">
      <w:pPr>
        <w:pStyle w:val="CM1"/>
        <w:contextualSpacing/>
        <w:jc w:val="center"/>
        <w:rPr>
          <w:color w:val="000000"/>
          <w:sz w:val="40"/>
          <w:szCs w:val="40"/>
        </w:rPr>
        <w:sectPr w:rsidR="00A9619D" w:rsidRPr="009D1660" w:rsidSect="00A9619D">
          <w:headerReference w:type="default" r:id="rId10"/>
          <w:footerReference w:type="even" r:id="rId11"/>
          <w:footerReference w:type="default" r:id="rId12"/>
          <w:pgSz w:w="12240" w:h="15840"/>
          <w:pgMar w:top="1440" w:right="1440" w:bottom="1440" w:left="1440" w:header="720" w:footer="720" w:gutter="0"/>
          <w:pgNumType w:fmt="lowerRoman" w:start="1"/>
          <w:cols w:space="720"/>
          <w:titlePg/>
          <w:docGrid w:linePitch="360"/>
        </w:sectPr>
      </w:pPr>
      <w:r w:rsidRPr="009D1660">
        <w:rPr>
          <w:color w:val="000000"/>
          <w:sz w:val="40"/>
          <w:szCs w:val="40"/>
        </w:rPr>
        <w:t xml:space="preserve">Effective </w:t>
      </w:r>
      <w:r w:rsidR="00E17D49">
        <w:rPr>
          <w:color w:val="000000"/>
          <w:sz w:val="40"/>
          <w:szCs w:val="40"/>
        </w:rPr>
        <w:t xml:space="preserve">January 1, </w:t>
      </w:r>
      <w:r w:rsidR="00145440">
        <w:rPr>
          <w:color w:val="000000"/>
          <w:sz w:val="40"/>
          <w:szCs w:val="40"/>
        </w:rPr>
        <w:t>202</w:t>
      </w:r>
      <w:r w:rsidR="00E64B92">
        <w:rPr>
          <w:color w:val="000000"/>
          <w:sz w:val="40"/>
          <w:szCs w:val="40"/>
        </w:rPr>
        <w:t>6</w:t>
      </w:r>
      <w:r w:rsidR="00145440" w:rsidRPr="009D1660">
        <w:rPr>
          <w:color w:val="000000"/>
          <w:sz w:val="40"/>
          <w:szCs w:val="40"/>
        </w:rPr>
        <w:t xml:space="preserve"> </w:t>
      </w:r>
      <w:r w:rsidRPr="009D1660">
        <w:rPr>
          <w:color w:val="000000"/>
          <w:sz w:val="40"/>
          <w:szCs w:val="40"/>
        </w:rPr>
        <w:t xml:space="preserve">– </w:t>
      </w:r>
      <w:r w:rsidR="00442884">
        <w:rPr>
          <w:color w:val="000000"/>
          <w:sz w:val="40"/>
          <w:szCs w:val="40"/>
        </w:rPr>
        <w:t>December 31</w:t>
      </w:r>
      <w:r w:rsidRPr="009D1660">
        <w:rPr>
          <w:color w:val="000000"/>
          <w:sz w:val="40"/>
          <w:szCs w:val="40"/>
        </w:rPr>
        <w:t xml:space="preserve">, </w:t>
      </w:r>
      <w:r w:rsidR="00145440">
        <w:rPr>
          <w:color w:val="000000"/>
          <w:sz w:val="40"/>
          <w:szCs w:val="40"/>
        </w:rPr>
        <w:t>202</w:t>
      </w:r>
      <w:r w:rsidR="00E64B92">
        <w:rPr>
          <w:color w:val="000000"/>
          <w:sz w:val="40"/>
          <w:szCs w:val="40"/>
        </w:rPr>
        <w:t>8</w:t>
      </w:r>
    </w:p>
    <w:p w14:paraId="4B94DE25" w14:textId="77777777" w:rsidR="00D0661F" w:rsidRDefault="00D0661F" w:rsidP="00D0661F">
      <w:pPr>
        <w:jc w:val="center"/>
        <w:rPr>
          <w:rFonts w:ascii="Arial" w:hAnsi="Arial" w:cs="Arial"/>
          <w:b/>
          <w:bCs/>
          <w:sz w:val="24"/>
          <w:szCs w:val="24"/>
        </w:rPr>
      </w:pPr>
      <w:r w:rsidRPr="00D0661F">
        <w:rPr>
          <w:rFonts w:ascii="Arial" w:hAnsi="Arial" w:cs="Arial"/>
          <w:b/>
          <w:bCs/>
          <w:sz w:val="24"/>
          <w:szCs w:val="24"/>
        </w:rPr>
        <w:lastRenderedPageBreak/>
        <w:t>TABLE OF CONTENTS</w:t>
      </w:r>
    </w:p>
    <w:p w14:paraId="291B0AAF" w14:textId="77777777" w:rsidR="00D0661F" w:rsidRPr="00D0661F" w:rsidRDefault="00D0661F" w:rsidP="00D0661F">
      <w:pPr>
        <w:jc w:val="center"/>
        <w:rPr>
          <w:rFonts w:ascii="Arial" w:hAnsi="Arial" w:cs="Arial"/>
          <w:b/>
          <w:bCs/>
          <w:sz w:val="24"/>
          <w:szCs w:val="24"/>
        </w:rPr>
      </w:pPr>
    </w:p>
    <w:tbl>
      <w:tblPr>
        <w:tblW w:w="9620" w:type="dxa"/>
        <w:tblInd w:w="93" w:type="dxa"/>
        <w:tblLook w:val="04A0" w:firstRow="1" w:lastRow="0" w:firstColumn="1" w:lastColumn="0" w:noHBand="0" w:noVBand="1"/>
      </w:tblPr>
      <w:tblGrid>
        <w:gridCol w:w="1660"/>
        <w:gridCol w:w="6300"/>
        <w:gridCol w:w="1660"/>
      </w:tblGrid>
      <w:tr w:rsidR="00D0661F" w:rsidRPr="00D0661F" w14:paraId="28EBC187" w14:textId="77777777" w:rsidTr="00D0661F">
        <w:trPr>
          <w:trHeight w:val="300"/>
        </w:trPr>
        <w:tc>
          <w:tcPr>
            <w:tcW w:w="1660" w:type="dxa"/>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0D759BDE" w14:textId="77777777" w:rsidR="00D0661F" w:rsidRPr="00D0661F" w:rsidRDefault="00D0661F" w:rsidP="00D0661F">
            <w:pPr>
              <w:jc w:val="center"/>
              <w:rPr>
                <w:rFonts w:ascii="Arial" w:eastAsia="Times New Roman" w:hAnsi="Arial" w:cs="Arial"/>
                <w:color w:val="000000"/>
                <w:sz w:val="24"/>
                <w:szCs w:val="24"/>
              </w:rPr>
            </w:pPr>
            <w:r w:rsidRPr="00D0661F">
              <w:rPr>
                <w:rFonts w:ascii="Arial" w:eastAsia="Times New Roman" w:hAnsi="Arial" w:cs="Arial"/>
                <w:color w:val="000000"/>
                <w:sz w:val="24"/>
                <w:szCs w:val="24"/>
              </w:rPr>
              <w:t>Article #</w:t>
            </w:r>
          </w:p>
        </w:tc>
        <w:tc>
          <w:tcPr>
            <w:tcW w:w="6300" w:type="dxa"/>
            <w:tcBorders>
              <w:top w:val="single" w:sz="4" w:space="0" w:color="auto"/>
              <w:left w:val="nil"/>
              <w:bottom w:val="single" w:sz="4" w:space="0" w:color="auto"/>
              <w:right w:val="single" w:sz="4" w:space="0" w:color="auto"/>
            </w:tcBorders>
            <w:shd w:val="clear" w:color="000000" w:fill="BFBFBF"/>
            <w:noWrap/>
            <w:vAlign w:val="bottom"/>
            <w:hideMark/>
          </w:tcPr>
          <w:p w14:paraId="73E94147" w14:textId="77777777" w:rsidR="00D0661F" w:rsidRPr="00D0661F" w:rsidRDefault="00D0661F" w:rsidP="00D0661F">
            <w:pPr>
              <w:jc w:val="center"/>
              <w:rPr>
                <w:rFonts w:ascii="Arial" w:eastAsia="Times New Roman" w:hAnsi="Arial" w:cs="Arial"/>
                <w:color w:val="000000"/>
                <w:sz w:val="24"/>
                <w:szCs w:val="24"/>
              </w:rPr>
            </w:pPr>
            <w:r w:rsidRPr="00D0661F">
              <w:rPr>
                <w:rFonts w:ascii="Arial" w:eastAsia="Times New Roman" w:hAnsi="Arial" w:cs="Arial"/>
                <w:color w:val="000000"/>
                <w:sz w:val="24"/>
                <w:szCs w:val="24"/>
              </w:rPr>
              <w:t>Article Title</w:t>
            </w:r>
          </w:p>
        </w:tc>
        <w:tc>
          <w:tcPr>
            <w:tcW w:w="1660" w:type="dxa"/>
            <w:tcBorders>
              <w:top w:val="single" w:sz="4" w:space="0" w:color="auto"/>
              <w:left w:val="nil"/>
              <w:bottom w:val="single" w:sz="4" w:space="0" w:color="auto"/>
              <w:right w:val="single" w:sz="4" w:space="0" w:color="auto"/>
            </w:tcBorders>
            <w:shd w:val="clear" w:color="000000" w:fill="BFBFBF"/>
            <w:noWrap/>
            <w:vAlign w:val="bottom"/>
            <w:hideMark/>
          </w:tcPr>
          <w:p w14:paraId="567A3262" w14:textId="77777777" w:rsidR="00D0661F" w:rsidRPr="00D0661F" w:rsidRDefault="00D0661F" w:rsidP="00D0661F">
            <w:pPr>
              <w:jc w:val="center"/>
              <w:rPr>
                <w:rFonts w:ascii="Arial" w:eastAsia="Times New Roman" w:hAnsi="Arial" w:cs="Arial"/>
                <w:color w:val="000000"/>
                <w:sz w:val="24"/>
                <w:szCs w:val="24"/>
              </w:rPr>
            </w:pPr>
            <w:r w:rsidRPr="00D0661F">
              <w:rPr>
                <w:rFonts w:ascii="Arial" w:eastAsia="Times New Roman" w:hAnsi="Arial" w:cs="Arial"/>
                <w:color w:val="000000"/>
                <w:sz w:val="24"/>
                <w:szCs w:val="24"/>
              </w:rPr>
              <w:t>Page #</w:t>
            </w:r>
          </w:p>
        </w:tc>
      </w:tr>
      <w:tr w:rsidR="00D0661F" w:rsidRPr="00D0661F" w14:paraId="7AB54E31" w14:textId="77777777" w:rsidTr="009D1660">
        <w:trPr>
          <w:trHeight w:val="300"/>
        </w:trPr>
        <w:tc>
          <w:tcPr>
            <w:tcW w:w="1660" w:type="dxa"/>
            <w:tcBorders>
              <w:top w:val="nil"/>
              <w:left w:val="single" w:sz="4" w:space="0" w:color="auto"/>
              <w:bottom w:val="single" w:sz="4" w:space="0" w:color="auto"/>
              <w:right w:val="single" w:sz="4" w:space="0" w:color="auto"/>
            </w:tcBorders>
            <w:noWrap/>
            <w:vAlign w:val="bottom"/>
            <w:hideMark/>
          </w:tcPr>
          <w:p w14:paraId="776C2F68" w14:textId="77777777" w:rsidR="00D0661F" w:rsidRPr="00D0661F" w:rsidRDefault="00D0661F" w:rsidP="00D0661F">
            <w:pPr>
              <w:jc w:val="center"/>
              <w:rPr>
                <w:rFonts w:ascii="Arial" w:eastAsia="Times New Roman" w:hAnsi="Arial" w:cs="Arial"/>
                <w:color w:val="000000"/>
                <w:sz w:val="24"/>
                <w:szCs w:val="24"/>
              </w:rPr>
            </w:pPr>
            <w:r w:rsidRPr="00D0661F">
              <w:rPr>
                <w:rFonts w:ascii="Arial" w:eastAsia="Times New Roman" w:hAnsi="Arial" w:cs="Arial"/>
                <w:color w:val="000000"/>
                <w:sz w:val="24"/>
                <w:szCs w:val="24"/>
              </w:rPr>
              <w:t>1</w:t>
            </w:r>
          </w:p>
        </w:tc>
        <w:tc>
          <w:tcPr>
            <w:tcW w:w="6300" w:type="dxa"/>
            <w:tcBorders>
              <w:top w:val="nil"/>
              <w:left w:val="nil"/>
              <w:bottom w:val="single" w:sz="4" w:space="0" w:color="auto"/>
              <w:right w:val="single" w:sz="4" w:space="0" w:color="auto"/>
            </w:tcBorders>
            <w:noWrap/>
            <w:vAlign w:val="bottom"/>
          </w:tcPr>
          <w:p w14:paraId="0C63A10B" w14:textId="77777777" w:rsidR="00D0661F" w:rsidRPr="00D0661F" w:rsidRDefault="00194973" w:rsidP="00D0661F">
            <w:pPr>
              <w:jc w:val="center"/>
              <w:rPr>
                <w:rFonts w:ascii="Arial" w:eastAsia="Times New Roman" w:hAnsi="Arial" w:cs="Arial"/>
                <w:color w:val="000000"/>
                <w:sz w:val="24"/>
                <w:szCs w:val="24"/>
              </w:rPr>
            </w:pPr>
            <w:r>
              <w:rPr>
                <w:rFonts w:ascii="Arial" w:eastAsia="Times New Roman" w:hAnsi="Arial" w:cs="Arial"/>
                <w:color w:val="000000"/>
                <w:sz w:val="24"/>
                <w:szCs w:val="24"/>
              </w:rPr>
              <w:t>Union Recognition</w:t>
            </w:r>
          </w:p>
        </w:tc>
        <w:tc>
          <w:tcPr>
            <w:tcW w:w="1660" w:type="dxa"/>
            <w:tcBorders>
              <w:top w:val="nil"/>
              <w:left w:val="nil"/>
              <w:bottom w:val="single" w:sz="4" w:space="0" w:color="auto"/>
              <w:right w:val="single" w:sz="4" w:space="0" w:color="auto"/>
            </w:tcBorders>
            <w:noWrap/>
            <w:vAlign w:val="bottom"/>
          </w:tcPr>
          <w:p w14:paraId="6525EB00" w14:textId="77777777" w:rsidR="00D0661F" w:rsidRPr="00D0661F" w:rsidRDefault="003B74A7" w:rsidP="00D0661F">
            <w:pPr>
              <w:jc w:val="center"/>
              <w:rPr>
                <w:rFonts w:ascii="Arial" w:eastAsia="Times New Roman" w:hAnsi="Arial" w:cs="Arial"/>
                <w:color w:val="000000"/>
                <w:sz w:val="24"/>
                <w:szCs w:val="24"/>
              </w:rPr>
            </w:pPr>
            <w:r>
              <w:rPr>
                <w:rFonts w:ascii="Arial" w:eastAsia="Times New Roman" w:hAnsi="Arial" w:cs="Arial"/>
                <w:color w:val="000000"/>
                <w:sz w:val="24"/>
                <w:szCs w:val="24"/>
              </w:rPr>
              <w:t>1</w:t>
            </w:r>
          </w:p>
        </w:tc>
      </w:tr>
      <w:tr w:rsidR="00D0661F" w:rsidRPr="00D0661F" w14:paraId="35DC6548" w14:textId="77777777" w:rsidTr="009D1660">
        <w:trPr>
          <w:trHeight w:val="300"/>
        </w:trPr>
        <w:tc>
          <w:tcPr>
            <w:tcW w:w="1660" w:type="dxa"/>
            <w:tcBorders>
              <w:top w:val="nil"/>
              <w:left w:val="single" w:sz="4" w:space="0" w:color="auto"/>
              <w:bottom w:val="single" w:sz="4" w:space="0" w:color="auto"/>
              <w:right w:val="single" w:sz="4" w:space="0" w:color="auto"/>
            </w:tcBorders>
            <w:noWrap/>
            <w:vAlign w:val="bottom"/>
            <w:hideMark/>
          </w:tcPr>
          <w:p w14:paraId="18859CEC" w14:textId="77777777" w:rsidR="00D0661F" w:rsidRPr="00D0661F" w:rsidRDefault="00D0661F" w:rsidP="00D0661F">
            <w:pPr>
              <w:jc w:val="center"/>
              <w:rPr>
                <w:rFonts w:ascii="Arial" w:eastAsia="Times New Roman" w:hAnsi="Arial" w:cs="Arial"/>
                <w:color w:val="000000"/>
                <w:sz w:val="24"/>
                <w:szCs w:val="24"/>
              </w:rPr>
            </w:pPr>
            <w:r w:rsidRPr="00D0661F">
              <w:rPr>
                <w:rFonts w:ascii="Arial" w:eastAsia="Times New Roman" w:hAnsi="Arial" w:cs="Arial"/>
                <w:color w:val="000000"/>
                <w:sz w:val="24"/>
                <w:szCs w:val="24"/>
              </w:rPr>
              <w:t>2</w:t>
            </w:r>
          </w:p>
        </w:tc>
        <w:tc>
          <w:tcPr>
            <w:tcW w:w="6300" w:type="dxa"/>
            <w:tcBorders>
              <w:top w:val="nil"/>
              <w:left w:val="nil"/>
              <w:bottom w:val="single" w:sz="4" w:space="0" w:color="auto"/>
              <w:right w:val="single" w:sz="4" w:space="0" w:color="auto"/>
            </w:tcBorders>
            <w:noWrap/>
            <w:vAlign w:val="bottom"/>
          </w:tcPr>
          <w:p w14:paraId="58E1CB98" w14:textId="77777777" w:rsidR="00D0661F" w:rsidRPr="00D0661F" w:rsidRDefault="00194973" w:rsidP="00D0661F">
            <w:pPr>
              <w:jc w:val="center"/>
              <w:rPr>
                <w:rFonts w:ascii="Arial" w:eastAsia="Times New Roman" w:hAnsi="Arial" w:cs="Arial"/>
                <w:color w:val="000000"/>
                <w:sz w:val="24"/>
                <w:szCs w:val="24"/>
              </w:rPr>
            </w:pPr>
            <w:r>
              <w:rPr>
                <w:rFonts w:ascii="Arial" w:eastAsia="Times New Roman" w:hAnsi="Arial" w:cs="Arial"/>
                <w:color w:val="000000"/>
                <w:sz w:val="24"/>
                <w:szCs w:val="24"/>
              </w:rPr>
              <w:t>Management Rights</w:t>
            </w:r>
          </w:p>
        </w:tc>
        <w:tc>
          <w:tcPr>
            <w:tcW w:w="1660" w:type="dxa"/>
            <w:tcBorders>
              <w:top w:val="nil"/>
              <w:left w:val="nil"/>
              <w:bottom w:val="single" w:sz="4" w:space="0" w:color="auto"/>
              <w:right w:val="single" w:sz="4" w:space="0" w:color="auto"/>
            </w:tcBorders>
            <w:noWrap/>
            <w:vAlign w:val="bottom"/>
          </w:tcPr>
          <w:p w14:paraId="694C7975" w14:textId="77777777" w:rsidR="00D0661F" w:rsidRPr="00D0661F" w:rsidRDefault="003B74A7" w:rsidP="00D0661F">
            <w:pPr>
              <w:jc w:val="center"/>
              <w:rPr>
                <w:rFonts w:ascii="Arial" w:eastAsia="Times New Roman" w:hAnsi="Arial" w:cs="Arial"/>
                <w:color w:val="000000"/>
                <w:sz w:val="24"/>
                <w:szCs w:val="24"/>
              </w:rPr>
            </w:pPr>
            <w:r>
              <w:rPr>
                <w:rFonts w:ascii="Arial" w:eastAsia="Times New Roman" w:hAnsi="Arial" w:cs="Arial"/>
                <w:color w:val="000000"/>
                <w:sz w:val="24"/>
                <w:szCs w:val="24"/>
              </w:rPr>
              <w:t>1</w:t>
            </w:r>
          </w:p>
        </w:tc>
      </w:tr>
      <w:tr w:rsidR="00D0661F" w:rsidRPr="00D0661F" w14:paraId="6838802C" w14:textId="77777777" w:rsidTr="003B74A7">
        <w:trPr>
          <w:trHeight w:val="224"/>
        </w:trPr>
        <w:tc>
          <w:tcPr>
            <w:tcW w:w="1660" w:type="dxa"/>
            <w:tcBorders>
              <w:top w:val="nil"/>
              <w:left w:val="single" w:sz="4" w:space="0" w:color="auto"/>
              <w:bottom w:val="single" w:sz="4" w:space="0" w:color="auto"/>
              <w:right w:val="single" w:sz="4" w:space="0" w:color="auto"/>
            </w:tcBorders>
            <w:noWrap/>
            <w:vAlign w:val="bottom"/>
            <w:hideMark/>
          </w:tcPr>
          <w:p w14:paraId="63264496" w14:textId="77777777" w:rsidR="00D0661F" w:rsidRPr="00D0661F" w:rsidRDefault="00D0661F" w:rsidP="00D0661F">
            <w:pPr>
              <w:jc w:val="center"/>
              <w:rPr>
                <w:rFonts w:ascii="Arial" w:eastAsia="Times New Roman" w:hAnsi="Arial" w:cs="Arial"/>
                <w:color w:val="000000"/>
                <w:sz w:val="24"/>
                <w:szCs w:val="24"/>
              </w:rPr>
            </w:pPr>
            <w:r w:rsidRPr="00D0661F">
              <w:rPr>
                <w:rFonts w:ascii="Arial" w:eastAsia="Times New Roman" w:hAnsi="Arial" w:cs="Arial"/>
                <w:color w:val="000000"/>
                <w:sz w:val="24"/>
                <w:szCs w:val="24"/>
              </w:rPr>
              <w:t>3</w:t>
            </w:r>
          </w:p>
        </w:tc>
        <w:tc>
          <w:tcPr>
            <w:tcW w:w="6300" w:type="dxa"/>
            <w:tcBorders>
              <w:top w:val="nil"/>
              <w:left w:val="nil"/>
              <w:bottom w:val="single" w:sz="4" w:space="0" w:color="auto"/>
              <w:right w:val="single" w:sz="4" w:space="0" w:color="auto"/>
            </w:tcBorders>
            <w:noWrap/>
            <w:vAlign w:val="bottom"/>
          </w:tcPr>
          <w:p w14:paraId="4E2208A1" w14:textId="77777777" w:rsidR="00D0661F" w:rsidRPr="00D0661F" w:rsidRDefault="003B74A7" w:rsidP="00A9619D">
            <w:pPr>
              <w:jc w:val="center"/>
              <w:rPr>
                <w:rFonts w:ascii="Arial" w:eastAsia="Times New Roman" w:hAnsi="Arial" w:cs="Arial"/>
                <w:color w:val="000000"/>
                <w:sz w:val="24"/>
                <w:szCs w:val="24"/>
              </w:rPr>
            </w:pPr>
            <w:r>
              <w:rPr>
                <w:rFonts w:ascii="Arial" w:eastAsia="Times New Roman" w:hAnsi="Arial" w:cs="Arial"/>
                <w:color w:val="000000"/>
                <w:sz w:val="24"/>
                <w:szCs w:val="24"/>
              </w:rPr>
              <w:t>No Strike – No Lockout</w:t>
            </w:r>
          </w:p>
        </w:tc>
        <w:tc>
          <w:tcPr>
            <w:tcW w:w="1660" w:type="dxa"/>
            <w:tcBorders>
              <w:top w:val="nil"/>
              <w:left w:val="nil"/>
              <w:bottom w:val="single" w:sz="4" w:space="0" w:color="auto"/>
              <w:right w:val="single" w:sz="4" w:space="0" w:color="auto"/>
            </w:tcBorders>
            <w:noWrap/>
            <w:vAlign w:val="bottom"/>
          </w:tcPr>
          <w:p w14:paraId="0AB1F609" w14:textId="77777777" w:rsidR="00D0661F" w:rsidRPr="00D0661F" w:rsidRDefault="003B74A7" w:rsidP="00D0661F">
            <w:pPr>
              <w:jc w:val="center"/>
              <w:rPr>
                <w:rFonts w:ascii="Arial" w:eastAsia="Times New Roman" w:hAnsi="Arial" w:cs="Arial"/>
                <w:color w:val="000000"/>
                <w:sz w:val="24"/>
                <w:szCs w:val="24"/>
              </w:rPr>
            </w:pPr>
            <w:r>
              <w:rPr>
                <w:rFonts w:ascii="Arial" w:eastAsia="Times New Roman" w:hAnsi="Arial" w:cs="Arial"/>
                <w:color w:val="000000"/>
                <w:sz w:val="24"/>
                <w:szCs w:val="24"/>
              </w:rPr>
              <w:t>2</w:t>
            </w:r>
          </w:p>
        </w:tc>
      </w:tr>
      <w:tr w:rsidR="00D0661F" w:rsidRPr="00D0661F" w14:paraId="7066E929" w14:textId="77777777" w:rsidTr="009D1660">
        <w:trPr>
          <w:trHeight w:val="300"/>
        </w:trPr>
        <w:tc>
          <w:tcPr>
            <w:tcW w:w="1660" w:type="dxa"/>
            <w:tcBorders>
              <w:top w:val="nil"/>
              <w:left w:val="single" w:sz="4" w:space="0" w:color="auto"/>
              <w:bottom w:val="single" w:sz="4" w:space="0" w:color="auto"/>
              <w:right w:val="single" w:sz="4" w:space="0" w:color="auto"/>
            </w:tcBorders>
            <w:noWrap/>
            <w:vAlign w:val="bottom"/>
            <w:hideMark/>
          </w:tcPr>
          <w:p w14:paraId="5A9A0E12" w14:textId="77777777" w:rsidR="00D0661F" w:rsidRPr="00D0661F" w:rsidRDefault="00D0661F" w:rsidP="00D0661F">
            <w:pPr>
              <w:jc w:val="center"/>
              <w:rPr>
                <w:rFonts w:ascii="Arial" w:eastAsia="Times New Roman" w:hAnsi="Arial" w:cs="Arial"/>
                <w:color w:val="000000"/>
                <w:sz w:val="24"/>
                <w:szCs w:val="24"/>
              </w:rPr>
            </w:pPr>
            <w:r w:rsidRPr="00D0661F">
              <w:rPr>
                <w:rFonts w:ascii="Arial" w:eastAsia="Times New Roman" w:hAnsi="Arial" w:cs="Arial"/>
                <w:color w:val="000000"/>
                <w:sz w:val="24"/>
                <w:szCs w:val="24"/>
              </w:rPr>
              <w:t>4</w:t>
            </w:r>
          </w:p>
        </w:tc>
        <w:tc>
          <w:tcPr>
            <w:tcW w:w="6300" w:type="dxa"/>
            <w:tcBorders>
              <w:top w:val="nil"/>
              <w:left w:val="nil"/>
              <w:bottom w:val="single" w:sz="4" w:space="0" w:color="auto"/>
              <w:right w:val="single" w:sz="4" w:space="0" w:color="auto"/>
            </w:tcBorders>
            <w:noWrap/>
            <w:vAlign w:val="bottom"/>
          </w:tcPr>
          <w:p w14:paraId="631AAC91" w14:textId="77777777" w:rsidR="00D0661F" w:rsidRPr="00D0661F" w:rsidRDefault="003B74A7" w:rsidP="00D0661F">
            <w:pPr>
              <w:jc w:val="center"/>
              <w:rPr>
                <w:rFonts w:ascii="Arial" w:eastAsia="Times New Roman" w:hAnsi="Arial" w:cs="Arial"/>
                <w:color w:val="000000"/>
                <w:sz w:val="24"/>
                <w:szCs w:val="24"/>
              </w:rPr>
            </w:pPr>
            <w:r>
              <w:rPr>
                <w:rFonts w:ascii="Arial" w:eastAsia="Times New Roman" w:hAnsi="Arial" w:cs="Arial"/>
                <w:color w:val="000000"/>
                <w:sz w:val="24"/>
                <w:szCs w:val="24"/>
              </w:rPr>
              <w:t>Union Representation</w:t>
            </w:r>
          </w:p>
        </w:tc>
        <w:tc>
          <w:tcPr>
            <w:tcW w:w="1660" w:type="dxa"/>
            <w:tcBorders>
              <w:top w:val="nil"/>
              <w:left w:val="nil"/>
              <w:bottom w:val="single" w:sz="4" w:space="0" w:color="auto"/>
              <w:right w:val="single" w:sz="4" w:space="0" w:color="auto"/>
            </w:tcBorders>
            <w:noWrap/>
            <w:vAlign w:val="bottom"/>
          </w:tcPr>
          <w:p w14:paraId="115B2353" w14:textId="77777777" w:rsidR="00D0661F" w:rsidRPr="00D0661F" w:rsidRDefault="003B74A7" w:rsidP="00D0661F">
            <w:pPr>
              <w:jc w:val="center"/>
              <w:rPr>
                <w:rFonts w:ascii="Arial" w:eastAsia="Times New Roman" w:hAnsi="Arial" w:cs="Arial"/>
                <w:color w:val="000000"/>
                <w:sz w:val="24"/>
                <w:szCs w:val="24"/>
              </w:rPr>
            </w:pPr>
            <w:r>
              <w:rPr>
                <w:rFonts w:ascii="Arial" w:eastAsia="Times New Roman" w:hAnsi="Arial" w:cs="Arial"/>
                <w:color w:val="000000"/>
                <w:sz w:val="24"/>
                <w:szCs w:val="24"/>
              </w:rPr>
              <w:t>2</w:t>
            </w:r>
          </w:p>
        </w:tc>
      </w:tr>
      <w:tr w:rsidR="00D0661F" w:rsidRPr="00D0661F" w14:paraId="08C6C8BA" w14:textId="77777777" w:rsidTr="009D1660">
        <w:trPr>
          <w:trHeight w:val="300"/>
        </w:trPr>
        <w:tc>
          <w:tcPr>
            <w:tcW w:w="1660" w:type="dxa"/>
            <w:tcBorders>
              <w:top w:val="nil"/>
              <w:left w:val="single" w:sz="4" w:space="0" w:color="auto"/>
              <w:bottom w:val="single" w:sz="4" w:space="0" w:color="auto"/>
              <w:right w:val="single" w:sz="4" w:space="0" w:color="auto"/>
            </w:tcBorders>
            <w:noWrap/>
            <w:vAlign w:val="bottom"/>
            <w:hideMark/>
          </w:tcPr>
          <w:p w14:paraId="370BCB12" w14:textId="77777777" w:rsidR="00D0661F" w:rsidRPr="00D0661F" w:rsidRDefault="00D0661F" w:rsidP="00D0661F">
            <w:pPr>
              <w:jc w:val="center"/>
              <w:rPr>
                <w:rFonts w:ascii="Arial" w:eastAsia="Times New Roman" w:hAnsi="Arial" w:cs="Arial"/>
                <w:color w:val="000000"/>
                <w:sz w:val="24"/>
                <w:szCs w:val="24"/>
              </w:rPr>
            </w:pPr>
            <w:r w:rsidRPr="00D0661F">
              <w:rPr>
                <w:rFonts w:ascii="Arial" w:eastAsia="Times New Roman" w:hAnsi="Arial" w:cs="Arial"/>
                <w:color w:val="000000"/>
                <w:sz w:val="24"/>
                <w:szCs w:val="24"/>
              </w:rPr>
              <w:t>5</w:t>
            </w:r>
          </w:p>
        </w:tc>
        <w:tc>
          <w:tcPr>
            <w:tcW w:w="6300" w:type="dxa"/>
            <w:tcBorders>
              <w:top w:val="nil"/>
              <w:left w:val="nil"/>
              <w:bottom w:val="single" w:sz="4" w:space="0" w:color="auto"/>
              <w:right w:val="single" w:sz="4" w:space="0" w:color="auto"/>
            </w:tcBorders>
            <w:noWrap/>
            <w:vAlign w:val="bottom"/>
          </w:tcPr>
          <w:p w14:paraId="5A7A5112" w14:textId="77777777" w:rsidR="00D0661F" w:rsidRPr="00D0661F" w:rsidRDefault="003B74A7" w:rsidP="00D0661F">
            <w:pPr>
              <w:jc w:val="center"/>
              <w:rPr>
                <w:rFonts w:ascii="Arial" w:eastAsia="Times New Roman" w:hAnsi="Arial" w:cs="Arial"/>
                <w:color w:val="000000"/>
                <w:sz w:val="24"/>
                <w:szCs w:val="24"/>
              </w:rPr>
            </w:pPr>
            <w:r>
              <w:rPr>
                <w:rFonts w:ascii="Arial" w:eastAsia="Times New Roman" w:hAnsi="Arial" w:cs="Arial"/>
                <w:color w:val="000000"/>
                <w:sz w:val="24"/>
                <w:szCs w:val="24"/>
              </w:rPr>
              <w:t>Nondiscrimination</w:t>
            </w:r>
          </w:p>
        </w:tc>
        <w:tc>
          <w:tcPr>
            <w:tcW w:w="1660" w:type="dxa"/>
            <w:tcBorders>
              <w:top w:val="nil"/>
              <w:left w:val="nil"/>
              <w:bottom w:val="single" w:sz="4" w:space="0" w:color="auto"/>
              <w:right w:val="single" w:sz="4" w:space="0" w:color="auto"/>
            </w:tcBorders>
            <w:noWrap/>
            <w:vAlign w:val="bottom"/>
          </w:tcPr>
          <w:p w14:paraId="21851015" w14:textId="77777777" w:rsidR="00D0661F" w:rsidRPr="00D0661F" w:rsidRDefault="003B74A7" w:rsidP="00D0661F">
            <w:pPr>
              <w:jc w:val="center"/>
              <w:rPr>
                <w:rFonts w:ascii="Arial" w:eastAsia="Times New Roman" w:hAnsi="Arial" w:cs="Arial"/>
                <w:color w:val="000000"/>
                <w:sz w:val="24"/>
                <w:szCs w:val="24"/>
              </w:rPr>
            </w:pPr>
            <w:r>
              <w:rPr>
                <w:rFonts w:ascii="Arial" w:eastAsia="Times New Roman" w:hAnsi="Arial" w:cs="Arial"/>
                <w:color w:val="000000"/>
                <w:sz w:val="24"/>
                <w:szCs w:val="24"/>
              </w:rPr>
              <w:t>3</w:t>
            </w:r>
          </w:p>
        </w:tc>
      </w:tr>
      <w:tr w:rsidR="00D0661F" w:rsidRPr="00D0661F" w14:paraId="5E914075" w14:textId="77777777" w:rsidTr="009D1660">
        <w:trPr>
          <w:trHeight w:val="300"/>
        </w:trPr>
        <w:tc>
          <w:tcPr>
            <w:tcW w:w="1660" w:type="dxa"/>
            <w:tcBorders>
              <w:top w:val="nil"/>
              <w:left w:val="single" w:sz="4" w:space="0" w:color="auto"/>
              <w:bottom w:val="single" w:sz="4" w:space="0" w:color="auto"/>
              <w:right w:val="single" w:sz="4" w:space="0" w:color="auto"/>
            </w:tcBorders>
            <w:noWrap/>
            <w:vAlign w:val="bottom"/>
            <w:hideMark/>
          </w:tcPr>
          <w:p w14:paraId="4D0F4BE8" w14:textId="77777777" w:rsidR="00D0661F" w:rsidRPr="00D0661F" w:rsidRDefault="00D0661F" w:rsidP="00D0661F">
            <w:pPr>
              <w:jc w:val="center"/>
              <w:rPr>
                <w:rFonts w:ascii="Arial" w:eastAsia="Times New Roman" w:hAnsi="Arial" w:cs="Arial"/>
                <w:color w:val="000000"/>
                <w:sz w:val="24"/>
                <w:szCs w:val="24"/>
              </w:rPr>
            </w:pPr>
            <w:r w:rsidRPr="00D0661F">
              <w:rPr>
                <w:rFonts w:ascii="Arial" w:eastAsia="Times New Roman" w:hAnsi="Arial" w:cs="Arial"/>
                <w:color w:val="000000"/>
                <w:sz w:val="24"/>
                <w:szCs w:val="24"/>
              </w:rPr>
              <w:t>6</w:t>
            </w:r>
          </w:p>
        </w:tc>
        <w:tc>
          <w:tcPr>
            <w:tcW w:w="6300" w:type="dxa"/>
            <w:tcBorders>
              <w:top w:val="nil"/>
              <w:left w:val="nil"/>
              <w:bottom w:val="single" w:sz="4" w:space="0" w:color="auto"/>
              <w:right w:val="single" w:sz="4" w:space="0" w:color="auto"/>
            </w:tcBorders>
            <w:noWrap/>
            <w:vAlign w:val="bottom"/>
          </w:tcPr>
          <w:p w14:paraId="5EDFCFEE" w14:textId="77777777" w:rsidR="00D0661F" w:rsidRPr="00D0661F" w:rsidRDefault="003B74A7" w:rsidP="00A9619D">
            <w:pPr>
              <w:jc w:val="center"/>
              <w:rPr>
                <w:rFonts w:ascii="Arial" w:eastAsia="Times New Roman" w:hAnsi="Arial" w:cs="Arial"/>
                <w:color w:val="000000"/>
                <w:sz w:val="24"/>
                <w:szCs w:val="24"/>
              </w:rPr>
            </w:pPr>
            <w:r>
              <w:rPr>
                <w:rFonts w:ascii="Arial" w:eastAsia="Times New Roman" w:hAnsi="Arial" w:cs="Arial"/>
                <w:color w:val="000000"/>
                <w:sz w:val="24"/>
                <w:szCs w:val="24"/>
              </w:rPr>
              <w:t>Labor-Management Meetings</w:t>
            </w:r>
          </w:p>
        </w:tc>
        <w:tc>
          <w:tcPr>
            <w:tcW w:w="1660" w:type="dxa"/>
            <w:tcBorders>
              <w:top w:val="nil"/>
              <w:left w:val="nil"/>
              <w:bottom w:val="single" w:sz="4" w:space="0" w:color="auto"/>
              <w:right w:val="single" w:sz="4" w:space="0" w:color="auto"/>
            </w:tcBorders>
            <w:noWrap/>
            <w:vAlign w:val="bottom"/>
          </w:tcPr>
          <w:p w14:paraId="4B38D6B2" w14:textId="77777777" w:rsidR="00D0661F" w:rsidRPr="00D0661F" w:rsidRDefault="003B74A7" w:rsidP="00D0661F">
            <w:pPr>
              <w:jc w:val="center"/>
              <w:rPr>
                <w:rFonts w:ascii="Arial" w:eastAsia="Times New Roman" w:hAnsi="Arial" w:cs="Arial"/>
                <w:color w:val="000000"/>
                <w:sz w:val="24"/>
                <w:szCs w:val="24"/>
              </w:rPr>
            </w:pPr>
            <w:r>
              <w:rPr>
                <w:rFonts w:ascii="Arial" w:eastAsia="Times New Roman" w:hAnsi="Arial" w:cs="Arial"/>
                <w:color w:val="000000"/>
                <w:sz w:val="24"/>
                <w:szCs w:val="24"/>
              </w:rPr>
              <w:t>3</w:t>
            </w:r>
          </w:p>
        </w:tc>
      </w:tr>
      <w:tr w:rsidR="00D0661F" w:rsidRPr="00D0661F" w14:paraId="4A2FB517" w14:textId="77777777" w:rsidTr="009D1660">
        <w:trPr>
          <w:trHeight w:val="300"/>
        </w:trPr>
        <w:tc>
          <w:tcPr>
            <w:tcW w:w="1660" w:type="dxa"/>
            <w:tcBorders>
              <w:top w:val="nil"/>
              <w:left w:val="single" w:sz="4" w:space="0" w:color="auto"/>
              <w:bottom w:val="single" w:sz="4" w:space="0" w:color="auto"/>
              <w:right w:val="single" w:sz="4" w:space="0" w:color="auto"/>
            </w:tcBorders>
            <w:noWrap/>
            <w:vAlign w:val="bottom"/>
            <w:hideMark/>
          </w:tcPr>
          <w:p w14:paraId="0562A186" w14:textId="77777777" w:rsidR="00D0661F" w:rsidRPr="00D0661F" w:rsidRDefault="00D0661F" w:rsidP="00D0661F">
            <w:pPr>
              <w:jc w:val="center"/>
              <w:rPr>
                <w:rFonts w:ascii="Arial" w:eastAsia="Times New Roman" w:hAnsi="Arial" w:cs="Arial"/>
                <w:color w:val="000000"/>
                <w:sz w:val="24"/>
                <w:szCs w:val="24"/>
              </w:rPr>
            </w:pPr>
            <w:r w:rsidRPr="00D0661F">
              <w:rPr>
                <w:rFonts w:ascii="Arial" w:eastAsia="Times New Roman" w:hAnsi="Arial" w:cs="Arial"/>
                <w:color w:val="000000"/>
                <w:sz w:val="24"/>
                <w:szCs w:val="24"/>
              </w:rPr>
              <w:t>7</w:t>
            </w:r>
          </w:p>
        </w:tc>
        <w:tc>
          <w:tcPr>
            <w:tcW w:w="6300" w:type="dxa"/>
            <w:tcBorders>
              <w:top w:val="nil"/>
              <w:left w:val="nil"/>
              <w:bottom w:val="single" w:sz="4" w:space="0" w:color="auto"/>
              <w:right w:val="single" w:sz="4" w:space="0" w:color="auto"/>
            </w:tcBorders>
            <w:noWrap/>
            <w:vAlign w:val="bottom"/>
          </w:tcPr>
          <w:p w14:paraId="33DB3D10" w14:textId="77777777" w:rsidR="00D0661F" w:rsidRPr="00D0661F" w:rsidRDefault="003B74A7" w:rsidP="003B74A7">
            <w:pPr>
              <w:jc w:val="center"/>
              <w:rPr>
                <w:rFonts w:ascii="Arial" w:eastAsia="Times New Roman" w:hAnsi="Arial" w:cs="Arial"/>
                <w:color w:val="000000"/>
                <w:sz w:val="24"/>
                <w:szCs w:val="24"/>
              </w:rPr>
            </w:pPr>
            <w:r>
              <w:rPr>
                <w:rFonts w:ascii="Arial" w:eastAsia="Times New Roman" w:hAnsi="Arial" w:cs="Arial"/>
                <w:color w:val="000000"/>
                <w:sz w:val="24"/>
                <w:szCs w:val="24"/>
              </w:rPr>
              <w:t>Dues Deduction</w:t>
            </w:r>
          </w:p>
        </w:tc>
        <w:tc>
          <w:tcPr>
            <w:tcW w:w="1660" w:type="dxa"/>
            <w:tcBorders>
              <w:top w:val="nil"/>
              <w:left w:val="nil"/>
              <w:bottom w:val="single" w:sz="4" w:space="0" w:color="auto"/>
              <w:right w:val="single" w:sz="4" w:space="0" w:color="auto"/>
            </w:tcBorders>
            <w:noWrap/>
            <w:vAlign w:val="bottom"/>
          </w:tcPr>
          <w:p w14:paraId="7CC26F2B" w14:textId="77777777" w:rsidR="00D0661F" w:rsidRPr="00D0661F" w:rsidRDefault="003B74A7" w:rsidP="00D0661F">
            <w:pPr>
              <w:jc w:val="center"/>
              <w:rPr>
                <w:rFonts w:ascii="Arial" w:eastAsia="Times New Roman" w:hAnsi="Arial" w:cs="Arial"/>
                <w:color w:val="000000"/>
                <w:sz w:val="24"/>
                <w:szCs w:val="24"/>
              </w:rPr>
            </w:pPr>
            <w:r>
              <w:rPr>
                <w:rFonts w:ascii="Arial" w:eastAsia="Times New Roman" w:hAnsi="Arial" w:cs="Arial"/>
                <w:color w:val="000000"/>
                <w:sz w:val="24"/>
                <w:szCs w:val="24"/>
              </w:rPr>
              <w:t>4</w:t>
            </w:r>
          </w:p>
        </w:tc>
      </w:tr>
      <w:tr w:rsidR="00D0661F" w:rsidRPr="00D0661F" w14:paraId="48C088AC" w14:textId="77777777" w:rsidTr="009D1660">
        <w:trPr>
          <w:trHeight w:val="300"/>
        </w:trPr>
        <w:tc>
          <w:tcPr>
            <w:tcW w:w="1660" w:type="dxa"/>
            <w:tcBorders>
              <w:top w:val="nil"/>
              <w:left w:val="single" w:sz="4" w:space="0" w:color="auto"/>
              <w:bottom w:val="single" w:sz="4" w:space="0" w:color="auto"/>
              <w:right w:val="single" w:sz="4" w:space="0" w:color="auto"/>
            </w:tcBorders>
            <w:noWrap/>
            <w:vAlign w:val="bottom"/>
            <w:hideMark/>
          </w:tcPr>
          <w:p w14:paraId="2342FF8F" w14:textId="77777777" w:rsidR="00D0661F" w:rsidRPr="00D0661F" w:rsidRDefault="00D0661F" w:rsidP="00D0661F">
            <w:pPr>
              <w:jc w:val="center"/>
              <w:rPr>
                <w:rFonts w:ascii="Arial" w:eastAsia="Times New Roman" w:hAnsi="Arial" w:cs="Arial"/>
                <w:color w:val="000000"/>
                <w:sz w:val="24"/>
                <w:szCs w:val="24"/>
              </w:rPr>
            </w:pPr>
            <w:r w:rsidRPr="00D0661F">
              <w:rPr>
                <w:rFonts w:ascii="Arial" w:eastAsia="Times New Roman" w:hAnsi="Arial" w:cs="Arial"/>
                <w:color w:val="000000"/>
                <w:sz w:val="24"/>
                <w:szCs w:val="24"/>
              </w:rPr>
              <w:t>8</w:t>
            </w:r>
          </w:p>
        </w:tc>
        <w:tc>
          <w:tcPr>
            <w:tcW w:w="6300" w:type="dxa"/>
            <w:tcBorders>
              <w:top w:val="nil"/>
              <w:left w:val="nil"/>
              <w:bottom w:val="single" w:sz="4" w:space="0" w:color="auto"/>
              <w:right w:val="single" w:sz="4" w:space="0" w:color="auto"/>
            </w:tcBorders>
            <w:noWrap/>
            <w:vAlign w:val="bottom"/>
          </w:tcPr>
          <w:p w14:paraId="5C52E05F" w14:textId="77777777" w:rsidR="00D0661F" w:rsidRPr="00D0661F" w:rsidRDefault="003B74A7" w:rsidP="00D0661F">
            <w:pPr>
              <w:jc w:val="center"/>
              <w:rPr>
                <w:rFonts w:ascii="Arial" w:eastAsia="Times New Roman" w:hAnsi="Arial" w:cs="Arial"/>
                <w:color w:val="000000"/>
                <w:sz w:val="24"/>
                <w:szCs w:val="24"/>
              </w:rPr>
            </w:pPr>
            <w:r>
              <w:rPr>
                <w:rFonts w:ascii="Arial" w:eastAsia="Times New Roman" w:hAnsi="Arial" w:cs="Arial"/>
                <w:color w:val="000000"/>
                <w:sz w:val="24"/>
                <w:szCs w:val="24"/>
              </w:rPr>
              <w:t>Discipline</w:t>
            </w:r>
          </w:p>
        </w:tc>
        <w:tc>
          <w:tcPr>
            <w:tcW w:w="1660" w:type="dxa"/>
            <w:tcBorders>
              <w:top w:val="nil"/>
              <w:left w:val="nil"/>
              <w:bottom w:val="single" w:sz="4" w:space="0" w:color="auto"/>
              <w:right w:val="single" w:sz="4" w:space="0" w:color="auto"/>
            </w:tcBorders>
            <w:noWrap/>
            <w:vAlign w:val="bottom"/>
          </w:tcPr>
          <w:p w14:paraId="72768B07" w14:textId="77777777" w:rsidR="00D0661F" w:rsidRPr="00D0661F" w:rsidRDefault="003B74A7" w:rsidP="00D0661F">
            <w:pPr>
              <w:jc w:val="center"/>
              <w:rPr>
                <w:rFonts w:ascii="Arial" w:eastAsia="Times New Roman" w:hAnsi="Arial" w:cs="Arial"/>
                <w:color w:val="000000"/>
                <w:sz w:val="24"/>
                <w:szCs w:val="24"/>
              </w:rPr>
            </w:pPr>
            <w:r>
              <w:rPr>
                <w:rFonts w:ascii="Arial" w:eastAsia="Times New Roman" w:hAnsi="Arial" w:cs="Arial"/>
                <w:color w:val="000000"/>
                <w:sz w:val="24"/>
                <w:szCs w:val="24"/>
              </w:rPr>
              <w:t>5</w:t>
            </w:r>
          </w:p>
        </w:tc>
      </w:tr>
      <w:tr w:rsidR="00D0661F" w:rsidRPr="00D0661F" w14:paraId="33F660FC" w14:textId="77777777" w:rsidTr="009D1660">
        <w:trPr>
          <w:trHeight w:val="300"/>
        </w:trPr>
        <w:tc>
          <w:tcPr>
            <w:tcW w:w="1660" w:type="dxa"/>
            <w:tcBorders>
              <w:top w:val="nil"/>
              <w:left w:val="single" w:sz="4" w:space="0" w:color="auto"/>
              <w:bottom w:val="single" w:sz="4" w:space="0" w:color="auto"/>
              <w:right w:val="single" w:sz="4" w:space="0" w:color="auto"/>
            </w:tcBorders>
            <w:noWrap/>
            <w:vAlign w:val="bottom"/>
            <w:hideMark/>
          </w:tcPr>
          <w:p w14:paraId="1D481583" w14:textId="77777777" w:rsidR="00D0661F" w:rsidRPr="00D0661F" w:rsidRDefault="00D0661F" w:rsidP="00D0661F">
            <w:pPr>
              <w:jc w:val="center"/>
              <w:rPr>
                <w:rFonts w:ascii="Arial" w:eastAsia="Times New Roman" w:hAnsi="Arial" w:cs="Arial"/>
                <w:color w:val="000000"/>
                <w:sz w:val="24"/>
                <w:szCs w:val="24"/>
              </w:rPr>
            </w:pPr>
            <w:r w:rsidRPr="00D0661F">
              <w:rPr>
                <w:rFonts w:ascii="Arial" w:eastAsia="Times New Roman" w:hAnsi="Arial" w:cs="Arial"/>
                <w:color w:val="000000"/>
                <w:sz w:val="24"/>
                <w:szCs w:val="24"/>
              </w:rPr>
              <w:t>9</w:t>
            </w:r>
          </w:p>
        </w:tc>
        <w:tc>
          <w:tcPr>
            <w:tcW w:w="6300" w:type="dxa"/>
            <w:tcBorders>
              <w:top w:val="nil"/>
              <w:left w:val="nil"/>
              <w:bottom w:val="single" w:sz="4" w:space="0" w:color="auto"/>
              <w:right w:val="single" w:sz="4" w:space="0" w:color="auto"/>
            </w:tcBorders>
            <w:noWrap/>
            <w:vAlign w:val="bottom"/>
          </w:tcPr>
          <w:p w14:paraId="716E130F" w14:textId="77777777" w:rsidR="00D0661F" w:rsidRPr="00D0661F" w:rsidRDefault="003B74A7" w:rsidP="00D0661F">
            <w:pPr>
              <w:jc w:val="center"/>
              <w:rPr>
                <w:rFonts w:ascii="Arial" w:eastAsia="Times New Roman" w:hAnsi="Arial" w:cs="Arial"/>
                <w:color w:val="000000"/>
                <w:sz w:val="24"/>
                <w:szCs w:val="24"/>
              </w:rPr>
            </w:pPr>
            <w:r>
              <w:rPr>
                <w:rFonts w:ascii="Arial" w:eastAsia="Times New Roman" w:hAnsi="Arial" w:cs="Arial"/>
                <w:color w:val="000000"/>
                <w:sz w:val="24"/>
                <w:szCs w:val="24"/>
              </w:rPr>
              <w:t>Probationary Periods</w:t>
            </w:r>
          </w:p>
        </w:tc>
        <w:tc>
          <w:tcPr>
            <w:tcW w:w="1660" w:type="dxa"/>
            <w:tcBorders>
              <w:top w:val="nil"/>
              <w:left w:val="nil"/>
              <w:bottom w:val="single" w:sz="4" w:space="0" w:color="auto"/>
              <w:right w:val="single" w:sz="4" w:space="0" w:color="auto"/>
            </w:tcBorders>
            <w:noWrap/>
            <w:vAlign w:val="bottom"/>
          </w:tcPr>
          <w:p w14:paraId="26DE29CD" w14:textId="77777777" w:rsidR="00D0661F" w:rsidRPr="00D0661F" w:rsidRDefault="003B74A7" w:rsidP="00D0661F">
            <w:pPr>
              <w:jc w:val="center"/>
              <w:rPr>
                <w:rFonts w:ascii="Arial" w:eastAsia="Times New Roman" w:hAnsi="Arial" w:cs="Arial"/>
                <w:color w:val="000000"/>
                <w:sz w:val="24"/>
                <w:szCs w:val="24"/>
              </w:rPr>
            </w:pPr>
            <w:r>
              <w:rPr>
                <w:rFonts w:ascii="Arial" w:eastAsia="Times New Roman" w:hAnsi="Arial" w:cs="Arial"/>
                <w:color w:val="000000"/>
                <w:sz w:val="24"/>
                <w:szCs w:val="24"/>
              </w:rPr>
              <w:t>6</w:t>
            </w:r>
          </w:p>
        </w:tc>
      </w:tr>
      <w:tr w:rsidR="00D0661F" w:rsidRPr="00D0661F" w14:paraId="1152330E" w14:textId="77777777" w:rsidTr="009D1660">
        <w:trPr>
          <w:trHeight w:val="300"/>
        </w:trPr>
        <w:tc>
          <w:tcPr>
            <w:tcW w:w="1660" w:type="dxa"/>
            <w:tcBorders>
              <w:top w:val="nil"/>
              <w:left w:val="single" w:sz="4" w:space="0" w:color="auto"/>
              <w:bottom w:val="single" w:sz="4" w:space="0" w:color="auto"/>
              <w:right w:val="single" w:sz="4" w:space="0" w:color="auto"/>
            </w:tcBorders>
            <w:noWrap/>
            <w:vAlign w:val="bottom"/>
            <w:hideMark/>
          </w:tcPr>
          <w:p w14:paraId="0DF37047" w14:textId="77777777" w:rsidR="00D0661F" w:rsidRPr="00D0661F" w:rsidRDefault="00D0661F" w:rsidP="00D0661F">
            <w:pPr>
              <w:jc w:val="center"/>
              <w:rPr>
                <w:rFonts w:ascii="Arial" w:eastAsia="Times New Roman" w:hAnsi="Arial" w:cs="Arial"/>
                <w:color w:val="000000"/>
                <w:sz w:val="24"/>
                <w:szCs w:val="24"/>
              </w:rPr>
            </w:pPr>
            <w:r w:rsidRPr="00D0661F">
              <w:rPr>
                <w:rFonts w:ascii="Arial" w:eastAsia="Times New Roman" w:hAnsi="Arial" w:cs="Arial"/>
                <w:color w:val="000000"/>
                <w:sz w:val="24"/>
                <w:szCs w:val="24"/>
              </w:rPr>
              <w:t>10</w:t>
            </w:r>
          </w:p>
        </w:tc>
        <w:tc>
          <w:tcPr>
            <w:tcW w:w="6300" w:type="dxa"/>
            <w:tcBorders>
              <w:top w:val="nil"/>
              <w:left w:val="nil"/>
              <w:bottom w:val="single" w:sz="4" w:space="0" w:color="auto"/>
              <w:right w:val="single" w:sz="4" w:space="0" w:color="auto"/>
            </w:tcBorders>
            <w:noWrap/>
            <w:vAlign w:val="bottom"/>
          </w:tcPr>
          <w:p w14:paraId="4F270745" w14:textId="77777777" w:rsidR="00D0661F" w:rsidRPr="00D0661F" w:rsidRDefault="003B74A7" w:rsidP="00D0661F">
            <w:pPr>
              <w:jc w:val="center"/>
              <w:rPr>
                <w:rFonts w:ascii="Arial" w:eastAsia="Times New Roman" w:hAnsi="Arial" w:cs="Arial"/>
                <w:color w:val="000000"/>
                <w:sz w:val="24"/>
                <w:szCs w:val="24"/>
              </w:rPr>
            </w:pPr>
            <w:r>
              <w:rPr>
                <w:rFonts w:ascii="Arial" w:eastAsia="Times New Roman" w:hAnsi="Arial" w:cs="Arial"/>
                <w:color w:val="000000"/>
                <w:sz w:val="24"/>
                <w:szCs w:val="24"/>
              </w:rPr>
              <w:t>Grievance Procedure</w:t>
            </w:r>
          </w:p>
        </w:tc>
        <w:tc>
          <w:tcPr>
            <w:tcW w:w="1660" w:type="dxa"/>
            <w:tcBorders>
              <w:top w:val="nil"/>
              <w:left w:val="nil"/>
              <w:bottom w:val="single" w:sz="4" w:space="0" w:color="auto"/>
              <w:right w:val="single" w:sz="4" w:space="0" w:color="auto"/>
            </w:tcBorders>
            <w:noWrap/>
            <w:vAlign w:val="bottom"/>
          </w:tcPr>
          <w:p w14:paraId="274EB3BD" w14:textId="77777777" w:rsidR="00D0661F" w:rsidRPr="00D0661F" w:rsidRDefault="003B74A7" w:rsidP="00D0661F">
            <w:pPr>
              <w:jc w:val="center"/>
              <w:rPr>
                <w:rFonts w:ascii="Arial" w:eastAsia="Times New Roman" w:hAnsi="Arial" w:cs="Arial"/>
                <w:color w:val="000000"/>
                <w:sz w:val="24"/>
                <w:szCs w:val="24"/>
              </w:rPr>
            </w:pPr>
            <w:r>
              <w:rPr>
                <w:rFonts w:ascii="Arial" w:eastAsia="Times New Roman" w:hAnsi="Arial" w:cs="Arial"/>
                <w:color w:val="000000"/>
                <w:sz w:val="24"/>
                <w:szCs w:val="24"/>
              </w:rPr>
              <w:t>6</w:t>
            </w:r>
          </w:p>
        </w:tc>
      </w:tr>
      <w:tr w:rsidR="00D0661F" w:rsidRPr="00D0661F" w14:paraId="5F63CE22" w14:textId="77777777" w:rsidTr="009D1660">
        <w:trPr>
          <w:trHeight w:val="300"/>
        </w:trPr>
        <w:tc>
          <w:tcPr>
            <w:tcW w:w="1660" w:type="dxa"/>
            <w:tcBorders>
              <w:top w:val="nil"/>
              <w:left w:val="single" w:sz="4" w:space="0" w:color="auto"/>
              <w:bottom w:val="single" w:sz="4" w:space="0" w:color="auto"/>
              <w:right w:val="single" w:sz="4" w:space="0" w:color="auto"/>
            </w:tcBorders>
            <w:noWrap/>
            <w:vAlign w:val="bottom"/>
            <w:hideMark/>
          </w:tcPr>
          <w:p w14:paraId="197D47F3" w14:textId="77777777" w:rsidR="00D0661F" w:rsidRPr="00D0661F" w:rsidRDefault="00D0661F" w:rsidP="00D0661F">
            <w:pPr>
              <w:jc w:val="center"/>
              <w:rPr>
                <w:rFonts w:ascii="Arial" w:eastAsia="Times New Roman" w:hAnsi="Arial" w:cs="Arial"/>
                <w:color w:val="000000"/>
                <w:sz w:val="24"/>
                <w:szCs w:val="24"/>
              </w:rPr>
            </w:pPr>
            <w:r w:rsidRPr="00D0661F">
              <w:rPr>
                <w:rFonts w:ascii="Arial" w:eastAsia="Times New Roman" w:hAnsi="Arial" w:cs="Arial"/>
                <w:color w:val="000000"/>
                <w:sz w:val="24"/>
                <w:szCs w:val="24"/>
              </w:rPr>
              <w:t>11</w:t>
            </w:r>
          </w:p>
        </w:tc>
        <w:tc>
          <w:tcPr>
            <w:tcW w:w="6300" w:type="dxa"/>
            <w:tcBorders>
              <w:top w:val="nil"/>
              <w:left w:val="nil"/>
              <w:bottom w:val="single" w:sz="4" w:space="0" w:color="auto"/>
              <w:right w:val="single" w:sz="4" w:space="0" w:color="auto"/>
            </w:tcBorders>
            <w:noWrap/>
            <w:vAlign w:val="bottom"/>
          </w:tcPr>
          <w:p w14:paraId="763E0107" w14:textId="77777777" w:rsidR="00D0661F" w:rsidRPr="00D0661F" w:rsidRDefault="003B74A7" w:rsidP="00D0661F">
            <w:pPr>
              <w:jc w:val="center"/>
              <w:rPr>
                <w:rFonts w:ascii="Arial" w:eastAsia="Times New Roman" w:hAnsi="Arial" w:cs="Arial"/>
                <w:color w:val="000000"/>
                <w:sz w:val="24"/>
                <w:szCs w:val="24"/>
              </w:rPr>
            </w:pPr>
            <w:r>
              <w:rPr>
                <w:rFonts w:ascii="Arial" w:eastAsia="Times New Roman" w:hAnsi="Arial" w:cs="Arial"/>
                <w:color w:val="000000"/>
                <w:sz w:val="24"/>
                <w:szCs w:val="24"/>
              </w:rPr>
              <w:t>Seniority</w:t>
            </w:r>
          </w:p>
        </w:tc>
        <w:tc>
          <w:tcPr>
            <w:tcW w:w="1660" w:type="dxa"/>
            <w:tcBorders>
              <w:top w:val="nil"/>
              <w:left w:val="nil"/>
              <w:bottom w:val="single" w:sz="4" w:space="0" w:color="auto"/>
              <w:right w:val="single" w:sz="4" w:space="0" w:color="auto"/>
            </w:tcBorders>
            <w:noWrap/>
            <w:vAlign w:val="bottom"/>
          </w:tcPr>
          <w:p w14:paraId="43BA5BE2" w14:textId="77777777" w:rsidR="00D0661F" w:rsidRPr="00D0661F" w:rsidRDefault="00A1308E" w:rsidP="00D0661F">
            <w:pPr>
              <w:jc w:val="center"/>
              <w:rPr>
                <w:rFonts w:ascii="Arial" w:eastAsia="Times New Roman" w:hAnsi="Arial" w:cs="Arial"/>
                <w:color w:val="000000"/>
                <w:sz w:val="24"/>
                <w:szCs w:val="24"/>
              </w:rPr>
            </w:pPr>
            <w:r>
              <w:rPr>
                <w:rFonts w:ascii="Arial" w:eastAsia="Times New Roman" w:hAnsi="Arial" w:cs="Arial"/>
                <w:color w:val="000000"/>
                <w:sz w:val="24"/>
                <w:szCs w:val="24"/>
              </w:rPr>
              <w:t>9</w:t>
            </w:r>
          </w:p>
        </w:tc>
      </w:tr>
      <w:tr w:rsidR="00D0661F" w:rsidRPr="00D0661F" w14:paraId="10C573E1" w14:textId="77777777" w:rsidTr="009D1660">
        <w:trPr>
          <w:trHeight w:val="300"/>
        </w:trPr>
        <w:tc>
          <w:tcPr>
            <w:tcW w:w="1660" w:type="dxa"/>
            <w:tcBorders>
              <w:top w:val="nil"/>
              <w:left w:val="single" w:sz="4" w:space="0" w:color="auto"/>
              <w:bottom w:val="single" w:sz="4" w:space="0" w:color="auto"/>
              <w:right w:val="single" w:sz="4" w:space="0" w:color="auto"/>
            </w:tcBorders>
            <w:noWrap/>
            <w:vAlign w:val="bottom"/>
            <w:hideMark/>
          </w:tcPr>
          <w:p w14:paraId="12E7D0CF" w14:textId="77777777" w:rsidR="00D0661F" w:rsidRPr="00D0661F" w:rsidRDefault="00D0661F" w:rsidP="00D0661F">
            <w:pPr>
              <w:jc w:val="center"/>
              <w:rPr>
                <w:rFonts w:ascii="Arial" w:eastAsia="Times New Roman" w:hAnsi="Arial" w:cs="Arial"/>
                <w:color w:val="000000"/>
                <w:sz w:val="24"/>
                <w:szCs w:val="24"/>
              </w:rPr>
            </w:pPr>
            <w:r w:rsidRPr="00D0661F">
              <w:rPr>
                <w:rFonts w:ascii="Arial" w:eastAsia="Times New Roman" w:hAnsi="Arial" w:cs="Arial"/>
                <w:color w:val="000000"/>
                <w:sz w:val="24"/>
                <w:szCs w:val="24"/>
              </w:rPr>
              <w:t>12</w:t>
            </w:r>
          </w:p>
        </w:tc>
        <w:tc>
          <w:tcPr>
            <w:tcW w:w="6300" w:type="dxa"/>
            <w:tcBorders>
              <w:top w:val="nil"/>
              <w:left w:val="nil"/>
              <w:bottom w:val="single" w:sz="4" w:space="0" w:color="auto"/>
              <w:right w:val="single" w:sz="4" w:space="0" w:color="auto"/>
            </w:tcBorders>
            <w:noWrap/>
            <w:vAlign w:val="bottom"/>
          </w:tcPr>
          <w:p w14:paraId="62426299" w14:textId="77777777" w:rsidR="00D0661F" w:rsidRPr="00D0661F" w:rsidRDefault="00194973" w:rsidP="00D0661F">
            <w:pPr>
              <w:jc w:val="center"/>
              <w:rPr>
                <w:rFonts w:ascii="Arial" w:eastAsia="Times New Roman" w:hAnsi="Arial" w:cs="Arial"/>
                <w:color w:val="000000"/>
                <w:sz w:val="24"/>
                <w:szCs w:val="24"/>
              </w:rPr>
            </w:pPr>
            <w:r>
              <w:rPr>
                <w:rFonts w:ascii="Arial" w:eastAsia="Times New Roman" w:hAnsi="Arial" w:cs="Arial"/>
                <w:color w:val="000000"/>
                <w:sz w:val="24"/>
                <w:szCs w:val="24"/>
              </w:rPr>
              <w:t>Layoff and Recall</w:t>
            </w:r>
          </w:p>
        </w:tc>
        <w:tc>
          <w:tcPr>
            <w:tcW w:w="1660" w:type="dxa"/>
            <w:tcBorders>
              <w:top w:val="nil"/>
              <w:left w:val="nil"/>
              <w:bottom w:val="single" w:sz="4" w:space="0" w:color="auto"/>
              <w:right w:val="single" w:sz="4" w:space="0" w:color="auto"/>
            </w:tcBorders>
            <w:noWrap/>
            <w:vAlign w:val="bottom"/>
          </w:tcPr>
          <w:p w14:paraId="27CD79C6" w14:textId="77777777" w:rsidR="00D0661F" w:rsidRPr="00D0661F" w:rsidRDefault="00A1308E" w:rsidP="00D0661F">
            <w:pPr>
              <w:jc w:val="center"/>
              <w:rPr>
                <w:rFonts w:ascii="Arial" w:eastAsia="Times New Roman" w:hAnsi="Arial" w:cs="Arial"/>
                <w:color w:val="000000"/>
                <w:sz w:val="24"/>
                <w:szCs w:val="24"/>
              </w:rPr>
            </w:pPr>
            <w:r>
              <w:rPr>
                <w:rFonts w:ascii="Arial" w:eastAsia="Times New Roman" w:hAnsi="Arial" w:cs="Arial"/>
                <w:color w:val="000000"/>
                <w:sz w:val="24"/>
                <w:szCs w:val="24"/>
              </w:rPr>
              <w:t>10</w:t>
            </w:r>
          </w:p>
        </w:tc>
      </w:tr>
      <w:tr w:rsidR="00D0661F" w:rsidRPr="00D0661F" w14:paraId="17457D97" w14:textId="77777777" w:rsidTr="009D1660">
        <w:trPr>
          <w:trHeight w:val="300"/>
        </w:trPr>
        <w:tc>
          <w:tcPr>
            <w:tcW w:w="1660" w:type="dxa"/>
            <w:tcBorders>
              <w:top w:val="nil"/>
              <w:left w:val="single" w:sz="4" w:space="0" w:color="auto"/>
              <w:bottom w:val="single" w:sz="4" w:space="0" w:color="auto"/>
              <w:right w:val="single" w:sz="4" w:space="0" w:color="auto"/>
            </w:tcBorders>
            <w:noWrap/>
            <w:vAlign w:val="bottom"/>
            <w:hideMark/>
          </w:tcPr>
          <w:p w14:paraId="01FB3524" w14:textId="77777777" w:rsidR="00D0661F" w:rsidRPr="00D0661F" w:rsidRDefault="00D0661F" w:rsidP="00D0661F">
            <w:pPr>
              <w:jc w:val="center"/>
              <w:rPr>
                <w:rFonts w:ascii="Arial" w:eastAsia="Times New Roman" w:hAnsi="Arial" w:cs="Arial"/>
                <w:color w:val="000000"/>
                <w:sz w:val="24"/>
                <w:szCs w:val="24"/>
              </w:rPr>
            </w:pPr>
            <w:r w:rsidRPr="00D0661F">
              <w:rPr>
                <w:rFonts w:ascii="Arial" w:eastAsia="Times New Roman" w:hAnsi="Arial" w:cs="Arial"/>
                <w:color w:val="000000"/>
                <w:sz w:val="24"/>
                <w:szCs w:val="24"/>
              </w:rPr>
              <w:t>13</w:t>
            </w:r>
          </w:p>
        </w:tc>
        <w:tc>
          <w:tcPr>
            <w:tcW w:w="6300" w:type="dxa"/>
            <w:tcBorders>
              <w:top w:val="nil"/>
              <w:left w:val="nil"/>
              <w:bottom w:val="single" w:sz="4" w:space="0" w:color="auto"/>
              <w:right w:val="single" w:sz="4" w:space="0" w:color="auto"/>
            </w:tcBorders>
            <w:noWrap/>
            <w:vAlign w:val="bottom"/>
          </w:tcPr>
          <w:p w14:paraId="1D32549C" w14:textId="77777777" w:rsidR="00D0661F" w:rsidRPr="00D0661F" w:rsidRDefault="00194973" w:rsidP="00D0661F">
            <w:pPr>
              <w:jc w:val="center"/>
              <w:rPr>
                <w:rFonts w:ascii="Arial" w:eastAsia="Times New Roman" w:hAnsi="Arial" w:cs="Arial"/>
                <w:color w:val="000000"/>
                <w:sz w:val="24"/>
                <w:szCs w:val="24"/>
              </w:rPr>
            </w:pPr>
            <w:r>
              <w:rPr>
                <w:rFonts w:ascii="Arial" w:eastAsia="Times New Roman" w:hAnsi="Arial" w:cs="Arial"/>
                <w:color w:val="000000"/>
                <w:sz w:val="24"/>
                <w:szCs w:val="24"/>
              </w:rPr>
              <w:t>Drug and Alcohol Testing</w:t>
            </w:r>
          </w:p>
        </w:tc>
        <w:tc>
          <w:tcPr>
            <w:tcW w:w="1660" w:type="dxa"/>
            <w:tcBorders>
              <w:top w:val="nil"/>
              <w:left w:val="nil"/>
              <w:bottom w:val="single" w:sz="4" w:space="0" w:color="auto"/>
              <w:right w:val="single" w:sz="4" w:space="0" w:color="auto"/>
            </w:tcBorders>
            <w:noWrap/>
            <w:vAlign w:val="bottom"/>
          </w:tcPr>
          <w:p w14:paraId="2EE4B6CC" w14:textId="77777777" w:rsidR="00D0661F" w:rsidRPr="00D0661F" w:rsidRDefault="002D59F2" w:rsidP="00D0661F">
            <w:pPr>
              <w:jc w:val="center"/>
              <w:rPr>
                <w:rFonts w:ascii="Arial" w:eastAsia="Times New Roman" w:hAnsi="Arial" w:cs="Arial"/>
                <w:color w:val="000000"/>
                <w:sz w:val="24"/>
                <w:szCs w:val="24"/>
              </w:rPr>
            </w:pPr>
            <w:r>
              <w:rPr>
                <w:rFonts w:ascii="Arial" w:eastAsia="Times New Roman" w:hAnsi="Arial" w:cs="Arial"/>
                <w:color w:val="000000"/>
                <w:sz w:val="24"/>
                <w:szCs w:val="24"/>
              </w:rPr>
              <w:t>10</w:t>
            </w:r>
          </w:p>
        </w:tc>
      </w:tr>
      <w:tr w:rsidR="00D0661F" w:rsidRPr="00D0661F" w14:paraId="54CFE333" w14:textId="77777777" w:rsidTr="009D1660">
        <w:trPr>
          <w:trHeight w:val="300"/>
        </w:trPr>
        <w:tc>
          <w:tcPr>
            <w:tcW w:w="1660" w:type="dxa"/>
            <w:tcBorders>
              <w:top w:val="nil"/>
              <w:left w:val="single" w:sz="4" w:space="0" w:color="auto"/>
              <w:bottom w:val="single" w:sz="4" w:space="0" w:color="auto"/>
              <w:right w:val="single" w:sz="4" w:space="0" w:color="auto"/>
            </w:tcBorders>
            <w:noWrap/>
            <w:vAlign w:val="bottom"/>
            <w:hideMark/>
          </w:tcPr>
          <w:p w14:paraId="5FEFB649" w14:textId="77777777" w:rsidR="00D0661F" w:rsidRPr="00D0661F" w:rsidRDefault="00D0661F" w:rsidP="00D0661F">
            <w:pPr>
              <w:jc w:val="center"/>
              <w:rPr>
                <w:rFonts w:ascii="Arial" w:eastAsia="Times New Roman" w:hAnsi="Arial" w:cs="Arial"/>
                <w:color w:val="000000"/>
                <w:sz w:val="24"/>
                <w:szCs w:val="24"/>
              </w:rPr>
            </w:pPr>
            <w:r w:rsidRPr="00D0661F">
              <w:rPr>
                <w:rFonts w:ascii="Arial" w:eastAsia="Times New Roman" w:hAnsi="Arial" w:cs="Arial"/>
                <w:color w:val="000000"/>
                <w:sz w:val="24"/>
                <w:szCs w:val="24"/>
              </w:rPr>
              <w:t>14</w:t>
            </w:r>
          </w:p>
        </w:tc>
        <w:tc>
          <w:tcPr>
            <w:tcW w:w="6300" w:type="dxa"/>
            <w:tcBorders>
              <w:top w:val="nil"/>
              <w:left w:val="nil"/>
              <w:bottom w:val="single" w:sz="4" w:space="0" w:color="auto"/>
              <w:right w:val="single" w:sz="4" w:space="0" w:color="auto"/>
            </w:tcBorders>
            <w:noWrap/>
            <w:vAlign w:val="bottom"/>
          </w:tcPr>
          <w:p w14:paraId="0A3103B6" w14:textId="77777777" w:rsidR="00D0661F" w:rsidRPr="00D0661F" w:rsidRDefault="00194973" w:rsidP="00D0661F">
            <w:pPr>
              <w:jc w:val="center"/>
              <w:rPr>
                <w:rFonts w:ascii="Arial" w:eastAsia="Times New Roman" w:hAnsi="Arial" w:cs="Arial"/>
                <w:color w:val="000000"/>
                <w:sz w:val="24"/>
                <w:szCs w:val="24"/>
              </w:rPr>
            </w:pPr>
            <w:r>
              <w:rPr>
                <w:rFonts w:ascii="Arial" w:eastAsia="Times New Roman" w:hAnsi="Arial" w:cs="Arial"/>
                <w:color w:val="000000"/>
                <w:sz w:val="24"/>
                <w:szCs w:val="24"/>
              </w:rPr>
              <w:t>Hours of Work and Overtime</w:t>
            </w:r>
          </w:p>
        </w:tc>
        <w:tc>
          <w:tcPr>
            <w:tcW w:w="1660" w:type="dxa"/>
            <w:tcBorders>
              <w:top w:val="nil"/>
              <w:left w:val="nil"/>
              <w:bottom w:val="single" w:sz="4" w:space="0" w:color="auto"/>
              <w:right w:val="single" w:sz="4" w:space="0" w:color="auto"/>
            </w:tcBorders>
            <w:noWrap/>
            <w:vAlign w:val="bottom"/>
          </w:tcPr>
          <w:p w14:paraId="156813E5" w14:textId="77777777" w:rsidR="00D0661F" w:rsidRPr="00D0661F" w:rsidRDefault="002D59F2" w:rsidP="00D0661F">
            <w:pPr>
              <w:jc w:val="center"/>
              <w:rPr>
                <w:rFonts w:ascii="Arial" w:eastAsia="Times New Roman" w:hAnsi="Arial" w:cs="Arial"/>
                <w:color w:val="000000"/>
                <w:sz w:val="24"/>
                <w:szCs w:val="24"/>
              </w:rPr>
            </w:pPr>
            <w:r>
              <w:rPr>
                <w:rFonts w:ascii="Arial" w:eastAsia="Times New Roman" w:hAnsi="Arial" w:cs="Arial"/>
                <w:color w:val="000000"/>
                <w:sz w:val="24"/>
                <w:szCs w:val="24"/>
              </w:rPr>
              <w:t>10</w:t>
            </w:r>
          </w:p>
        </w:tc>
      </w:tr>
      <w:tr w:rsidR="00D0661F" w:rsidRPr="00D0661F" w14:paraId="6BC671AE" w14:textId="77777777" w:rsidTr="009D1660">
        <w:trPr>
          <w:trHeight w:val="300"/>
        </w:trPr>
        <w:tc>
          <w:tcPr>
            <w:tcW w:w="1660" w:type="dxa"/>
            <w:tcBorders>
              <w:top w:val="nil"/>
              <w:left w:val="single" w:sz="4" w:space="0" w:color="auto"/>
              <w:bottom w:val="single" w:sz="4" w:space="0" w:color="auto"/>
              <w:right w:val="single" w:sz="4" w:space="0" w:color="auto"/>
            </w:tcBorders>
            <w:noWrap/>
            <w:vAlign w:val="bottom"/>
            <w:hideMark/>
          </w:tcPr>
          <w:p w14:paraId="464BFF68" w14:textId="77777777" w:rsidR="00D0661F" w:rsidRPr="00D0661F" w:rsidRDefault="00D0661F" w:rsidP="00D0661F">
            <w:pPr>
              <w:jc w:val="center"/>
              <w:rPr>
                <w:rFonts w:ascii="Arial" w:eastAsia="Times New Roman" w:hAnsi="Arial" w:cs="Arial"/>
                <w:color w:val="000000"/>
                <w:sz w:val="24"/>
                <w:szCs w:val="24"/>
              </w:rPr>
            </w:pPr>
            <w:r w:rsidRPr="00D0661F">
              <w:rPr>
                <w:rFonts w:ascii="Arial" w:eastAsia="Times New Roman" w:hAnsi="Arial" w:cs="Arial"/>
                <w:color w:val="000000"/>
                <w:sz w:val="24"/>
                <w:szCs w:val="24"/>
              </w:rPr>
              <w:t>15</w:t>
            </w:r>
          </w:p>
        </w:tc>
        <w:tc>
          <w:tcPr>
            <w:tcW w:w="6300" w:type="dxa"/>
            <w:tcBorders>
              <w:top w:val="nil"/>
              <w:left w:val="nil"/>
              <w:bottom w:val="single" w:sz="4" w:space="0" w:color="auto"/>
              <w:right w:val="single" w:sz="4" w:space="0" w:color="auto"/>
            </w:tcBorders>
            <w:noWrap/>
            <w:vAlign w:val="bottom"/>
          </w:tcPr>
          <w:p w14:paraId="6C92177D" w14:textId="77777777" w:rsidR="00D0661F" w:rsidRPr="00D0661F" w:rsidRDefault="00194973" w:rsidP="00D0661F">
            <w:pPr>
              <w:jc w:val="center"/>
              <w:rPr>
                <w:rFonts w:ascii="Arial" w:eastAsia="Times New Roman" w:hAnsi="Arial" w:cs="Arial"/>
                <w:color w:val="000000"/>
                <w:sz w:val="24"/>
                <w:szCs w:val="24"/>
              </w:rPr>
            </w:pPr>
            <w:r>
              <w:rPr>
                <w:rFonts w:ascii="Arial" w:eastAsia="Times New Roman" w:hAnsi="Arial" w:cs="Arial"/>
                <w:color w:val="000000"/>
                <w:sz w:val="24"/>
                <w:szCs w:val="24"/>
              </w:rPr>
              <w:t>Holidays</w:t>
            </w:r>
          </w:p>
        </w:tc>
        <w:tc>
          <w:tcPr>
            <w:tcW w:w="1660" w:type="dxa"/>
            <w:tcBorders>
              <w:top w:val="nil"/>
              <w:left w:val="nil"/>
              <w:bottom w:val="single" w:sz="4" w:space="0" w:color="auto"/>
              <w:right w:val="single" w:sz="4" w:space="0" w:color="auto"/>
            </w:tcBorders>
            <w:noWrap/>
            <w:vAlign w:val="bottom"/>
          </w:tcPr>
          <w:p w14:paraId="3B9C0707" w14:textId="77777777" w:rsidR="00D0661F" w:rsidRPr="00D0661F" w:rsidRDefault="003B74A7" w:rsidP="00D0661F">
            <w:pPr>
              <w:jc w:val="center"/>
              <w:rPr>
                <w:rFonts w:ascii="Arial" w:eastAsia="Times New Roman" w:hAnsi="Arial" w:cs="Arial"/>
                <w:color w:val="000000"/>
                <w:sz w:val="24"/>
                <w:szCs w:val="24"/>
              </w:rPr>
            </w:pPr>
            <w:r>
              <w:rPr>
                <w:rFonts w:ascii="Arial" w:eastAsia="Times New Roman" w:hAnsi="Arial" w:cs="Arial"/>
                <w:color w:val="000000"/>
                <w:sz w:val="24"/>
                <w:szCs w:val="24"/>
              </w:rPr>
              <w:t>11</w:t>
            </w:r>
          </w:p>
        </w:tc>
      </w:tr>
      <w:tr w:rsidR="00D0661F" w:rsidRPr="00D0661F" w14:paraId="79457EF6" w14:textId="77777777" w:rsidTr="009D1660">
        <w:trPr>
          <w:trHeight w:val="300"/>
        </w:trPr>
        <w:tc>
          <w:tcPr>
            <w:tcW w:w="1660" w:type="dxa"/>
            <w:tcBorders>
              <w:top w:val="nil"/>
              <w:left w:val="single" w:sz="4" w:space="0" w:color="auto"/>
              <w:bottom w:val="single" w:sz="4" w:space="0" w:color="auto"/>
              <w:right w:val="single" w:sz="4" w:space="0" w:color="auto"/>
            </w:tcBorders>
            <w:noWrap/>
            <w:vAlign w:val="bottom"/>
            <w:hideMark/>
          </w:tcPr>
          <w:p w14:paraId="37040DC2" w14:textId="77777777" w:rsidR="00D0661F" w:rsidRPr="00D0661F" w:rsidRDefault="00D0661F" w:rsidP="00D0661F">
            <w:pPr>
              <w:jc w:val="center"/>
              <w:rPr>
                <w:rFonts w:ascii="Arial" w:eastAsia="Times New Roman" w:hAnsi="Arial" w:cs="Arial"/>
                <w:color w:val="000000"/>
                <w:sz w:val="24"/>
                <w:szCs w:val="24"/>
              </w:rPr>
            </w:pPr>
            <w:r w:rsidRPr="00D0661F">
              <w:rPr>
                <w:rFonts w:ascii="Arial" w:eastAsia="Times New Roman" w:hAnsi="Arial" w:cs="Arial"/>
                <w:color w:val="000000"/>
                <w:sz w:val="24"/>
                <w:szCs w:val="24"/>
              </w:rPr>
              <w:t>16</w:t>
            </w:r>
          </w:p>
        </w:tc>
        <w:tc>
          <w:tcPr>
            <w:tcW w:w="6300" w:type="dxa"/>
            <w:tcBorders>
              <w:top w:val="nil"/>
              <w:left w:val="nil"/>
              <w:bottom w:val="single" w:sz="4" w:space="0" w:color="auto"/>
              <w:right w:val="single" w:sz="4" w:space="0" w:color="auto"/>
            </w:tcBorders>
            <w:noWrap/>
            <w:vAlign w:val="bottom"/>
          </w:tcPr>
          <w:p w14:paraId="31909488" w14:textId="77777777" w:rsidR="00D0661F" w:rsidRPr="00D0661F" w:rsidRDefault="00194973" w:rsidP="00D0661F">
            <w:pPr>
              <w:jc w:val="center"/>
              <w:rPr>
                <w:rFonts w:ascii="Arial" w:eastAsia="Times New Roman" w:hAnsi="Arial" w:cs="Arial"/>
                <w:color w:val="000000"/>
                <w:sz w:val="24"/>
                <w:szCs w:val="24"/>
              </w:rPr>
            </w:pPr>
            <w:r>
              <w:rPr>
                <w:rFonts w:ascii="Arial" w:eastAsia="Times New Roman" w:hAnsi="Arial" w:cs="Arial"/>
                <w:color w:val="000000"/>
                <w:sz w:val="24"/>
                <w:szCs w:val="24"/>
              </w:rPr>
              <w:t>Vacation Leave</w:t>
            </w:r>
          </w:p>
        </w:tc>
        <w:tc>
          <w:tcPr>
            <w:tcW w:w="1660" w:type="dxa"/>
            <w:tcBorders>
              <w:top w:val="nil"/>
              <w:left w:val="nil"/>
              <w:bottom w:val="single" w:sz="4" w:space="0" w:color="auto"/>
              <w:right w:val="single" w:sz="4" w:space="0" w:color="auto"/>
            </w:tcBorders>
            <w:noWrap/>
            <w:vAlign w:val="bottom"/>
          </w:tcPr>
          <w:p w14:paraId="129F0312" w14:textId="77777777" w:rsidR="00D0661F" w:rsidRPr="00D0661F" w:rsidRDefault="00A1308E" w:rsidP="00D0661F">
            <w:pPr>
              <w:jc w:val="center"/>
              <w:rPr>
                <w:rFonts w:ascii="Arial" w:eastAsia="Times New Roman" w:hAnsi="Arial" w:cs="Arial"/>
                <w:color w:val="000000"/>
                <w:sz w:val="24"/>
                <w:szCs w:val="24"/>
              </w:rPr>
            </w:pPr>
            <w:r>
              <w:rPr>
                <w:rFonts w:ascii="Arial" w:eastAsia="Times New Roman" w:hAnsi="Arial" w:cs="Arial"/>
                <w:color w:val="000000"/>
                <w:sz w:val="24"/>
                <w:szCs w:val="24"/>
              </w:rPr>
              <w:t>12</w:t>
            </w:r>
          </w:p>
        </w:tc>
      </w:tr>
      <w:tr w:rsidR="00D0661F" w:rsidRPr="00D0661F" w14:paraId="4634BA6E" w14:textId="77777777" w:rsidTr="009D1660">
        <w:trPr>
          <w:trHeight w:val="300"/>
        </w:trPr>
        <w:tc>
          <w:tcPr>
            <w:tcW w:w="1660" w:type="dxa"/>
            <w:tcBorders>
              <w:top w:val="nil"/>
              <w:left w:val="single" w:sz="4" w:space="0" w:color="auto"/>
              <w:bottom w:val="single" w:sz="4" w:space="0" w:color="auto"/>
              <w:right w:val="single" w:sz="4" w:space="0" w:color="auto"/>
            </w:tcBorders>
            <w:noWrap/>
            <w:vAlign w:val="bottom"/>
            <w:hideMark/>
          </w:tcPr>
          <w:p w14:paraId="7A2490C2" w14:textId="77777777" w:rsidR="00D0661F" w:rsidRPr="00D0661F" w:rsidRDefault="00D0661F" w:rsidP="00D0661F">
            <w:pPr>
              <w:jc w:val="center"/>
              <w:rPr>
                <w:rFonts w:ascii="Arial" w:eastAsia="Times New Roman" w:hAnsi="Arial" w:cs="Arial"/>
                <w:color w:val="000000"/>
                <w:sz w:val="24"/>
                <w:szCs w:val="24"/>
              </w:rPr>
            </w:pPr>
            <w:r w:rsidRPr="00D0661F">
              <w:rPr>
                <w:rFonts w:ascii="Arial" w:eastAsia="Times New Roman" w:hAnsi="Arial" w:cs="Arial"/>
                <w:color w:val="000000"/>
                <w:sz w:val="24"/>
                <w:szCs w:val="24"/>
              </w:rPr>
              <w:t>17</w:t>
            </w:r>
          </w:p>
        </w:tc>
        <w:tc>
          <w:tcPr>
            <w:tcW w:w="6300" w:type="dxa"/>
            <w:tcBorders>
              <w:top w:val="nil"/>
              <w:left w:val="nil"/>
              <w:bottom w:val="single" w:sz="4" w:space="0" w:color="auto"/>
              <w:right w:val="single" w:sz="4" w:space="0" w:color="auto"/>
            </w:tcBorders>
            <w:noWrap/>
            <w:vAlign w:val="bottom"/>
          </w:tcPr>
          <w:p w14:paraId="67D26A2B" w14:textId="77777777" w:rsidR="00D0661F" w:rsidRPr="00D0661F" w:rsidRDefault="00194973" w:rsidP="00D0661F">
            <w:pPr>
              <w:jc w:val="center"/>
              <w:rPr>
                <w:rFonts w:ascii="Arial" w:eastAsia="Times New Roman" w:hAnsi="Arial" w:cs="Arial"/>
                <w:color w:val="000000"/>
                <w:sz w:val="24"/>
                <w:szCs w:val="24"/>
              </w:rPr>
            </w:pPr>
            <w:r>
              <w:rPr>
                <w:rFonts w:ascii="Arial" w:eastAsia="Times New Roman" w:hAnsi="Arial" w:cs="Arial"/>
                <w:color w:val="000000"/>
                <w:sz w:val="24"/>
                <w:szCs w:val="24"/>
              </w:rPr>
              <w:t>Sick Leave</w:t>
            </w:r>
          </w:p>
        </w:tc>
        <w:tc>
          <w:tcPr>
            <w:tcW w:w="1660" w:type="dxa"/>
            <w:tcBorders>
              <w:top w:val="nil"/>
              <w:left w:val="nil"/>
              <w:bottom w:val="single" w:sz="4" w:space="0" w:color="auto"/>
              <w:right w:val="single" w:sz="4" w:space="0" w:color="auto"/>
            </w:tcBorders>
            <w:noWrap/>
            <w:vAlign w:val="bottom"/>
          </w:tcPr>
          <w:p w14:paraId="0E3FF207" w14:textId="77777777" w:rsidR="00D0661F" w:rsidRPr="00D0661F" w:rsidRDefault="002D59F2" w:rsidP="00D0661F">
            <w:pPr>
              <w:jc w:val="center"/>
              <w:rPr>
                <w:rFonts w:ascii="Arial" w:eastAsia="Times New Roman" w:hAnsi="Arial" w:cs="Arial"/>
                <w:color w:val="000000"/>
                <w:sz w:val="24"/>
                <w:szCs w:val="24"/>
              </w:rPr>
            </w:pPr>
            <w:r>
              <w:rPr>
                <w:rFonts w:ascii="Arial" w:eastAsia="Times New Roman" w:hAnsi="Arial" w:cs="Arial"/>
                <w:color w:val="000000"/>
                <w:sz w:val="24"/>
                <w:szCs w:val="24"/>
              </w:rPr>
              <w:t>13</w:t>
            </w:r>
          </w:p>
        </w:tc>
      </w:tr>
      <w:tr w:rsidR="00D0661F" w:rsidRPr="00D0661F" w14:paraId="08735D98" w14:textId="77777777" w:rsidTr="009D1660">
        <w:trPr>
          <w:trHeight w:val="300"/>
        </w:trPr>
        <w:tc>
          <w:tcPr>
            <w:tcW w:w="1660" w:type="dxa"/>
            <w:tcBorders>
              <w:top w:val="nil"/>
              <w:left w:val="single" w:sz="4" w:space="0" w:color="auto"/>
              <w:bottom w:val="single" w:sz="4" w:space="0" w:color="auto"/>
              <w:right w:val="single" w:sz="4" w:space="0" w:color="auto"/>
            </w:tcBorders>
            <w:noWrap/>
            <w:vAlign w:val="bottom"/>
            <w:hideMark/>
          </w:tcPr>
          <w:p w14:paraId="6FE0D72A" w14:textId="77777777" w:rsidR="00D0661F" w:rsidRPr="00D0661F" w:rsidRDefault="00D0661F" w:rsidP="00D0661F">
            <w:pPr>
              <w:jc w:val="center"/>
              <w:rPr>
                <w:rFonts w:ascii="Arial" w:eastAsia="Times New Roman" w:hAnsi="Arial" w:cs="Arial"/>
                <w:color w:val="000000"/>
                <w:sz w:val="24"/>
                <w:szCs w:val="24"/>
              </w:rPr>
            </w:pPr>
            <w:r w:rsidRPr="00D0661F">
              <w:rPr>
                <w:rFonts w:ascii="Arial" w:eastAsia="Times New Roman" w:hAnsi="Arial" w:cs="Arial"/>
                <w:color w:val="000000"/>
                <w:sz w:val="24"/>
                <w:szCs w:val="24"/>
              </w:rPr>
              <w:t>18</w:t>
            </w:r>
          </w:p>
        </w:tc>
        <w:tc>
          <w:tcPr>
            <w:tcW w:w="6300" w:type="dxa"/>
            <w:tcBorders>
              <w:top w:val="nil"/>
              <w:left w:val="nil"/>
              <w:bottom w:val="single" w:sz="4" w:space="0" w:color="auto"/>
              <w:right w:val="single" w:sz="4" w:space="0" w:color="auto"/>
            </w:tcBorders>
            <w:noWrap/>
            <w:vAlign w:val="bottom"/>
          </w:tcPr>
          <w:p w14:paraId="1FAB51DB" w14:textId="77777777" w:rsidR="00D0661F" w:rsidRPr="00D0661F" w:rsidRDefault="00194973" w:rsidP="00D0661F">
            <w:pPr>
              <w:jc w:val="center"/>
              <w:rPr>
                <w:rFonts w:ascii="Arial" w:eastAsia="Times New Roman" w:hAnsi="Arial" w:cs="Arial"/>
                <w:color w:val="000000"/>
                <w:sz w:val="24"/>
                <w:szCs w:val="24"/>
              </w:rPr>
            </w:pPr>
            <w:r>
              <w:rPr>
                <w:rFonts w:ascii="Arial" w:eastAsia="Times New Roman" w:hAnsi="Arial" w:cs="Arial"/>
                <w:color w:val="000000"/>
                <w:sz w:val="24"/>
                <w:szCs w:val="24"/>
              </w:rPr>
              <w:t>Bereavement Leave</w:t>
            </w:r>
          </w:p>
        </w:tc>
        <w:tc>
          <w:tcPr>
            <w:tcW w:w="1660" w:type="dxa"/>
            <w:tcBorders>
              <w:top w:val="nil"/>
              <w:left w:val="nil"/>
              <w:bottom w:val="single" w:sz="4" w:space="0" w:color="auto"/>
              <w:right w:val="single" w:sz="4" w:space="0" w:color="auto"/>
            </w:tcBorders>
            <w:noWrap/>
            <w:vAlign w:val="bottom"/>
          </w:tcPr>
          <w:p w14:paraId="0A70121B" w14:textId="77777777" w:rsidR="00D0661F" w:rsidRPr="00D0661F" w:rsidRDefault="002D59F2" w:rsidP="00D0661F">
            <w:pPr>
              <w:jc w:val="center"/>
              <w:rPr>
                <w:rFonts w:ascii="Arial" w:eastAsia="Times New Roman" w:hAnsi="Arial" w:cs="Arial"/>
                <w:color w:val="000000"/>
                <w:sz w:val="24"/>
                <w:szCs w:val="24"/>
              </w:rPr>
            </w:pPr>
            <w:r>
              <w:rPr>
                <w:rFonts w:ascii="Arial" w:eastAsia="Times New Roman" w:hAnsi="Arial" w:cs="Arial"/>
                <w:color w:val="000000"/>
                <w:sz w:val="24"/>
                <w:szCs w:val="24"/>
              </w:rPr>
              <w:t>14</w:t>
            </w:r>
          </w:p>
        </w:tc>
      </w:tr>
      <w:tr w:rsidR="00D0661F" w:rsidRPr="00D0661F" w14:paraId="12D37F5F" w14:textId="77777777" w:rsidTr="009D1660">
        <w:trPr>
          <w:trHeight w:val="300"/>
        </w:trPr>
        <w:tc>
          <w:tcPr>
            <w:tcW w:w="1660" w:type="dxa"/>
            <w:tcBorders>
              <w:top w:val="nil"/>
              <w:left w:val="single" w:sz="4" w:space="0" w:color="auto"/>
              <w:bottom w:val="single" w:sz="4" w:space="0" w:color="auto"/>
              <w:right w:val="single" w:sz="4" w:space="0" w:color="auto"/>
            </w:tcBorders>
            <w:noWrap/>
            <w:vAlign w:val="bottom"/>
            <w:hideMark/>
          </w:tcPr>
          <w:p w14:paraId="4CDA4425" w14:textId="77777777" w:rsidR="00D0661F" w:rsidRPr="00D0661F" w:rsidRDefault="00D0661F" w:rsidP="00D0661F">
            <w:pPr>
              <w:jc w:val="center"/>
              <w:rPr>
                <w:rFonts w:ascii="Arial" w:eastAsia="Times New Roman" w:hAnsi="Arial" w:cs="Arial"/>
                <w:color w:val="000000"/>
                <w:sz w:val="24"/>
                <w:szCs w:val="24"/>
              </w:rPr>
            </w:pPr>
            <w:r w:rsidRPr="00D0661F">
              <w:rPr>
                <w:rFonts w:ascii="Arial" w:eastAsia="Times New Roman" w:hAnsi="Arial" w:cs="Arial"/>
                <w:color w:val="000000"/>
                <w:sz w:val="24"/>
                <w:szCs w:val="24"/>
              </w:rPr>
              <w:t>19</w:t>
            </w:r>
          </w:p>
        </w:tc>
        <w:tc>
          <w:tcPr>
            <w:tcW w:w="6300" w:type="dxa"/>
            <w:tcBorders>
              <w:top w:val="nil"/>
              <w:left w:val="nil"/>
              <w:bottom w:val="single" w:sz="4" w:space="0" w:color="auto"/>
              <w:right w:val="single" w:sz="4" w:space="0" w:color="auto"/>
            </w:tcBorders>
            <w:noWrap/>
            <w:vAlign w:val="bottom"/>
          </w:tcPr>
          <w:p w14:paraId="6C75148F" w14:textId="77777777" w:rsidR="00D0661F" w:rsidRPr="00D0661F" w:rsidRDefault="00194973" w:rsidP="00D0661F">
            <w:pPr>
              <w:jc w:val="center"/>
              <w:rPr>
                <w:rFonts w:ascii="Arial" w:eastAsia="Times New Roman" w:hAnsi="Arial" w:cs="Arial"/>
                <w:color w:val="000000"/>
                <w:sz w:val="24"/>
                <w:szCs w:val="24"/>
              </w:rPr>
            </w:pPr>
            <w:r>
              <w:rPr>
                <w:rFonts w:ascii="Arial" w:eastAsia="Times New Roman" w:hAnsi="Arial" w:cs="Arial"/>
                <w:color w:val="000000"/>
                <w:sz w:val="24"/>
                <w:szCs w:val="24"/>
              </w:rPr>
              <w:t>Occupational Injury Leave</w:t>
            </w:r>
          </w:p>
        </w:tc>
        <w:tc>
          <w:tcPr>
            <w:tcW w:w="1660" w:type="dxa"/>
            <w:tcBorders>
              <w:top w:val="nil"/>
              <w:left w:val="nil"/>
              <w:bottom w:val="single" w:sz="4" w:space="0" w:color="auto"/>
              <w:right w:val="single" w:sz="4" w:space="0" w:color="auto"/>
            </w:tcBorders>
            <w:noWrap/>
            <w:vAlign w:val="bottom"/>
          </w:tcPr>
          <w:p w14:paraId="62A298F9" w14:textId="77777777" w:rsidR="00D0661F" w:rsidRPr="00D0661F" w:rsidRDefault="00A1308E" w:rsidP="00D0661F">
            <w:pPr>
              <w:jc w:val="center"/>
              <w:rPr>
                <w:rFonts w:ascii="Arial" w:eastAsia="Times New Roman" w:hAnsi="Arial" w:cs="Arial"/>
                <w:color w:val="000000"/>
                <w:sz w:val="24"/>
                <w:szCs w:val="24"/>
              </w:rPr>
            </w:pPr>
            <w:r>
              <w:rPr>
                <w:rFonts w:ascii="Arial" w:eastAsia="Times New Roman" w:hAnsi="Arial" w:cs="Arial"/>
                <w:color w:val="000000"/>
                <w:sz w:val="24"/>
                <w:szCs w:val="24"/>
              </w:rPr>
              <w:t>15</w:t>
            </w:r>
          </w:p>
        </w:tc>
      </w:tr>
      <w:tr w:rsidR="00D0661F" w:rsidRPr="00D0661F" w14:paraId="26BA8DEB" w14:textId="77777777" w:rsidTr="009D1660">
        <w:trPr>
          <w:trHeight w:val="300"/>
        </w:trPr>
        <w:tc>
          <w:tcPr>
            <w:tcW w:w="1660" w:type="dxa"/>
            <w:tcBorders>
              <w:top w:val="nil"/>
              <w:left w:val="single" w:sz="4" w:space="0" w:color="auto"/>
              <w:bottom w:val="single" w:sz="4" w:space="0" w:color="auto"/>
              <w:right w:val="single" w:sz="4" w:space="0" w:color="auto"/>
            </w:tcBorders>
            <w:noWrap/>
            <w:vAlign w:val="bottom"/>
            <w:hideMark/>
          </w:tcPr>
          <w:p w14:paraId="56CA1D1A" w14:textId="77777777" w:rsidR="00D0661F" w:rsidRPr="00D0661F" w:rsidRDefault="00D0661F" w:rsidP="00D0661F">
            <w:pPr>
              <w:jc w:val="center"/>
              <w:rPr>
                <w:rFonts w:ascii="Arial" w:eastAsia="Times New Roman" w:hAnsi="Arial" w:cs="Arial"/>
                <w:color w:val="000000"/>
                <w:sz w:val="24"/>
                <w:szCs w:val="24"/>
              </w:rPr>
            </w:pPr>
            <w:r w:rsidRPr="00D0661F">
              <w:rPr>
                <w:rFonts w:ascii="Arial" w:eastAsia="Times New Roman" w:hAnsi="Arial" w:cs="Arial"/>
                <w:color w:val="000000"/>
                <w:sz w:val="24"/>
                <w:szCs w:val="24"/>
              </w:rPr>
              <w:t>20</w:t>
            </w:r>
          </w:p>
        </w:tc>
        <w:tc>
          <w:tcPr>
            <w:tcW w:w="6300" w:type="dxa"/>
            <w:tcBorders>
              <w:top w:val="nil"/>
              <w:left w:val="nil"/>
              <w:bottom w:val="single" w:sz="4" w:space="0" w:color="auto"/>
              <w:right w:val="single" w:sz="4" w:space="0" w:color="auto"/>
            </w:tcBorders>
            <w:noWrap/>
            <w:vAlign w:val="bottom"/>
          </w:tcPr>
          <w:p w14:paraId="22CB5420" w14:textId="77777777" w:rsidR="00D0661F" w:rsidRPr="00D0661F" w:rsidRDefault="00194973" w:rsidP="00D0661F">
            <w:pPr>
              <w:jc w:val="center"/>
              <w:rPr>
                <w:rFonts w:ascii="Arial" w:eastAsia="Times New Roman" w:hAnsi="Arial" w:cs="Arial"/>
                <w:color w:val="000000"/>
                <w:sz w:val="24"/>
                <w:szCs w:val="24"/>
              </w:rPr>
            </w:pPr>
            <w:r>
              <w:rPr>
                <w:rFonts w:ascii="Arial" w:eastAsia="Times New Roman" w:hAnsi="Arial" w:cs="Arial"/>
                <w:color w:val="000000"/>
                <w:sz w:val="24"/>
                <w:szCs w:val="24"/>
              </w:rPr>
              <w:t>Family and Medical Leave</w:t>
            </w:r>
          </w:p>
        </w:tc>
        <w:tc>
          <w:tcPr>
            <w:tcW w:w="1660" w:type="dxa"/>
            <w:tcBorders>
              <w:top w:val="nil"/>
              <w:left w:val="nil"/>
              <w:bottom w:val="single" w:sz="4" w:space="0" w:color="auto"/>
              <w:right w:val="single" w:sz="4" w:space="0" w:color="auto"/>
            </w:tcBorders>
            <w:noWrap/>
            <w:vAlign w:val="bottom"/>
          </w:tcPr>
          <w:p w14:paraId="6D6715C1" w14:textId="77777777" w:rsidR="00D0661F" w:rsidRPr="00D0661F" w:rsidRDefault="00A1308E" w:rsidP="00D0661F">
            <w:pPr>
              <w:jc w:val="center"/>
              <w:rPr>
                <w:rFonts w:ascii="Arial" w:eastAsia="Times New Roman" w:hAnsi="Arial" w:cs="Arial"/>
                <w:color w:val="000000"/>
                <w:sz w:val="24"/>
                <w:szCs w:val="24"/>
              </w:rPr>
            </w:pPr>
            <w:r>
              <w:rPr>
                <w:rFonts w:ascii="Arial" w:eastAsia="Times New Roman" w:hAnsi="Arial" w:cs="Arial"/>
                <w:color w:val="000000"/>
                <w:sz w:val="24"/>
                <w:szCs w:val="24"/>
              </w:rPr>
              <w:t>16</w:t>
            </w:r>
          </w:p>
        </w:tc>
      </w:tr>
      <w:tr w:rsidR="00D0661F" w:rsidRPr="00D0661F" w14:paraId="7070500E" w14:textId="77777777" w:rsidTr="009D1660">
        <w:trPr>
          <w:trHeight w:val="300"/>
        </w:trPr>
        <w:tc>
          <w:tcPr>
            <w:tcW w:w="1660" w:type="dxa"/>
            <w:tcBorders>
              <w:top w:val="nil"/>
              <w:left w:val="single" w:sz="4" w:space="0" w:color="auto"/>
              <w:bottom w:val="single" w:sz="4" w:space="0" w:color="auto"/>
              <w:right w:val="single" w:sz="4" w:space="0" w:color="auto"/>
            </w:tcBorders>
            <w:noWrap/>
            <w:vAlign w:val="bottom"/>
            <w:hideMark/>
          </w:tcPr>
          <w:p w14:paraId="5DE32D23" w14:textId="77777777" w:rsidR="00D0661F" w:rsidRPr="00D0661F" w:rsidRDefault="00D0661F" w:rsidP="00D0661F">
            <w:pPr>
              <w:jc w:val="center"/>
              <w:rPr>
                <w:rFonts w:ascii="Arial" w:eastAsia="Times New Roman" w:hAnsi="Arial" w:cs="Arial"/>
                <w:color w:val="000000"/>
                <w:sz w:val="24"/>
                <w:szCs w:val="24"/>
              </w:rPr>
            </w:pPr>
            <w:r w:rsidRPr="00D0661F">
              <w:rPr>
                <w:rFonts w:ascii="Arial" w:eastAsia="Times New Roman" w:hAnsi="Arial" w:cs="Arial"/>
                <w:color w:val="000000"/>
                <w:sz w:val="24"/>
                <w:szCs w:val="24"/>
              </w:rPr>
              <w:t>21</w:t>
            </w:r>
          </w:p>
        </w:tc>
        <w:tc>
          <w:tcPr>
            <w:tcW w:w="6300" w:type="dxa"/>
            <w:tcBorders>
              <w:top w:val="nil"/>
              <w:left w:val="nil"/>
              <w:bottom w:val="single" w:sz="4" w:space="0" w:color="auto"/>
              <w:right w:val="single" w:sz="4" w:space="0" w:color="auto"/>
            </w:tcBorders>
            <w:noWrap/>
            <w:vAlign w:val="bottom"/>
          </w:tcPr>
          <w:p w14:paraId="6F477D77" w14:textId="77777777" w:rsidR="00D0661F" w:rsidRPr="00D0661F" w:rsidRDefault="00194973" w:rsidP="00194973">
            <w:pPr>
              <w:jc w:val="center"/>
              <w:rPr>
                <w:rFonts w:ascii="Arial" w:eastAsia="Times New Roman" w:hAnsi="Arial" w:cs="Arial"/>
                <w:color w:val="000000"/>
                <w:sz w:val="24"/>
                <w:szCs w:val="24"/>
              </w:rPr>
            </w:pPr>
            <w:r>
              <w:rPr>
                <w:rFonts w:ascii="Arial" w:eastAsia="Times New Roman" w:hAnsi="Arial" w:cs="Arial"/>
                <w:color w:val="000000"/>
                <w:sz w:val="24"/>
                <w:szCs w:val="24"/>
              </w:rPr>
              <w:t>Unpaid Leave of Absence</w:t>
            </w:r>
          </w:p>
        </w:tc>
        <w:tc>
          <w:tcPr>
            <w:tcW w:w="1660" w:type="dxa"/>
            <w:tcBorders>
              <w:top w:val="nil"/>
              <w:left w:val="nil"/>
              <w:bottom w:val="single" w:sz="4" w:space="0" w:color="auto"/>
              <w:right w:val="single" w:sz="4" w:space="0" w:color="auto"/>
            </w:tcBorders>
            <w:noWrap/>
            <w:vAlign w:val="bottom"/>
          </w:tcPr>
          <w:p w14:paraId="24A531B2" w14:textId="77777777" w:rsidR="00D0661F" w:rsidRPr="00D0661F" w:rsidRDefault="002D59F2" w:rsidP="00D0661F">
            <w:pPr>
              <w:jc w:val="center"/>
              <w:rPr>
                <w:rFonts w:ascii="Arial" w:eastAsia="Times New Roman" w:hAnsi="Arial" w:cs="Arial"/>
                <w:color w:val="000000"/>
                <w:sz w:val="24"/>
                <w:szCs w:val="24"/>
              </w:rPr>
            </w:pPr>
            <w:r>
              <w:rPr>
                <w:rFonts w:ascii="Arial" w:eastAsia="Times New Roman" w:hAnsi="Arial" w:cs="Arial"/>
                <w:color w:val="000000"/>
                <w:sz w:val="24"/>
                <w:szCs w:val="24"/>
              </w:rPr>
              <w:t>16</w:t>
            </w:r>
          </w:p>
        </w:tc>
      </w:tr>
      <w:tr w:rsidR="00D0661F" w:rsidRPr="00D0661F" w14:paraId="355AAF0B" w14:textId="77777777" w:rsidTr="009D1660">
        <w:trPr>
          <w:trHeight w:val="300"/>
        </w:trPr>
        <w:tc>
          <w:tcPr>
            <w:tcW w:w="1660" w:type="dxa"/>
            <w:tcBorders>
              <w:top w:val="nil"/>
              <w:left w:val="single" w:sz="4" w:space="0" w:color="auto"/>
              <w:bottom w:val="single" w:sz="4" w:space="0" w:color="auto"/>
              <w:right w:val="single" w:sz="4" w:space="0" w:color="auto"/>
            </w:tcBorders>
            <w:noWrap/>
            <w:vAlign w:val="bottom"/>
            <w:hideMark/>
          </w:tcPr>
          <w:p w14:paraId="1FBC137D" w14:textId="77777777" w:rsidR="00D0661F" w:rsidRPr="00D0661F" w:rsidRDefault="00D0661F" w:rsidP="00D0661F">
            <w:pPr>
              <w:jc w:val="center"/>
              <w:rPr>
                <w:rFonts w:ascii="Arial" w:eastAsia="Times New Roman" w:hAnsi="Arial" w:cs="Arial"/>
                <w:color w:val="000000"/>
                <w:sz w:val="24"/>
                <w:szCs w:val="24"/>
              </w:rPr>
            </w:pPr>
            <w:r w:rsidRPr="00D0661F">
              <w:rPr>
                <w:rFonts w:ascii="Arial" w:eastAsia="Times New Roman" w:hAnsi="Arial" w:cs="Arial"/>
                <w:color w:val="000000"/>
                <w:sz w:val="24"/>
                <w:szCs w:val="24"/>
              </w:rPr>
              <w:t>22</w:t>
            </w:r>
          </w:p>
        </w:tc>
        <w:tc>
          <w:tcPr>
            <w:tcW w:w="6300" w:type="dxa"/>
            <w:tcBorders>
              <w:top w:val="nil"/>
              <w:left w:val="nil"/>
              <w:bottom w:val="single" w:sz="4" w:space="0" w:color="auto"/>
              <w:right w:val="single" w:sz="4" w:space="0" w:color="auto"/>
            </w:tcBorders>
            <w:noWrap/>
            <w:vAlign w:val="bottom"/>
          </w:tcPr>
          <w:p w14:paraId="0D445331" w14:textId="77777777" w:rsidR="00D0661F" w:rsidRPr="00D0661F" w:rsidRDefault="00194973" w:rsidP="00D0661F">
            <w:pPr>
              <w:jc w:val="center"/>
              <w:rPr>
                <w:rFonts w:ascii="Arial" w:eastAsia="Times New Roman" w:hAnsi="Arial" w:cs="Arial"/>
                <w:color w:val="000000"/>
                <w:sz w:val="24"/>
                <w:szCs w:val="24"/>
              </w:rPr>
            </w:pPr>
            <w:r>
              <w:rPr>
                <w:rFonts w:ascii="Arial" w:eastAsia="Times New Roman" w:hAnsi="Arial" w:cs="Arial"/>
                <w:color w:val="000000"/>
                <w:sz w:val="24"/>
                <w:szCs w:val="24"/>
              </w:rPr>
              <w:t>Jury Duty</w:t>
            </w:r>
          </w:p>
        </w:tc>
        <w:tc>
          <w:tcPr>
            <w:tcW w:w="1660" w:type="dxa"/>
            <w:tcBorders>
              <w:top w:val="nil"/>
              <w:left w:val="nil"/>
              <w:bottom w:val="single" w:sz="4" w:space="0" w:color="auto"/>
              <w:right w:val="single" w:sz="4" w:space="0" w:color="auto"/>
            </w:tcBorders>
            <w:noWrap/>
            <w:vAlign w:val="bottom"/>
          </w:tcPr>
          <w:p w14:paraId="11383BCC" w14:textId="77777777" w:rsidR="00D0661F" w:rsidRPr="00D0661F" w:rsidRDefault="002D59F2" w:rsidP="00D0661F">
            <w:pPr>
              <w:jc w:val="center"/>
              <w:rPr>
                <w:rFonts w:ascii="Arial" w:eastAsia="Times New Roman" w:hAnsi="Arial" w:cs="Arial"/>
                <w:color w:val="000000"/>
                <w:sz w:val="24"/>
                <w:szCs w:val="24"/>
              </w:rPr>
            </w:pPr>
            <w:r>
              <w:rPr>
                <w:rFonts w:ascii="Arial" w:eastAsia="Times New Roman" w:hAnsi="Arial" w:cs="Arial"/>
                <w:color w:val="000000"/>
                <w:sz w:val="24"/>
                <w:szCs w:val="24"/>
              </w:rPr>
              <w:t>16</w:t>
            </w:r>
          </w:p>
        </w:tc>
      </w:tr>
      <w:tr w:rsidR="00D0661F" w:rsidRPr="00D0661F" w14:paraId="314EB5CD" w14:textId="77777777" w:rsidTr="009D1660">
        <w:trPr>
          <w:trHeight w:val="300"/>
        </w:trPr>
        <w:tc>
          <w:tcPr>
            <w:tcW w:w="1660" w:type="dxa"/>
            <w:tcBorders>
              <w:top w:val="nil"/>
              <w:left w:val="single" w:sz="4" w:space="0" w:color="auto"/>
              <w:bottom w:val="single" w:sz="4" w:space="0" w:color="auto"/>
              <w:right w:val="single" w:sz="4" w:space="0" w:color="auto"/>
            </w:tcBorders>
            <w:noWrap/>
            <w:vAlign w:val="bottom"/>
            <w:hideMark/>
          </w:tcPr>
          <w:p w14:paraId="72F9F9BB" w14:textId="77777777" w:rsidR="00D0661F" w:rsidRPr="00D0661F" w:rsidRDefault="00D0661F" w:rsidP="00D0661F">
            <w:pPr>
              <w:jc w:val="center"/>
              <w:rPr>
                <w:rFonts w:ascii="Arial" w:eastAsia="Times New Roman" w:hAnsi="Arial" w:cs="Arial"/>
                <w:color w:val="000000"/>
                <w:sz w:val="24"/>
                <w:szCs w:val="24"/>
              </w:rPr>
            </w:pPr>
            <w:r w:rsidRPr="00D0661F">
              <w:rPr>
                <w:rFonts w:ascii="Arial" w:eastAsia="Times New Roman" w:hAnsi="Arial" w:cs="Arial"/>
                <w:color w:val="000000"/>
                <w:sz w:val="24"/>
                <w:szCs w:val="24"/>
              </w:rPr>
              <w:t>23</w:t>
            </w:r>
          </w:p>
        </w:tc>
        <w:tc>
          <w:tcPr>
            <w:tcW w:w="6300" w:type="dxa"/>
            <w:tcBorders>
              <w:top w:val="nil"/>
              <w:left w:val="nil"/>
              <w:bottom w:val="single" w:sz="4" w:space="0" w:color="auto"/>
              <w:right w:val="single" w:sz="4" w:space="0" w:color="auto"/>
            </w:tcBorders>
            <w:noWrap/>
            <w:vAlign w:val="bottom"/>
          </w:tcPr>
          <w:p w14:paraId="7AEE78BC" w14:textId="77777777" w:rsidR="00D0661F" w:rsidRPr="00D0661F" w:rsidRDefault="00194973" w:rsidP="00D0661F">
            <w:pPr>
              <w:jc w:val="center"/>
              <w:rPr>
                <w:rFonts w:ascii="Arial" w:eastAsia="Times New Roman" w:hAnsi="Arial" w:cs="Arial"/>
                <w:color w:val="000000"/>
                <w:sz w:val="24"/>
                <w:szCs w:val="24"/>
              </w:rPr>
            </w:pPr>
            <w:r>
              <w:rPr>
                <w:rFonts w:ascii="Arial" w:eastAsia="Times New Roman" w:hAnsi="Arial" w:cs="Arial"/>
                <w:color w:val="000000"/>
                <w:sz w:val="24"/>
                <w:szCs w:val="24"/>
              </w:rPr>
              <w:t>Conflict with Law and Separability</w:t>
            </w:r>
          </w:p>
        </w:tc>
        <w:tc>
          <w:tcPr>
            <w:tcW w:w="1660" w:type="dxa"/>
            <w:tcBorders>
              <w:top w:val="nil"/>
              <w:left w:val="nil"/>
              <w:bottom w:val="single" w:sz="4" w:space="0" w:color="auto"/>
              <w:right w:val="single" w:sz="4" w:space="0" w:color="auto"/>
            </w:tcBorders>
            <w:noWrap/>
            <w:vAlign w:val="bottom"/>
          </w:tcPr>
          <w:p w14:paraId="299AC39A" w14:textId="77777777" w:rsidR="00D0661F" w:rsidRPr="00D0661F" w:rsidRDefault="002D59F2" w:rsidP="00D0661F">
            <w:pPr>
              <w:jc w:val="center"/>
              <w:rPr>
                <w:rFonts w:ascii="Arial" w:eastAsia="Times New Roman" w:hAnsi="Arial" w:cs="Arial"/>
                <w:color w:val="000000"/>
                <w:sz w:val="24"/>
                <w:szCs w:val="24"/>
              </w:rPr>
            </w:pPr>
            <w:r>
              <w:rPr>
                <w:rFonts w:ascii="Arial" w:eastAsia="Times New Roman" w:hAnsi="Arial" w:cs="Arial"/>
                <w:color w:val="000000"/>
                <w:sz w:val="24"/>
                <w:szCs w:val="24"/>
              </w:rPr>
              <w:t>17</w:t>
            </w:r>
          </w:p>
        </w:tc>
      </w:tr>
      <w:tr w:rsidR="00D0661F" w:rsidRPr="00D0661F" w14:paraId="3AC793FF" w14:textId="77777777" w:rsidTr="009D1660">
        <w:trPr>
          <w:trHeight w:val="300"/>
        </w:trPr>
        <w:tc>
          <w:tcPr>
            <w:tcW w:w="1660" w:type="dxa"/>
            <w:tcBorders>
              <w:top w:val="nil"/>
              <w:left w:val="single" w:sz="4" w:space="0" w:color="auto"/>
              <w:bottom w:val="single" w:sz="4" w:space="0" w:color="auto"/>
              <w:right w:val="single" w:sz="4" w:space="0" w:color="auto"/>
            </w:tcBorders>
            <w:noWrap/>
            <w:vAlign w:val="bottom"/>
            <w:hideMark/>
          </w:tcPr>
          <w:p w14:paraId="33A13E8F" w14:textId="77777777" w:rsidR="00D0661F" w:rsidRPr="00D0661F" w:rsidRDefault="00D0661F" w:rsidP="00D0661F">
            <w:pPr>
              <w:jc w:val="center"/>
              <w:rPr>
                <w:rFonts w:ascii="Arial" w:eastAsia="Times New Roman" w:hAnsi="Arial" w:cs="Arial"/>
                <w:color w:val="000000"/>
                <w:sz w:val="24"/>
                <w:szCs w:val="24"/>
              </w:rPr>
            </w:pPr>
            <w:r w:rsidRPr="00D0661F">
              <w:rPr>
                <w:rFonts w:ascii="Arial" w:eastAsia="Times New Roman" w:hAnsi="Arial" w:cs="Arial"/>
                <w:color w:val="000000"/>
                <w:sz w:val="24"/>
                <w:szCs w:val="24"/>
              </w:rPr>
              <w:t>24</w:t>
            </w:r>
          </w:p>
        </w:tc>
        <w:tc>
          <w:tcPr>
            <w:tcW w:w="6300" w:type="dxa"/>
            <w:tcBorders>
              <w:top w:val="nil"/>
              <w:left w:val="nil"/>
              <w:bottom w:val="single" w:sz="4" w:space="0" w:color="auto"/>
              <w:right w:val="single" w:sz="4" w:space="0" w:color="auto"/>
            </w:tcBorders>
            <w:noWrap/>
            <w:vAlign w:val="bottom"/>
          </w:tcPr>
          <w:p w14:paraId="4BE9B98F" w14:textId="77777777" w:rsidR="00D0661F" w:rsidRPr="00D0661F" w:rsidRDefault="00194973" w:rsidP="00D0661F">
            <w:pPr>
              <w:jc w:val="center"/>
              <w:rPr>
                <w:rFonts w:ascii="Arial" w:eastAsia="Times New Roman" w:hAnsi="Arial" w:cs="Arial"/>
                <w:color w:val="000000"/>
                <w:sz w:val="24"/>
                <w:szCs w:val="24"/>
              </w:rPr>
            </w:pPr>
            <w:r>
              <w:rPr>
                <w:rFonts w:ascii="Arial" w:eastAsia="Times New Roman" w:hAnsi="Arial" w:cs="Arial"/>
                <w:color w:val="000000"/>
                <w:sz w:val="24"/>
                <w:szCs w:val="24"/>
              </w:rPr>
              <w:t>Entire Agreement</w:t>
            </w:r>
          </w:p>
        </w:tc>
        <w:tc>
          <w:tcPr>
            <w:tcW w:w="1660" w:type="dxa"/>
            <w:tcBorders>
              <w:top w:val="nil"/>
              <w:left w:val="nil"/>
              <w:bottom w:val="single" w:sz="4" w:space="0" w:color="auto"/>
              <w:right w:val="single" w:sz="4" w:space="0" w:color="auto"/>
            </w:tcBorders>
            <w:noWrap/>
            <w:vAlign w:val="bottom"/>
          </w:tcPr>
          <w:p w14:paraId="608072F9" w14:textId="77777777" w:rsidR="00D0661F" w:rsidRPr="00D0661F" w:rsidRDefault="002D59F2" w:rsidP="00D0661F">
            <w:pPr>
              <w:jc w:val="center"/>
              <w:rPr>
                <w:rFonts w:ascii="Arial" w:eastAsia="Times New Roman" w:hAnsi="Arial" w:cs="Arial"/>
                <w:color w:val="000000"/>
                <w:sz w:val="24"/>
                <w:szCs w:val="24"/>
              </w:rPr>
            </w:pPr>
            <w:r>
              <w:rPr>
                <w:rFonts w:ascii="Arial" w:eastAsia="Times New Roman" w:hAnsi="Arial" w:cs="Arial"/>
                <w:color w:val="000000"/>
                <w:sz w:val="24"/>
                <w:szCs w:val="24"/>
              </w:rPr>
              <w:t>17</w:t>
            </w:r>
          </w:p>
        </w:tc>
      </w:tr>
      <w:tr w:rsidR="00D0661F" w:rsidRPr="00D0661F" w14:paraId="1EEB9745" w14:textId="77777777" w:rsidTr="009D1660">
        <w:trPr>
          <w:trHeight w:val="300"/>
        </w:trPr>
        <w:tc>
          <w:tcPr>
            <w:tcW w:w="1660" w:type="dxa"/>
            <w:tcBorders>
              <w:top w:val="nil"/>
              <w:left w:val="single" w:sz="4" w:space="0" w:color="auto"/>
              <w:bottom w:val="single" w:sz="4" w:space="0" w:color="auto"/>
              <w:right w:val="single" w:sz="4" w:space="0" w:color="auto"/>
            </w:tcBorders>
            <w:noWrap/>
            <w:vAlign w:val="bottom"/>
            <w:hideMark/>
          </w:tcPr>
          <w:p w14:paraId="158579CD" w14:textId="77777777" w:rsidR="00D0661F" w:rsidRPr="00D0661F" w:rsidRDefault="00D0661F" w:rsidP="00D0661F">
            <w:pPr>
              <w:jc w:val="center"/>
              <w:rPr>
                <w:rFonts w:ascii="Arial" w:eastAsia="Times New Roman" w:hAnsi="Arial" w:cs="Arial"/>
                <w:color w:val="000000"/>
                <w:sz w:val="24"/>
                <w:szCs w:val="24"/>
              </w:rPr>
            </w:pPr>
            <w:r w:rsidRPr="00D0661F">
              <w:rPr>
                <w:rFonts w:ascii="Arial" w:eastAsia="Times New Roman" w:hAnsi="Arial" w:cs="Arial"/>
                <w:color w:val="000000"/>
                <w:sz w:val="24"/>
                <w:szCs w:val="24"/>
              </w:rPr>
              <w:t>25</w:t>
            </w:r>
          </w:p>
        </w:tc>
        <w:tc>
          <w:tcPr>
            <w:tcW w:w="6300" w:type="dxa"/>
            <w:tcBorders>
              <w:top w:val="nil"/>
              <w:left w:val="nil"/>
              <w:bottom w:val="single" w:sz="4" w:space="0" w:color="auto"/>
              <w:right w:val="single" w:sz="4" w:space="0" w:color="auto"/>
            </w:tcBorders>
            <w:noWrap/>
            <w:vAlign w:val="bottom"/>
          </w:tcPr>
          <w:p w14:paraId="3C9E70FC" w14:textId="77777777" w:rsidR="00D0661F" w:rsidRPr="00D0661F" w:rsidRDefault="00194973" w:rsidP="00D0661F">
            <w:pPr>
              <w:jc w:val="center"/>
              <w:rPr>
                <w:rFonts w:ascii="Arial" w:eastAsia="Times New Roman" w:hAnsi="Arial" w:cs="Arial"/>
                <w:color w:val="000000"/>
                <w:sz w:val="24"/>
                <w:szCs w:val="24"/>
              </w:rPr>
            </w:pPr>
            <w:r>
              <w:rPr>
                <w:rFonts w:ascii="Arial" w:eastAsia="Times New Roman" w:hAnsi="Arial" w:cs="Arial"/>
                <w:color w:val="000000"/>
                <w:sz w:val="24"/>
                <w:szCs w:val="24"/>
              </w:rPr>
              <w:t>Call In/Court Time Pay</w:t>
            </w:r>
          </w:p>
        </w:tc>
        <w:tc>
          <w:tcPr>
            <w:tcW w:w="1660" w:type="dxa"/>
            <w:tcBorders>
              <w:top w:val="nil"/>
              <w:left w:val="nil"/>
              <w:bottom w:val="single" w:sz="4" w:space="0" w:color="auto"/>
              <w:right w:val="single" w:sz="4" w:space="0" w:color="auto"/>
            </w:tcBorders>
            <w:noWrap/>
            <w:vAlign w:val="bottom"/>
          </w:tcPr>
          <w:p w14:paraId="25614047" w14:textId="77777777" w:rsidR="00D0661F" w:rsidRPr="00D0661F" w:rsidRDefault="00A1308E" w:rsidP="00D0661F">
            <w:pPr>
              <w:jc w:val="center"/>
              <w:rPr>
                <w:rFonts w:ascii="Arial" w:eastAsia="Times New Roman" w:hAnsi="Arial" w:cs="Arial"/>
                <w:color w:val="000000"/>
                <w:sz w:val="24"/>
                <w:szCs w:val="24"/>
              </w:rPr>
            </w:pPr>
            <w:r>
              <w:rPr>
                <w:rFonts w:ascii="Arial" w:eastAsia="Times New Roman" w:hAnsi="Arial" w:cs="Arial"/>
                <w:color w:val="000000"/>
                <w:sz w:val="24"/>
                <w:szCs w:val="24"/>
              </w:rPr>
              <w:t>18</w:t>
            </w:r>
          </w:p>
        </w:tc>
      </w:tr>
      <w:tr w:rsidR="00D0661F" w:rsidRPr="00D0661F" w14:paraId="2BA79108" w14:textId="77777777" w:rsidTr="009D1660">
        <w:trPr>
          <w:trHeight w:val="300"/>
        </w:trPr>
        <w:tc>
          <w:tcPr>
            <w:tcW w:w="1660" w:type="dxa"/>
            <w:tcBorders>
              <w:top w:val="nil"/>
              <w:left w:val="single" w:sz="4" w:space="0" w:color="auto"/>
              <w:bottom w:val="single" w:sz="4" w:space="0" w:color="auto"/>
              <w:right w:val="single" w:sz="4" w:space="0" w:color="auto"/>
            </w:tcBorders>
            <w:noWrap/>
            <w:vAlign w:val="bottom"/>
            <w:hideMark/>
          </w:tcPr>
          <w:p w14:paraId="4F1703BD" w14:textId="77777777" w:rsidR="00D0661F" w:rsidRPr="00D0661F" w:rsidRDefault="00D0661F" w:rsidP="00D0661F">
            <w:pPr>
              <w:jc w:val="center"/>
              <w:rPr>
                <w:rFonts w:ascii="Arial" w:eastAsia="Times New Roman" w:hAnsi="Arial" w:cs="Arial"/>
                <w:color w:val="000000"/>
                <w:sz w:val="24"/>
                <w:szCs w:val="24"/>
              </w:rPr>
            </w:pPr>
            <w:r w:rsidRPr="00D0661F">
              <w:rPr>
                <w:rFonts w:ascii="Arial" w:eastAsia="Times New Roman" w:hAnsi="Arial" w:cs="Arial"/>
                <w:color w:val="000000"/>
                <w:sz w:val="24"/>
                <w:szCs w:val="24"/>
              </w:rPr>
              <w:t>26</w:t>
            </w:r>
          </w:p>
        </w:tc>
        <w:tc>
          <w:tcPr>
            <w:tcW w:w="6300" w:type="dxa"/>
            <w:tcBorders>
              <w:top w:val="nil"/>
              <w:left w:val="nil"/>
              <w:bottom w:val="single" w:sz="4" w:space="0" w:color="auto"/>
              <w:right w:val="single" w:sz="4" w:space="0" w:color="auto"/>
            </w:tcBorders>
            <w:noWrap/>
            <w:vAlign w:val="bottom"/>
          </w:tcPr>
          <w:p w14:paraId="40F7430D" w14:textId="77777777" w:rsidR="00D0661F" w:rsidRPr="00D0661F" w:rsidRDefault="00194973" w:rsidP="00D0661F">
            <w:pPr>
              <w:jc w:val="center"/>
              <w:rPr>
                <w:rFonts w:ascii="Arial" w:eastAsia="Times New Roman" w:hAnsi="Arial" w:cs="Arial"/>
                <w:color w:val="000000"/>
                <w:sz w:val="24"/>
                <w:szCs w:val="24"/>
              </w:rPr>
            </w:pPr>
            <w:r>
              <w:rPr>
                <w:rFonts w:ascii="Arial" w:eastAsia="Times New Roman" w:hAnsi="Arial" w:cs="Arial"/>
                <w:color w:val="000000"/>
                <w:sz w:val="24"/>
                <w:szCs w:val="24"/>
              </w:rPr>
              <w:t>Personnel Files</w:t>
            </w:r>
          </w:p>
        </w:tc>
        <w:tc>
          <w:tcPr>
            <w:tcW w:w="1660" w:type="dxa"/>
            <w:tcBorders>
              <w:top w:val="nil"/>
              <w:left w:val="nil"/>
              <w:bottom w:val="single" w:sz="4" w:space="0" w:color="auto"/>
              <w:right w:val="single" w:sz="4" w:space="0" w:color="auto"/>
            </w:tcBorders>
            <w:noWrap/>
            <w:vAlign w:val="bottom"/>
          </w:tcPr>
          <w:p w14:paraId="68D417F2" w14:textId="77777777" w:rsidR="00D0661F" w:rsidRPr="00D0661F" w:rsidRDefault="002D59F2" w:rsidP="00D0661F">
            <w:pPr>
              <w:jc w:val="center"/>
              <w:rPr>
                <w:rFonts w:ascii="Arial" w:eastAsia="Times New Roman" w:hAnsi="Arial" w:cs="Arial"/>
                <w:color w:val="000000"/>
                <w:sz w:val="24"/>
                <w:szCs w:val="24"/>
              </w:rPr>
            </w:pPr>
            <w:r>
              <w:rPr>
                <w:rFonts w:ascii="Arial" w:eastAsia="Times New Roman" w:hAnsi="Arial" w:cs="Arial"/>
                <w:color w:val="000000"/>
                <w:sz w:val="24"/>
                <w:szCs w:val="24"/>
              </w:rPr>
              <w:t>18</w:t>
            </w:r>
          </w:p>
        </w:tc>
      </w:tr>
      <w:tr w:rsidR="00D0661F" w:rsidRPr="00D0661F" w14:paraId="19D41ED2" w14:textId="77777777" w:rsidTr="009D1660">
        <w:trPr>
          <w:trHeight w:val="300"/>
        </w:trPr>
        <w:tc>
          <w:tcPr>
            <w:tcW w:w="1660" w:type="dxa"/>
            <w:tcBorders>
              <w:top w:val="nil"/>
              <w:left w:val="single" w:sz="4" w:space="0" w:color="auto"/>
              <w:bottom w:val="single" w:sz="4" w:space="0" w:color="auto"/>
              <w:right w:val="single" w:sz="4" w:space="0" w:color="auto"/>
            </w:tcBorders>
            <w:noWrap/>
            <w:vAlign w:val="bottom"/>
            <w:hideMark/>
          </w:tcPr>
          <w:p w14:paraId="5673ABE2" w14:textId="77777777" w:rsidR="00D0661F" w:rsidRPr="00D0661F" w:rsidRDefault="00D0661F" w:rsidP="00D0661F">
            <w:pPr>
              <w:jc w:val="center"/>
              <w:rPr>
                <w:rFonts w:ascii="Arial" w:eastAsia="Times New Roman" w:hAnsi="Arial" w:cs="Arial"/>
                <w:color w:val="000000"/>
                <w:sz w:val="24"/>
                <w:szCs w:val="24"/>
              </w:rPr>
            </w:pPr>
            <w:r w:rsidRPr="00D0661F">
              <w:rPr>
                <w:rFonts w:ascii="Arial" w:eastAsia="Times New Roman" w:hAnsi="Arial" w:cs="Arial"/>
                <w:color w:val="000000"/>
                <w:sz w:val="24"/>
                <w:szCs w:val="24"/>
              </w:rPr>
              <w:t>27</w:t>
            </w:r>
          </w:p>
        </w:tc>
        <w:tc>
          <w:tcPr>
            <w:tcW w:w="6300" w:type="dxa"/>
            <w:tcBorders>
              <w:top w:val="nil"/>
              <w:left w:val="nil"/>
              <w:bottom w:val="single" w:sz="4" w:space="0" w:color="auto"/>
              <w:right w:val="single" w:sz="4" w:space="0" w:color="auto"/>
            </w:tcBorders>
            <w:noWrap/>
            <w:vAlign w:val="bottom"/>
          </w:tcPr>
          <w:p w14:paraId="2E95DDFC" w14:textId="77777777" w:rsidR="00D0661F" w:rsidRPr="00D0661F" w:rsidRDefault="00194973" w:rsidP="00D0661F">
            <w:pPr>
              <w:jc w:val="center"/>
              <w:rPr>
                <w:rFonts w:ascii="Arial" w:eastAsia="Times New Roman" w:hAnsi="Arial" w:cs="Arial"/>
                <w:color w:val="000000"/>
                <w:sz w:val="24"/>
                <w:szCs w:val="24"/>
              </w:rPr>
            </w:pPr>
            <w:r>
              <w:rPr>
                <w:rFonts w:ascii="Arial" w:eastAsia="Times New Roman" w:hAnsi="Arial" w:cs="Arial"/>
                <w:color w:val="000000"/>
                <w:sz w:val="24"/>
                <w:szCs w:val="24"/>
              </w:rPr>
              <w:t>Bulletin Board</w:t>
            </w:r>
          </w:p>
        </w:tc>
        <w:tc>
          <w:tcPr>
            <w:tcW w:w="1660" w:type="dxa"/>
            <w:tcBorders>
              <w:top w:val="nil"/>
              <w:left w:val="nil"/>
              <w:bottom w:val="single" w:sz="4" w:space="0" w:color="auto"/>
              <w:right w:val="single" w:sz="4" w:space="0" w:color="auto"/>
            </w:tcBorders>
            <w:noWrap/>
            <w:vAlign w:val="bottom"/>
          </w:tcPr>
          <w:p w14:paraId="4671E111" w14:textId="77777777" w:rsidR="00D0661F" w:rsidRPr="00D0661F" w:rsidRDefault="00A1308E" w:rsidP="00D0661F">
            <w:pPr>
              <w:jc w:val="center"/>
              <w:rPr>
                <w:rFonts w:ascii="Arial" w:eastAsia="Times New Roman" w:hAnsi="Arial" w:cs="Arial"/>
                <w:color w:val="000000"/>
                <w:sz w:val="24"/>
                <w:szCs w:val="24"/>
              </w:rPr>
            </w:pPr>
            <w:r>
              <w:rPr>
                <w:rFonts w:ascii="Arial" w:eastAsia="Times New Roman" w:hAnsi="Arial" w:cs="Arial"/>
                <w:color w:val="000000"/>
                <w:sz w:val="24"/>
                <w:szCs w:val="24"/>
              </w:rPr>
              <w:t>19</w:t>
            </w:r>
          </w:p>
        </w:tc>
      </w:tr>
      <w:tr w:rsidR="00D0661F" w:rsidRPr="00D0661F" w14:paraId="5FEF442B" w14:textId="77777777" w:rsidTr="009D1660">
        <w:trPr>
          <w:trHeight w:val="300"/>
        </w:trPr>
        <w:tc>
          <w:tcPr>
            <w:tcW w:w="1660" w:type="dxa"/>
            <w:tcBorders>
              <w:top w:val="nil"/>
              <w:left w:val="single" w:sz="4" w:space="0" w:color="auto"/>
              <w:bottom w:val="single" w:sz="4" w:space="0" w:color="auto"/>
              <w:right w:val="single" w:sz="4" w:space="0" w:color="auto"/>
            </w:tcBorders>
            <w:noWrap/>
            <w:vAlign w:val="bottom"/>
            <w:hideMark/>
          </w:tcPr>
          <w:p w14:paraId="79AF295D" w14:textId="77777777" w:rsidR="00D0661F" w:rsidRPr="00D0661F" w:rsidRDefault="00D0661F" w:rsidP="00D0661F">
            <w:pPr>
              <w:jc w:val="center"/>
              <w:rPr>
                <w:rFonts w:ascii="Arial" w:eastAsia="Times New Roman" w:hAnsi="Arial" w:cs="Arial"/>
                <w:color w:val="000000"/>
                <w:sz w:val="24"/>
                <w:szCs w:val="24"/>
              </w:rPr>
            </w:pPr>
            <w:r w:rsidRPr="00D0661F">
              <w:rPr>
                <w:rFonts w:ascii="Arial" w:eastAsia="Times New Roman" w:hAnsi="Arial" w:cs="Arial"/>
                <w:color w:val="000000"/>
                <w:sz w:val="24"/>
                <w:szCs w:val="24"/>
              </w:rPr>
              <w:t>28</w:t>
            </w:r>
          </w:p>
        </w:tc>
        <w:tc>
          <w:tcPr>
            <w:tcW w:w="6300" w:type="dxa"/>
            <w:tcBorders>
              <w:top w:val="nil"/>
              <w:left w:val="nil"/>
              <w:bottom w:val="single" w:sz="4" w:space="0" w:color="auto"/>
              <w:right w:val="single" w:sz="4" w:space="0" w:color="auto"/>
            </w:tcBorders>
            <w:noWrap/>
            <w:vAlign w:val="bottom"/>
          </w:tcPr>
          <w:p w14:paraId="4FD2D523" w14:textId="77777777" w:rsidR="00D0661F" w:rsidRPr="00D0661F" w:rsidRDefault="00194973" w:rsidP="00D0661F">
            <w:pPr>
              <w:jc w:val="center"/>
              <w:rPr>
                <w:rFonts w:ascii="Arial" w:eastAsia="Times New Roman" w:hAnsi="Arial" w:cs="Arial"/>
                <w:color w:val="000000"/>
                <w:sz w:val="24"/>
                <w:szCs w:val="24"/>
              </w:rPr>
            </w:pPr>
            <w:r>
              <w:rPr>
                <w:rFonts w:ascii="Arial" w:eastAsia="Times New Roman" w:hAnsi="Arial" w:cs="Arial"/>
                <w:color w:val="000000"/>
                <w:sz w:val="24"/>
                <w:szCs w:val="24"/>
              </w:rPr>
              <w:t>Insurance</w:t>
            </w:r>
          </w:p>
        </w:tc>
        <w:tc>
          <w:tcPr>
            <w:tcW w:w="1660" w:type="dxa"/>
            <w:tcBorders>
              <w:top w:val="nil"/>
              <w:left w:val="nil"/>
              <w:bottom w:val="single" w:sz="4" w:space="0" w:color="auto"/>
              <w:right w:val="single" w:sz="4" w:space="0" w:color="auto"/>
            </w:tcBorders>
            <w:noWrap/>
            <w:vAlign w:val="bottom"/>
          </w:tcPr>
          <w:p w14:paraId="66477F65" w14:textId="77777777" w:rsidR="00D0661F" w:rsidRPr="00D0661F" w:rsidRDefault="002D59F2" w:rsidP="00D0661F">
            <w:pPr>
              <w:jc w:val="center"/>
              <w:rPr>
                <w:rFonts w:ascii="Arial" w:eastAsia="Times New Roman" w:hAnsi="Arial" w:cs="Arial"/>
                <w:color w:val="000000"/>
                <w:sz w:val="24"/>
                <w:szCs w:val="24"/>
              </w:rPr>
            </w:pPr>
            <w:r>
              <w:rPr>
                <w:rFonts w:ascii="Arial" w:eastAsia="Times New Roman" w:hAnsi="Arial" w:cs="Arial"/>
                <w:color w:val="000000"/>
                <w:sz w:val="24"/>
                <w:szCs w:val="24"/>
              </w:rPr>
              <w:t>19</w:t>
            </w:r>
          </w:p>
        </w:tc>
      </w:tr>
      <w:tr w:rsidR="00D0661F" w:rsidRPr="00D0661F" w14:paraId="467DE7E9" w14:textId="77777777" w:rsidTr="009D1660">
        <w:trPr>
          <w:trHeight w:val="300"/>
        </w:trPr>
        <w:tc>
          <w:tcPr>
            <w:tcW w:w="1660" w:type="dxa"/>
            <w:tcBorders>
              <w:top w:val="nil"/>
              <w:left w:val="single" w:sz="4" w:space="0" w:color="auto"/>
              <w:bottom w:val="single" w:sz="4" w:space="0" w:color="auto"/>
              <w:right w:val="single" w:sz="4" w:space="0" w:color="auto"/>
            </w:tcBorders>
            <w:noWrap/>
            <w:vAlign w:val="bottom"/>
            <w:hideMark/>
          </w:tcPr>
          <w:p w14:paraId="791716D6" w14:textId="77777777" w:rsidR="00D0661F" w:rsidRPr="00D0661F" w:rsidRDefault="00D0661F" w:rsidP="00D0661F">
            <w:pPr>
              <w:jc w:val="center"/>
              <w:rPr>
                <w:rFonts w:ascii="Arial" w:eastAsia="Times New Roman" w:hAnsi="Arial" w:cs="Arial"/>
                <w:color w:val="000000"/>
                <w:sz w:val="24"/>
                <w:szCs w:val="24"/>
              </w:rPr>
            </w:pPr>
            <w:r w:rsidRPr="00D0661F">
              <w:rPr>
                <w:rFonts w:ascii="Arial" w:eastAsia="Times New Roman" w:hAnsi="Arial" w:cs="Arial"/>
                <w:color w:val="000000"/>
                <w:sz w:val="24"/>
                <w:szCs w:val="24"/>
              </w:rPr>
              <w:t>29</w:t>
            </w:r>
          </w:p>
        </w:tc>
        <w:tc>
          <w:tcPr>
            <w:tcW w:w="6300" w:type="dxa"/>
            <w:tcBorders>
              <w:top w:val="nil"/>
              <w:left w:val="nil"/>
              <w:bottom w:val="single" w:sz="4" w:space="0" w:color="auto"/>
              <w:right w:val="single" w:sz="4" w:space="0" w:color="auto"/>
            </w:tcBorders>
            <w:noWrap/>
            <w:vAlign w:val="bottom"/>
          </w:tcPr>
          <w:p w14:paraId="05D3FB31" w14:textId="77777777" w:rsidR="00D0661F" w:rsidRPr="00D0661F" w:rsidRDefault="00194973" w:rsidP="00D0661F">
            <w:pPr>
              <w:jc w:val="center"/>
              <w:rPr>
                <w:rFonts w:ascii="Arial" w:eastAsia="Times New Roman" w:hAnsi="Arial" w:cs="Arial"/>
                <w:color w:val="000000"/>
                <w:sz w:val="24"/>
                <w:szCs w:val="24"/>
              </w:rPr>
            </w:pPr>
            <w:r>
              <w:rPr>
                <w:rFonts w:ascii="Arial" w:eastAsia="Times New Roman" w:hAnsi="Arial" w:cs="Arial"/>
                <w:color w:val="000000"/>
                <w:sz w:val="24"/>
                <w:szCs w:val="24"/>
              </w:rPr>
              <w:t>Wages</w:t>
            </w:r>
          </w:p>
        </w:tc>
        <w:tc>
          <w:tcPr>
            <w:tcW w:w="1660" w:type="dxa"/>
            <w:tcBorders>
              <w:top w:val="nil"/>
              <w:left w:val="nil"/>
              <w:bottom w:val="single" w:sz="4" w:space="0" w:color="auto"/>
              <w:right w:val="single" w:sz="4" w:space="0" w:color="auto"/>
            </w:tcBorders>
            <w:noWrap/>
            <w:vAlign w:val="bottom"/>
          </w:tcPr>
          <w:p w14:paraId="30584C8F" w14:textId="77777777" w:rsidR="00D0661F" w:rsidRPr="00D0661F" w:rsidRDefault="00A1308E" w:rsidP="00D0661F">
            <w:pPr>
              <w:jc w:val="center"/>
              <w:rPr>
                <w:rFonts w:ascii="Arial" w:eastAsia="Times New Roman" w:hAnsi="Arial" w:cs="Arial"/>
                <w:color w:val="000000"/>
                <w:sz w:val="24"/>
                <w:szCs w:val="24"/>
              </w:rPr>
            </w:pPr>
            <w:r>
              <w:rPr>
                <w:rFonts w:ascii="Arial" w:eastAsia="Times New Roman" w:hAnsi="Arial" w:cs="Arial"/>
                <w:color w:val="000000"/>
                <w:sz w:val="24"/>
                <w:szCs w:val="24"/>
              </w:rPr>
              <w:t>22</w:t>
            </w:r>
          </w:p>
        </w:tc>
      </w:tr>
      <w:tr w:rsidR="00D0661F" w:rsidRPr="00D0661F" w14:paraId="0E8FD1E9" w14:textId="77777777" w:rsidTr="009D1660">
        <w:trPr>
          <w:trHeight w:val="300"/>
        </w:trPr>
        <w:tc>
          <w:tcPr>
            <w:tcW w:w="1660" w:type="dxa"/>
            <w:tcBorders>
              <w:top w:val="nil"/>
              <w:left w:val="single" w:sz="4" w:space="0" w:color="auto"/>
              <w:bottom w:val="single" w:sz="4" w:space="0" w:color="auto"/>
              <w:right w:val="single" w:sz="4" w:space="0" w:color="auto"/>
            </w:tcBorders>
            <w:noWrap/>
            <w:vAlign w:val="bottom"/>
            <w:hideMark/>
          </w:tcPr>
          <w:p w14:paraId="6736A6F1" w14:textId="77777777" w:rsidR="00D0661F" w:rsidRPr="00D0661F" w:rsidRDefault="00D0661F" w:rsidP="00D0661F">
            <w:pPr>
              <w:jc w:val="center"/>
              <w:rPr>
                <w:rFonts w:ascii="Arial" w:eastAsia="Times New Roman" w:hAnsi="Arial" w:cs="Arial"/>
                <w:color w:val="000000"/>
                <w:sz w:val="24"/>
                <w:szCs w:val="24"/>
              </w:rPr>
            </w:pPr>
            <w:r w:rsidRPr="00D0661F">
              <w:rPr>
                <w:rFonts w:ascii="Arial" w:eastAsia="Times New Roman" w:hAnsi="Arial" w:cs="Arial"/>
                <w:color w:val="000000"/>
                <w:sz w:val="24"/>
                <w:szCs w:val="24"/>
              </w:rPr>
              <w:t>30</w:t>
            </w:r>
          </w:p>
        </w:tc>
        <w:tc>
          <w:tcPr>
            <w:tcW w:w="6300" w:type="dxa"/>
            <w:tcBorders>
              <w:top w:val="nil"/>
              <w:left w:val="nil"/>
              <w:bottom w:val="single" w:sz="4" w:space="0" w:color="auto"/>
              <w:right w:val="single" w:sz="4" w:space="0" w:color="auto"/>
            </w:tcBorders>
            <w:noWrap/>
            <w:vAlign w:val="bottom"/>
          </w:tcPr>
          <w:p w14:paraId="36AF4876" w14:textId="77777777" w:rsidR="00D0661F" w:rsidRPr="00D0661F" w:rsidRDefault="00194973" w:rsidP="00D0661F">
            <w:pPr>
              <w:jc w:val="center"/>
              <w:rPr>
                <w:rFonts w:ascii="Arial" w:eastAsia="Times New Roman" w:hAnsi="Arial" w:cs="Arial"/>
                <w:color w:val="000000"/>
                <w:sz w:val="24"/>
                <w:szCs w:val="24"/>
              </w:rPr>
            </w:pPr>
            <w:r>
              <w:rPr>
                <w:rFonts w:ascii="Arial" w:eastAsia="Times New Roman" w:hAnsi="Arial" w:cs="Arial"/>
                <w:color w:val="000000"/>
                <w:sz w:val="24"/>
                <w:szCs w:val="24"/>
              </w:rPr>
              <w:t>Work Rules</w:t>
            </w:r>
          </w:p>
        </w:tc>
        <w:tc>
          <w:tcPr>
            <w:tcW w:w="1660" w:type="dxa"/>
            <w:tcBorders>
              <w:top w:val="nil"/>
              <w:left w:val="nil"/>
              <w:bottom w:val="single" w:sz="4" w:space="0" w:color="auto"/>
              <w:right w:val="single" w:sz="4" w:space="0" w:color="auto"/>
            </w:tcBorders>
            <w:noWrap/>
            <w:vAlign w:val="bottom"/>
          </w:tcPr>
          <w:p w14:paraId="7D7BB9B2" w14:textId="2FC75228" w:rsidR="00D0661F" w:rsidRPr="00D0661F" w:rsidRDefault="002D59F2" w:rsidP="00D0661F">
            <w:pPr>
              <w:jc w:val="center"/>
              <w:rPr>
                <w:rFonts w:ascii="Arial" w:eastAsia="Times New Roman" w:hAnsi="Arial" w:cs="Arial"/>
                <w:color w:val="000000"/>
                <w:sz w:val="24"/>
                <w:szCs w:val="24"/>
              </w:rPr>
            </w:pPr>
            <w:r>
              <w:rPr>
                <w:rFonts w:ascii="Arial" w:eastAsia="Times New Roman" w:hAnsi="Arial" w:cs="Arial"/>
                <w:color w:val="000000"/>
                <w:sz w:val="24"/>
                <w:szCs w:val="24"/>
              </w:rPr>
              <w:t>2</w:t>
            </w:r>
            <w:r w:rsidR="00935F36">
              <w:rPr>
                <w:rFonts w:ascii="Arial" w:eastAsia="Times New Roman" w:hAnsi="Arial" w:cs="Arial"/>
                <w:color w:val="000000"/>
                <w:sz w:val="24"/>
                <w:szCs w:val="24"/>
              </w:rPr>
              <w:t>3</w:t>
            </w:r>
          </w:p>
        </w:tc>
      </w:tr>
      <w:tr w:rsidR="00D0661F" w:rsidRPr="00D0661F" w14:paraId="653175BF" w14:textId="77777777" w:rsidTr="009D1660">
        <w:trPr>
          <w:trHeight w:val="300"/>
        </w:trPr>
        <w:tc>
          <w:tcPr>
            <w:tcW w:w="1660" w:type="dxa"/>
            <w:tcBorders>
              <w:top w:val="nil"/>
              <w:left w:val="single" w:sz="4" w:space="0" w:color="auto"/>
              <w:bottom w:val="single" w:sz="4" w:space="0" w:color="auto"/>
              <w:right w:val="single" w:sz="4" w:space="0" w:color="auto"/>
            </w:tcBorders>
            <w:noWrap/>
            <w:vAlign w:val="bottom"/>
            <w:hideMark/>
          </w:tcPr>
          <w:p w14:paraId="3E748F04" w14:textId="77777777" w:rsidR="00D0661F" w:rsidRPr="00D0661F" w:rsidRDefault="00D0661F" w:rsidP="00D0661F">
            <w:pPr>
              <w:jc w:val="center"/>
              <w:rPr>
                <w:rFonts w:ascii="Arial" w:eastAsia="Times New Roman" w:hAnsi="Arial" w:cs="Arial"/>
                <w:color w:val="000000"/>
                <w:sz w:val="24"/>
                <w:szCs w:val="24"/>
              </w:rPr>
            </w:pPr>
            <w:r w:rsidRPr="00D0661F">
              <w:rPr>
                <w:rFonts w:ascii="Arial" w:eastAsia="Times New Roman" w:hAnsi="Arial" w:cs="Arial"/>
                <w:color w:val="000000"/>
                <w:sz w:val="24"/>
                <w:szCs w:val="24"/>
              </w:rPr>
              <w:t>31</w:t>
            </w:r>
          </w:p>
        </w:tc>
        <w:tc>
          <w:tcPr>
            <w:tcW w:w="6300" w:type="dxa"/>
            <w:tcBorders>
              <w:top w:val="nil"/>
              <w:left w:val="nil"/>
              <w:bottom w:val="single" w:sz="4" w:space="0" w:color="auto"/>
              <w:right w:val="single" w:sz="4" w:space="0" w:color="auto"/>
            </w:tcBorders>
            <w:noWrap/>
            <w:vAlign w:val="bottom"/>
          </w:tcPr>
          <w:p w14:paraId="189F6F36" w14:textId="77777777" w:rsidR="00D0661F" w:rsidRPr="00D0661F" w:rsidRDefault="00194973" w:rsidP="00D0661F">
            <w:pPr>
              <w:jc w:val="center"/>
              <w:rPr>
                <w:rFonts w:ascii="Arial" w:eastAsia="Times New Roman" w:hAnsi="Arial" w:cs="Arial"/>
                <w:color w:val="000000"/>
                <w:sz w:val="24"/>
                <w:szCs w:val="24"/>
              </w:rPr>
            </w:pPr>
            <w:r>
              <w:rPr>
                <w:rFonts w:ascii="Arial" w:eastAsia="Times New Roman" w:hAnsi="Arial" w:cs="Arial"/>
                <w:color w:val="000000"/>
                <w:sz w:val="24"/>
                <w:szCs w:val="24"/>
              </w:rPr>
              <w:t>Contracting Out</w:t>
            </w:r>
          </w:p>
        </w:tc>
        <w:tc>
          <w:tcPr>
            <w:tcW w:w="1660" w:type="dxa"/>
            <w:tcBorders>
              <w:top w:val="nil"/>
              <w:left w:val="nil"/>
              <w:bottom w:val="single" w:sz="4" w:space="0" w:color="auto"/>
              <w:right w:val="single" w:sz="4" w:space="0" w:color="auto"/>
            </w:tcBorders>
            <w:noWrap/>
            <w:vAlign w:val="bottom"/>
          </w:tcPr>
          <w:p w14:paraId="377A2D87" w14:textId="77777777" w:rsidR="00D0661F" w:rsidRPr="00D0661F" w:rsidRDefault="00A1308E" w:rsidP="00D0661F">
            <w:pPr>
              <w:jc w:val="center"/>
              <w:rPr>
                <w:rFonts w:ascii="Arial" w:eastAsia="Times New Roman" w:hAnsi="Arial" w:cs="Arial"/>
                <w:color w:val="000000"/>
                <w:sz w:val="24"/>
                <w:szCs w:val="24"/>
              </w:rPr>
            </w:pPr>
            <w:r>
              <w:rPr>
                <w:rFonts w:ascii="Arial" w:eastAsia="Times New Roman" w:hAnsi="Arial" w:cs="Arial"/>
                <w:color w:val="000000"/>
                <w:sz w:val="24"/>
                <w:szCs w:val="24"/>
              </w:rPr>
              <w:t>23</w:t>
            </w:r>
          </w:p>
        </w:tc>
      </w:tr>
      <w:tr w:rsidR="00D0661F" w:rsidRPr="00D0661F" w14:paraId="361D47F3" w14:textId="77777777" w:rsidTr="009D1660">
        <w:trPr>
          <w:trHeight w:val="300"/>
        </w:trPr>
        <w:tc>
          <w:tcPr>
            <w:tcW w:w="1660" w:type="dxa"/>
            <w:tcBorders>
              <w:top w:val="nil"/>
              <w:left w:val="single" w:sz="4" w:space="0" w:color="auto"/>
              <w:bottom w:val="single" w:sz="4" w:space="0" w:color="auto"/>
              <w:right w:val="single" w:sz="4" w:space="0" w:color="auto"/>
            </w:tcBorders>
            <w:noWrap/>
            <w:vAlign w:val="bottom"/>
            <w:hideMark/>
          </w:tcPr>
          <w:p w14:paraId="357F1B32" w14:textId="77777777" w:rsidR="00D0661F" w:rsidRPr="00D0661F" w:rsidRDefault="00D0661F" w:rsidP="00D0661F">
            <w:pPr>
              <w:jc w:val="center"/>
              <w:rPr>
                <w:rFonts w:ascii="Arial" w:eastAsia="Times New Roman" w:hAnsi="Arial" w:cs="Arial"/>
                <w:color w:val="000000"/>
                <w:sz w:val="24"/>
                <w:szCs w:val="24"/>
              </w:rPr>
            </w:pPr>
            <w:r w:rsidRPr="00D0661F">
              <w:rPr>
                <w:rFonts w:ascii="Arial" w:eastAsia="Times New Roman" w:hAnsi="Arial" w:cs="Arial"/>
                <w:color w:val="000000"/>
                <w:sz w:val="24"/>
                <w:szCs w:val="24"/>
              </w:rPr>
              <w:t>32</w:t>
            </w:r>
          </w:p>
        </w:tc>
        <w:tc>
          <w:tcPr>
            <w:tcW w:w="6300" w:type="dxa"/>
            <w:tcBorders>
              <w:top w:val="nil"/>
              <w:left w:val="nil"/>
              <w:bottom w:val="single" w:sz="4" w:space="0" w:color="auto"/>
              <w:right w:val="single" w:sz="4" w:space="0" w:color="auto"/>
            </w:tcBorders>
            <w:noWrap/>
            <w:vAlign w:val="bottom"/>
          </w:tcPr>
          <w:p w14:paraId="68431BD6" w14:textId="77777777" w:rsidR="00D0661F" w:rsidRPr="00D0661F" w:rsidRDefault="00194973" w:rsidP="00D0661F">
            <w:pPr>
              <w:jc w:val="center"/>
              <w:rPr>
                <w:rFonts w:ascii="Arial" w:eastAsia="Times New Roman" w:hAnsi="Arial" w:cs="Arial"/>
                <w:color w:val="000000"/>
                <w:sz w:val="24"/>
                <w:szCs w:val="24"/>
              </w:rPr>
            </w:pPr>
            <w:r>
              <w:rPr>
                <w:rFonts w:ascii="Arial" w:eastAsia="Times New Roman" w:hAnsi="Arial" w:cs="Arial"/>
                <w:color w:val="000000"/>
                <w:sz w:val="24"/>
                <w:szCs w:val="24"/>
              </w:rPr>
              <w:t>Shift Fill/Overtime</w:t>
            </w:r>
          </w:p>
        </w:tc>
        <w:tc>
          <w:tcPr>
            <w:tcW w:w="1660" w:type="dxa"/>
            <w:tcBorders>
              <w:top w:val="nil"/>
              <w:left w:val="nil"/>
              <w:bottom w:val="single" w:sz="4" w:space="0" w:color="auto"/>
              <w:right w:val="single" w:sz="4" w:space="0" w:color="auto"/>
            </w:tcBorders>
            <w:noWrap/>
            <w:vAlign w:val="bottom"/>
          </w:tcPr>
          <w:p w14:paraId="718FD64D" w14:textId="77777777" w:rsidR="00D0661F" w:rsidRPr="00D0661F" w:rsidRDefault="002D59F2" w:rsidP="00D0661F">
            <w:pPr>
              <w:jc w:val="center"/>
              <w:rPr>
                <w:rFonts w:ascii="Arial" w:eastAsia="Times New Roman" w:hAnsi="Arial" w:cs="Arial"/>
                <w:color w:val="000000"/>
                <w:sz w:val="24"/>
                <w:szCs w:val="24"/>
              </w:rPr>
            </w:pPr>
            <w:r>
              <w:rPr>
                <w:rFonts w:ascii="Arial" w:eastAsia="Times New Roman" w:hAnsi="Arial" w:cs="Arial"/>
                <w:color w:val="000000"/>
                <w:sz w:val="24"/>
                <w:szCs w:val="24"/>
              </w:rPr>
              <w:t>23</w:t>
            </w:r>
          </w:p>
        </w:tc>
      </w:tr>
      <w:tr w:rsidR="00D0661F" w:rsidRPr="00D0661F" w14:paraId="5683D054" w14:textId="77777777" w:rsidTr="009D1660">
        <w:trPr>
          <w:trHeight w:val="300"/>
        </w:trPr>
        <w:tc>
          <w:tcPr>
            <w:tcW w:w="1660" w:type="dxa"/>
            <w:tcBorders>
              <w:top w:val="nil"/>
              <w:left w:val="single" w:sz="4" w:space="0" w:color="auto"/>
              <w:bottom w:val="single" w:sz="4" w:space="0" w:color="auto"/>
              <w:right w:val="single" w:sz="4" w:space="0" w:color="auto"/>
            </w:tcBorders>
            <w:noWrap/>
            <w:vAlign w:val="bottom"/>
            <w:hideMark/>
          </w:tcPr>
          <w:p w14:paraId="1C5E1869" w14:textId="77777777" w:rsidR="00D0661F" w:rsidRPr="00D0661F" w:rsidRDefault="00D0661F" w:rsidP="00D0661F">
            <w:pPr>
              <w:jc w:val="center"/>
              <w:rPr>
                <w:rFonts w:ascii="Arial" w:eastAsia="Times New Roman" w:hAnsi="Arial" w:cs="Arial"/>
                <w:color w:val="000000"/>
                <w:sz w:val="24"/>
                <w:szCs w:val="24"/>
              </w:rPr>
            </w:pPr>
            <w:r w:rsidRPr="00D0661F">
              <w:rPr>
                <w:rFonts w:ascii="Arial" w:eastAsia="Times New Roman" w:hAnsi="Arial" w:cs="Arial"/>
                <w:color w:val="000000"/>
                <w:sz w:val="24"/>
                <w:szCs w:val="24"/>
              </w:rPr>
              <w:t>33</w:t>
            </w:r>
          </w:p>
        </w:tc>
        <w:tc>
          <w:tcPr>
            <w:tcW w:w="6300" w:type="dxa"/>
            <w:tcBorders>
              <w:top w:val="nil"/>
              <w:left w:val="nil"/>
              <w:bottom w:val="single" w:sz="4" w:space="0" w:color="auto"/>
              <w:right w:val="single" w:sz="4" w:space="0" w:color="auto"/>
            </w:tcBorders>
            <w:noWrap/>
            <w:vAlign w:val="bottom"/>
          </w:tcPr>
          <w:p w14:paraId="60DB3388" w14:textId="77777777" w:rsidR="00D0661F" w:rsidRPr="00D0661F" w:rsidRDefault="00194973" w:rsidP="00D0661F">
            <w:pPr>
              <w:jc w:val="center"/>
              <w:rPr>
                <w:rFonts w:ascii="Arial" w:eastAsia="Times New Roman" w:hAnsi="Arial" w:cs="Arial"/>
                <w:color w:val="000000"/>
                <w:sz w:val="24"/>
                <w:szCs w:val="24"/>
              </w:rPr>
            </w:pPr>
            <w:r>
              <w:rPr>
                <w:rFonts w:ascii="Arial" w:eastAsia="Times New Roman" w:hAnsi="Arial" w:cs="Arial"/>
                <w:color w:val="000000"/>
                <w:sz w:val="24"/>
                <w:szCs w:val="24"/>
              </w:rPr>
              <w:t>Parking</w:t>
            </w:r>
          </w:p>
        </w:tc>
        <w:tc>
          <w:tcPr>
            <w:tcW w:w="1660" w:type="dxa"/>
            <w:tcBorders>
              <w:top w:val="nil"/>
              <w:left w:val="nil"/>
              <w:bottom w:val="single" w:sz="4" w:space="0" w:color="auto"/>
              <w:right w:val="single" w:sz="4" w:space="0" w:color="auto"/>
            </w:tcBorders>
            <w:noWrap/>
            <w:vAlign w:val="bottom"/>
          </w:tcPr>
          <w:p w14:paraId="5454DBDF" w14:textId="77777777" w:rsidR="00D0661F" w:rsidRPr="00D0661F" w:rsidRDefault="002E13E8" w:rsidP="00D52F8B">
            <w:pPr>
              <w:jc w:val="center"/>
              <w:rPr>
                <w:rFonts w:ascii="Arial" w:eastAsia="Times New Roman" w:hAnsi="Arial" w:cs="Arial"/>
                <w:color w:val="000000"/>
                <w:sz w:val="24"/>
                <w:szCs w:val="24"/>
              </w:rPr>
            </w:pPr>
            <w:r>
              <w:rPr>
                <w:rFonts w:ascii="Arial" w:eastAsia="Times New Roman" w:hAnsi="Arial" w:cs="Arial"/>
                <w:color w:val="000000"/>
                <w:sz w:val="24"/>
                <w:szCs w:val="24"/>
              </w:rPr>
              <w:t>2</w:t>
            </w:r>
            <w:r w:rsidR="00A1308E">
              <w:rPr>
                <w:rFonts w:ascii="Arial" w:eastAsia="Times New Roman" w:hAnsi="Arial" w:cs="Arial"/>
                <w:color w:val="000000"/>
                <w:sz w:val="24"/>
                <w:szCs w:val="24"/>
              </w:rPr>
              <w:t>4</w:t>
            </w:r>
          </w:p>
        </w:tc>
      </w:tr>
      <w:tr w:rsidR="00D0661F" w:rsidRPr="00D0661F" w14:paraId="6CE96F54" w14:textId="77777777" w:rsidTr="009D1660">
        <w:trPr>
          <w:trHeight w:val="300"/>
        </w:trPr>
        <w:tc>
          <w:tcPr>
            <w:tcW w:w="1660" w:type="dxa"/>
            <w:tcBorders>
              <w:top w:val="nil"/>
              <w:left w:val="single" w:sz="4" w:space="0" w:color="auto"/>
              <w:bottom w:val="single" w:sz="4" w:space="0" w:color="auto"/>
              <w:right w:val="single" w:sz="4" w:space="0" w:color="auto"/>
            </w:tcBorders>
            <w:noWrap/>
            <w:vAlign w:val="bottom"/>
            <w:hideMark/>
          </w:tcPr>
          <w:p w14:paraId="19DC09F3" w14:textId="77777777" w:rsidR="00D0661F" w:rsidRPr="00D0661F" w:rsidRDefault="00D0661F" w:rsidP="00D0661F">
            <w:pPr>
              <w:jc w:val="center"/>
              <w:rPr>
                <w:rFonts w:ascii="Arial" w:eastAsia="Times New Roman" w:hAnsi="Arial" w:cs="Arial"/>
                <w:color w:val="000000"/>
                <w:sz w:val="24"/>
                <w:szCs w:val="24"/>
              </w:rPr>
            </w:pPr>
            <w:r w:rsidRPr="00D0661F">
              <w:rPr>
                <w:rFonts w:ascii="Arial" w:eastAsia="Times New Roman" w:hAnsi="Arial" w:cs="Arial"/>
                <w:color w:val="000000"/>
                <w:sz w:val="24"/>
                <w:szCs w:val="24"/>
              </w:rPr>
              <w:t>34</w:t>
            </w:r>
          </w:p>
        </w:tc>
        <w:tc>
          <w:tcPr>
            <w:tcW w:w="6300" w:type="dxa"/>
            <w:tcBorders>
              <w:top w:val="nil"/>
              <w:left w:val="nil"/>
              <w:bottom w:val="single" w:sz="4" w:space="0" w:color="auto"/>
              <w:right w:val="single" w:sz="4" w:space="0" w:color="auto"/>
            </w:tcBorders>
            <w:noWrap/>
            <w:vAlign w:val="bottom"/>
          </w:tcPr>
          <w:p w14:paraId="2976642E" w14:textId="77777777" w:rsidR="00D0661F" w:rsidRPr="00D0661F" w:rsidRDefault="00194973" w:rsidP="00D0661F">
            <w:pPr>
              <w:jc w:val="center"/>
              <w:rPr>
                <w:rFonts w:ascii="Arial" w:eastAsia="Times New Roman" w:hAnsi="Arial" w:cs="Arial"/>
                <w:color w:val="000000"/>
                <w:sz w:val="24"/>
                <w:szCs w:val="24"/>
              </w:rPr>
            </w:pPr>
            <w:r>
              <w:rPr>
                <w:rFonts w:ascii="Arial" w:eastAsia="Times New Roman" w:hAnsi="Arial" w:cs="Arial"/>
                <w:color w:val="000000"/>
                <w:sz w:val="24"/>
                <w:szCs w:val="24"/>
              </w:rPr>
              <w:t>Educational Benefit</w:t>
            </w:r>
          </w:p>
        </w:tc>
        <w:tc>
          <w:tcPr>
            <w:tcW w:w="1660" w:type="dxa"/>
            <w:tcBorders>
              <w:top w:val="nil"/>
              <w:left w:val="nil"/>
              <w:bottom w:val="single" w:sz="4" w:space="0" w:color="auto"/>
              <w:right w:val="single" w:sz="4" w:space="0" w:color="auto"/>
            </w:tcBorders>
            <w:noWrap/>
            <w:vAlign w:val="bottom"/>
          </w:tcPr>
          <w:p w14:paraId="3DEDF554" w14:textId="08D16C4D" w:rsidR="00D0661F" w:rsidRPr="00D0661F" w:rsidRDefault="00AE5ABA" w:rsidP="00A1308E">
            <w:pPr>
              <w:jc w:val="center"/>
              <w:rPr>
                <w:rFonts w:ascii="Arial" w:eastAsia="Times New Roman" w:hAnsi="Arial" w:cs="Arial"/>
                <w:color w:val="000000"/>
                <w:sz w:val="24"/>
                <w:szCs w:val="24"/>
              </w:rPr>
            </w:pPr>
            <w:r>
              <w:rPr>
                <w:rFonts w:ascii="Arial" w:eastAsia="Times New Roman" w:hAnsi="Arial" w:cs="Arial"/>
                <w:color w:val="000000"/>
                <w:sz w:val="24"/>
                <w:szCs w:val="24"/>
              </w:rPr>
              <w:t>2</w:t>
            </w:r>
            <w:r w:rsidR="00F16927">
              <w:rPr>
                <w:rFonts w:ascii="Arial" w:eastAsia="Times New Roman" w:hAnsi="Arial" w:cs="Arial"/>
                <w:color w:val="000000"/>
                <w:sz w:val="24"/>
                <w:szCs w:val="24"/>
              </w:rPr>
              <w:t>4</w:t>
            </w:r>
          </w:p>
        </w:tc>
      </w:tr>
      <w:tr w:rsidR="00D0661F" w:rsidRPr="00D0661F" w14:paraId="13B529EC" w14:textId="77777777" w:rsidTr="006B6E09">
        <w:trPr>
          <w:trHeight w:val="300"/>
        </w:trPr>
        <w:tc>
          <w:tcPr>
            <w:tcW w:w="1660" w:type="dxa"/>
            <w:tcBorders>
              <w:top w:val="nil"/>
              <w:left w:val="single" w:sz="4" w:space="0" w:color="auto"/>
              <w:bottom w:val="single" w:sz="4" w:space="0" w:color="auto"/>
              <w:right w:val="single" w:sz="4" w:space="0" w:color="auto"/>
            </w:tcBorders>
            <w:noWrap/>
            <w:vAlign w:val="bottom"/>
            <w:hideMark/>
          </w:tcPr>
          <w:p w14:paraId="5260E539" w14:textId="77777777" w:rsidR="00D0661F" w:rsidRPr="00D0661F" w:rsidRDefault="00D0661F" w:rsidP="00D0661F">
            <w:pPr>
              <w:jc w:val="center"/>
              <w:rPr>
                <w:rFonts w:ascii="Arial" w:eastAsia="Times New Roman" w:hAnsi="Arial" w:cs="Arial"/>
                <w:color w:val="000000"/>
                <w:sz w:val="24"/>
                <w:szCs w:val="24"/>
              </w:rPr>
            </w:pPr>
            <w:r w:rsidRPr="00D0661F">
              <w:rPr>
                <w:rFonts w:ascii="Arial" w:eastAsia="Times New Roman" w:hAnsi="Arial" w:cs="Arial"/>
                <w:color w:val="000000"/>
                <w:sz w:val="24"/>
                <w:szCs w:val="24"/>
              </w:rPr>
              <w:t>35</w:t>
            </w:r>
          </w:p>
        </w:tc>
        <w:tc>
          <w:tcPr>
            <w:tcW w:w="6300" w:type="dxa"/>
            <w:tcBorders>
              <w:top w:val="nil"/>
              <w:left w:val="nil"/>
              <w:bottom w:val="single" w:sz="4" w:space="0" w:color="auto"/>
              <w:right w:val="single" w:sz="4" w:space="0" w:color="auto"/>
            </w:tcBorders>
            <w:noWrap/>
            <w:vAlign w:val="bottom"/>
          </w:tcPr>
          <w:p w14:paraId="6A469159" w14:textId="77777777" w:rsidR="00D0661F" w:rsidRPr="00D0661F" w:rsidRDefault="00194973" w:rsidP="00D52F8B">
            <w:pPr>
              <w:jc w:val="center"/>
              <w:rPr>
                <w:rFonts w:ascii="Arial" w:eastAsia="Times New Roman" w:hAnsi="Arial" w:cs="Arial"/>
                <w:color w:val="000000"/>
                <w:sz w:val="24"/>
                <w:szCs w:val="24"/>
              </w:rPr>
            </w:pPr>
            <w:r>
              <w:rPr>
                <w:rFonts w:ascii="Arial" w:eastAsia="Times New Roman" w:hAnsi="Arial" w:cs="Arial"/>
                <w:color w:val="000000"/>
                <w:sz w:val="24"/>
                <w:szCs w:val="24"/>
              </w:rPr>
              <w:t>Uniform</w:t>
            </w:r>
            <w:r w:rsidR="00D52F8B">
              <w:rPr>
                <w:rFonts w:ascii="Arial" w:eastAsia="Times New Roman" w:hAnsi="Arial" w:cs="Arial"/>
                <w:color w:val="000000"/>
                <w:sz w:val="24"/>
                <w:szCs w:val="24"/>
              </w:rPr>
              <w:t>s</w:t>
            </w:r>
            <w:r>
              <w:rPr>
                <w:rFonts w:ascii="Arial" w:eastAsia="Times New Roman" w:hAnsi="Arial" w:cs="Arial"/>
                <w:color w:val="000000"/>
                <w:sz w:val="24"/>
                <w:szCs w:val="24"/>
              </w:rPr>
              <w:t xml:space="preserve"> </w:t>
            </w:r>
          </w:p>
        </w:tc>
        <w:tc>
          <w:tcPr>
            <w:tcW w:w="1660" w:type="dxa"/>
            <w:tcBorders>
              <w:top w:val="nil"/>
              <w:left w:val="nil"/>
              <w:bottom w:val="single" w:sz="4" w:space="0" w:color="auto"/>
              <w:right w:val="single" w:sz="4" w:space="0" w:color="auto"/>
            </w:tcBorders>
            <w:noWrap/>
            <w:vAlign w:val="bottom"/>
          </w:tcPr>
          <w:p w14:paraId="3042F4C6" w14:textId="587C0B9F" w:rsidR="00D0661F" w:rsidRPr="00D0661F" w:rsidRDefault="002D59F2" w:rsidP="00D0661F">
            <w:pPr>
              <w:jc w:val="center"/>
              <w:rPr>
                <w:rFonts w:ascii="Arial" w:eastAsia="Times New Roman" w:hAnsi="Arial" w:cs="Arial"/>
                <w:color w:val="000000"/>
                <w:sz w:val="24"/>
                <w:szCs w:val="24"/>
              </w:rPr>
            </w:pPr>
            <w:r>
              <w:rPr>
                <w:rFonts w:ascii="Arial" w:eastAsia="Times New Roman" w:hAnsi="Arial" w:cs="Arial"/>
                <w:color w:val="000000"/>
                <w:sz w:val="24"/>
                <w:szCs w:val="24"/>
              </w:rPr>
              <w:t>2</w:t>
            </w:r>
            <w:r w:rsidR="00935F36">
              <w:rPr>
                <w:rFonts w:ascii="Arial" w:eastAsia="Times New Roman" w:hAnsi="Arial" w:cs="Arial"/>
                <w:color w:val="000000"/>
                <w:sz w:val="24"/>
                <w:szCs w:val="24"/>
              </w:rPr>
              <w:t>5</w:t>
            </w:r>
          </w:p>
        </w:tc>
      </w:tr>
      <w:tr w:rsidR="00D0661F" w:rsidRPr="00D0661F" w14:paraId="3B6B5A6B" w14:textId="77777777" w:rsidTr="006B6E09">
        <w:trPr>
          <w:trHeight w:val="300"/>
        </w:trPr>
        <w:tc>
          <w:tcPr>
            <w:tcW w:w="1660" w:type="dxa"/>
            <w:tcBorders>
              <w:top w:val="single" w:sz="4" w:space="0" w:color="auto"/>
              <w:left w:val="single" w:sz="4" w:space="0" w:color="auto"/>
              <w:bottom w:val="single" w:sz="4" w:space="0" w:color="auto"/>
              <w:right w:val="single" w:sz="4" w:space="0" w:color="auto"/>
            </w:tcBorders>
            <w:noWrap/>
            <w:vAlign w:val="bottom"/>
            <w:hideMark/>
          </w:tcPr>
          <w:p w14:paraId="2815FBFB" w14:textId="77777777" w:rsidR="00D0661F" w:rsidRPr="00D0661F" w:rsidRDefault="00D0661F" w:rsidP="00D0661F">
            <w:pPr>
              <w:jc w:val="center"/>
              <w:rPr>
                <w:rFonts w:ascii="Arial" w:eastAsia="Times New Roman" w:hAnsi="Arial" w:cs="Arial"/>
                <w:color w:val="000000"/>
                <w:sz w:val="24"/>
                <w:szCs w:val="24"/>
              </w:rPr>
            </w:pPr>
            <w:r w:rsidRPr="00D0661F">
              <w:rPr>
                <w:rFonts w:ascii="Arial" w:eastAsia="Times New Roman" w:hAnsi="Arial" w:cs="Arial"/>
                <w:color w:val="000000"/>
                <w:sz w:val="24"/>
                <w:szCs w:val="24"/>
              </w:rPr>
              <w:t>36</w:t>
            </w:r>
          </w:p>
        </w:tc>
        <w:tc>
          <w:tcPr>
            <w:tcW w:w="6300" w:type="dxa"/>
            <w:tcBorders>
              <w:top w:val="single" w:sz="4" w:space="0" w:color="auto"/>
              <w:left w:val="nil"/>
              <w:bottom w:val="single" w:sz="4" w:space="0" w:color="auto"/>
              <w:right w:val="single" w:sz="4" w:space="0" w:color="auto"/>
            </w:tcBorders>
            <w:noWrap/>
            <w:vAlign w:val="bottom"/>
          </w:tcPr>
          <w:p w14:paraId="6E709D54" w14:textId="77777777" w:rsidR="00D0661F" w:rsidRPr="00D0661F" w:rsidRDefault="00194973" w:rsidP="00D0661F">
            <w:pPr>
              <w:jc w:val="center"/>
              <w:rPr>
                <w:rFonts w:ascii="Arial" w:eastAsia="Times New Roman" w:hAnsi="Arial" w:cs="Arial"/>
                <w:color w:val="000000"/>
                <w:sz w:val="24"/>
                <w:szCs w:val="24"/>
              </w:rPr>
            </w:pPr>
            <w:r>
              <w:rPr>
                <w:rFonts w:ascii="Arial" w:eastAsia="Times New Roman" w:hAnsi="Arial" w:cs="Arial"/>
                <w:color w:val="000000"/>
                <w:sz w:val="24"/>
                <w:szCs w:val="24"/>
              </w:rPr>
              <w:t>Duration</w:t>
            </w:r>
          </w:p>
        </w:tc>
        <w:tc>
          <w:tcPr>
            <w:tcW w:w="1660" w:type="dxa"/>
            <w:tcBorders>
              <w:top w:val="single" w:sz="4" w:space="0" w:color="auto"/>
              <w:left w:val="nil"/>
              <w:bottom w:val="single" w:sz="4" w:space="0" w:color="auto"/>
              <w:right w:val="single" w:sz="4" w:space="0" w:color="auto"/>
            </w:tcBorders>
            <w:noWrap/>
            <w:vAlign w:val="bottom"/>
          </w:tcPr>
          <w:p w14:paraId="715094DA" w14:textId="77777777" w:rsidR="00D0661F" w:rsidRPr="00D0661F" w:rsidRDefault="00A1308E" w:rsidP="00D0661F">
            <w:pPr>
              <w:jc w:val="center"/>
              <w:rPr>
                <w:rFonts w:ascii="Arial" w:eastAsia="Times New Roman" w:hAnsi="Arial" w:cs="Arial"/>
                <w:color w:val="000000"/>
                <w:sz w:val="24"/>
                <w:szCs w:val="24"/>
              </w:rPr>
            </w:pPr>
            <w:r>
              <w:rPr>
                <w:rFonts w:ascii="Arial" w:eastAsia="Times New Roman" w:hAnsi="Arial" w:cs="Arial"/>
                <w:color w:val="000000"/>
                <w:sz w:val="24"/>
                <w:szCs w:val="24"/>
              </w:rPr>
              <w:t>25</w:t>
            </w:r>
          </w:p>
        </w:tc>
      </w:tr>
      <w:tr w:rsidR="00AE5ABA" w:rsidRPr="00D0661F" w14:paraId="198ACA91" w14:textId="77777777" w:rsidTr="006B6E09">
        <w:trPr>
          <w:trHeight w:val="300"/>
        </w:trPr>
        <w:tc>
          <w:tcPr>
            <w:tcW w:w="1660" w:type="dxa"/>
            <w:tcBorders>
              <w:top w:val="single" w:sz="4" w:space="0" w:color="auto"/>
              <w:left w:val="single" w:sz="4" w:space="0" w:color="auto"/>
              <w:bottom w:val="single" w:sz="4" w:space="0" w:color="auto"/>
              <w:right w:val="single" w:sz="4" w:space="0" w:color="auto"/>
            </w:tcBorders>
            <w:noWrap/>
            <w:vAlign w:val="bottom"/>
          </w:tcPr>
          <w:p w14:paraId="32270055" w14:textId="6E0A05B9" w:rsidR="00AE5ABA" w:rsidRPr="00D0661F" w:rsidRDefault="00AE5ABA" w:rsidP="00D0661F">
            <w:pPr>
              <w:jc w:val="center"/>
              <w:rPr>
                <w:rFonts w:ascii="Arial" w:eastAsia="Times New Roman" w:hAnsi="Arial" w:cs="Arial"/>
                <w:color w:val="000000"/>
                <w:sz w:val="24"/>
                <w:szCs w:val="24"/>
              </w:rPr>
            </w:pPr>
            <w:r>
              <w:rPr>
                <w:rFonts w:ascii="Arial" w:eastAsia="Times New Roman" w:hAnsi="Arial" w:cs="Arial"/>
                <w:color w:val="000000"/>
                <w:sz w:val="24"/>
                <w:szCs w:val="24"/>
              </w:rPr>
              <w:t>37</w:t>
            </w:r>
          </w:p>
        </w:tc>
        <w:tc>
          <w:tcPr>
            <w:tcW w:w="6300" w:type="dxa"/>
            <w:tcBorders>
              <w:top w:val="single" w:sz="4" w:space="0" w:color="auto"/>
              <w:left w:val="nil"/>
              <w:bottom w:val="single" w:sz="4" w:space="0" w:color="auto"/>
              <w:right w:val="single" w:sz="4" w:space="0" w:color="auto"/>
            </w:tcBorders>
            <w:noWrap/>
            <w:vAlign w:val="bottom"/>
          </w:tcPr>
          <w:p w14:paraId="1D447A79" w14:textId="4FEDB5B1" w:rsidR="00AE5ABA" w:rsidRDefault="00AE5ABA" w:rsidP="00D0661F">
            <w:pPr>
              <w:jc w:val="center"/>
              <w:rPr>
                <w:rFonts w:ascii="Arial" w:eastAsia="Times New Roman" w:hAnsi="Arial" w:cs="Arial"/>
                <w:color w:val="000000"/>
                <w:sz w:val="24"/>
                <w:szCs w:val="24"/>
              </w:rPr>
            </w:pPr>
            <w:r>
              <w:rPr>
                <w:rFonts w:ascii="Arial" w:eastAsia="Times New Roman" w:hAnsi="Arial" w:cs="Arial"/>
                <w:color w:val="000000"/>
                <w:sz w:val="24"/>
                <w:szCs w:val="24"/>
              </w:rPr>
              <w:t>Immunizations</w:t>
            </w:r>
          </w:p>
        </w:tc>
        <w:tc>
          <w:tcPr>
            <w:tcW w:w="1660" w:type="dxa"/>
            <w:tcBorders>
              <w:top w:val="single" w:sz="4" w:space="0" w:color="auto"/>
              <w:left w:val="nil"/>
              <w:bottom w:val="single" w:sz="4" w:space="0" w:color="auto"/>
              <w:right w:val="single" w:sz="4" w:space="0" w:color="auto"/>
            </w:tcBorders>
            <w:noWrap/>
            <w:vAlign w:val="bottom"/>
          </w:tcPr>
          <w:p w14:paraId="671B3345" w14:textId="65346BBC" w:rsidR="00AE5ABA" w:rsidRDefault="00AE5ABA" w:rsidP="00D0661F">
            <w:pPr>
              <w:jc w:val="center"/>
              <w:rPr>
                <w:rFonts w:ascii="Arial" w:eastAsia="Times New Roman" w:hAnsi="Arial" w:cs="Arial"/>
                <w:color w:val="000000"/>
                <w:sz w:val="24"/>
                <w:szCs w:val="24"/>
              </w:rPr>
            </w:pPr>
            <w:r>
              <w:rPr>
                <w:rFonts w:ascii="Arial" w:eastAsia="Times New Roman" w:hAnsi="Arial" w:cs="Arial"/>
                <w:color w:val="000000"/>
                <w:sz w:val="24"/>
                <w:szCs w:val="24"/>
              </w:rPr>
              <w:t>2</w:t>
            </w:r>
            <w:r w:rsidR="00F16927">
              <w:rPr>
                <w:rFonts w:ascii="Arial" w:eastAsia="Times New Roman" w:hAnsi="Arial" w:cs="Arial"/>
                <w:color w:val="000000"/>
                <w:sz w:val="24"/>
                <w:szCs w:val="24"/>
              </w:rPr>
              <w:t>5</w:t>
            </w:r>
          </w:p>
        </w:tc>
      </w:tr>
    </w:tbl>
    <w:p w14:paraId="20789204" w14:textId="77777777" w:rsidR="00D0661F" w:rsidRPr="00D0661F" w:rsidRDefault="00D0661F" w:rsidP="00D0661F">
      <w:pPr>
        <w:jc w:val="center"/>
        <w:rPr>
          <w:rFonts w:ascii="Arial" w:hAnsi="Arial" w:cs="Arial"/>
          <w:b/>
          <w:bCs/>
          <w:sz w:val="24"/>
          <w:szCs w:val="24"/>
        </w:rPr>
      </w:pPr>
    </w:p>
    <w:p w14:paraId="4C866072" w14:textId="77777777" w:rsidR="00D0661F" w:rsidRPr="00D0661F" w:rsidRDefault="00D0661F" w:rsidP="00C16519">
      <w:pPr>
        <w:spacing w:before="626" w:line="292" w:lineRule="exact"/>
        <w:jc w:val="center"/>
        <w:textAlignment w:val="baseline"/>
        <w:rPr>
          <w:rFonts w:ascii="Arial" w:eastAsia="Arial" w:hAnsi="Arial" w:cs="Arial"/>
          <w:b/>
          <w:color w:val="000000"/>
          <w:sz w:val="24"/>
          <w:szCs w:val="24"/>
        </w:rPr>
        <w:sectPr w:rsidR="00D0661F" w:rsidRPr="00D0661F" w:rsidSect="00C866FE">
          <w:footerReference w:type="even" r:id="rId13"/>
          <w:footerReference w:type="default" r:id="rId14"/>
          <w:footerReference w:type="first" r:id="rId15"/>
          <w:pgSz w:w="12240" w:h="15840"/>
          <w:pgMar w:top="1440" w:right="1440" w:bottom="1440" w:left="1440" w:header="720" w:footer="720" w:gutter="0"/>
          <w:pgNumType w:fmt="lowerRoman" w:start="1"/>
          <w:cols w:space="720"/>
          <w:docGrid w:linePitch="360"/>
        </w:sectPr>
      </w:pPr>
    </w:p>
    <w:p w14:paraId="5A2EC9B5" w14:textId="77777777" w:rsidR="00C16519" w:rsidRPr="009D1660" w:rsidRDefault="00C16519" w:rsidP="00C866FE">
      <w:pPr>
        <w:jc w:val="center"/>
        <w:textAlignment w:val="baseline"/>
        <w:rPr>
          <w:rFonts w:ascii="Arial" w:eastAsia="Arial" w:hAnsi="Arial" w:cs="Arial"/>
          <w:b/>
          <w:color w:val="000000"/>
          <w:sz w:val="24"/>
          <w:szCs w:val="24"/>
        </w:rPr>
      </w:pPr>
      <w:r w:rsidRPr="009D1660">
        <w:rPr>
          <w:rFonts w:ascii="Arial" w:eastAsia="Arial" w:hAnsi="Arial" w:cs="Arial"/>
          <w:b/>
          <w:color w:val="000000"/>
          <w:sz w:val="24"/>
          <w:szCs w:val="24"/>
        </w:rPr>
        <w:lastRenderedPageBreak/>
        <w:t>ARTICLE 1</w:t>
      </w:r>
    </w:p>
    <w:p w14:paraId="4FFD0BDB" w14:textId="77777777" w:rsidR="00C16519" w:rsidRPr="009D1660" w:rsidRDefault="00C16519" w:rsidP="00C866FE">
      <w:pPr>
        <w:jc w:val="center"/>
        <w:textAlignment w:val="baseline"/>
        <w:rPr>
          <w:rFonts w:ascii="Arial" w:eastAsia="Arial" w:hAnsi="Arial" w:cs="Arial"/>
          <w:b/>
          <w:color w:val="000000"/>
          <w:spacing w:val="4"/>
          <w:sz w:val="24"/>
          <w:szCs w:val="24"/>
          <w:u w:val="single"/>
        </w:rPr>
      </w:pPr>
      <w:r w:rsidRPr="009D1660">
        <w:rPr>
          <w:rFonts w:ascii="Arial" w:eastAsia="Arial" w:hAnsi="Arial" w:cs="Arial"/>
          <w:b/>
          <w:color w:val="000000"/>
          <w:spacing w:val="4"/>
          <w:sz w:val="24"/>
          <w:szCs w:val="24"/>
          <w:u w:val="single"/>
        </w:rPr>
        <w:t>UNION RECOGNITION</w:t>
      </w:r>
    </w:p>
    <w:p w14:paraId="39BCA800" w14:textId="77777777" w:rsidR="00C16519" w:rsidRPr="009D1660" w:rsidRDefault="00C16519" w:rsidP="00C866FE">
      <w:pPr>
        <w:jc w:val="center"/>
        <w:textAlignment w:val="baseline"/>
        <w:rPr>
          <w:rFonts w:ascii="Arial" w:eastAsia="Arial" w:hAnsi="Arial" w:cs="Arial"/>
          <w:b/>
          <w:color w:val="000000"/>
          <w:spacing w:val="4"/>
          <w:sz w:val="24"/>
          <w:szCs w:val="24"/>
          <w:u w:val="single"/>
        </w:rPr>
      </w:pPr>
    </w:p>
    <w:p w14:paraId="1585E0DE" w14:textId="77777777" w:rsidR="00C16519" w:rsidRPr="009D1660" w:rsidRDefault="009D1660" w:rsidP="00C866FE">
      <w:pPr>
        <w:jc w:val="both"/>
        <w:rPr>
          <w:rFonts w:ascii="Arial" w:hAnsi="Arial" w:cs="Arial"/>
          <w:sz w:val="24"/>
          <w:szCs w:val="24"/>
        </w:rPr>
      </w:pPr>
      <w:r>
        <w:rPr>
          <w:rFonts w:ascii="Arial" w:eastAsia="Arial" w:hAnsi="Arial" w:cs="Arial"/>
          <w:b/>
          <w:color w:val="000000"/>
          <w:sz w:val="24"/>
          <w:szCs w:val="24"/>
          <w:u w:val="single"/>
        </w:rPr>
        <w:t>Section 1.1.</w:t>
      </w:r>
      <w:r w:rsidRPr="009D1660">
        <w:rPr>
          <w:rFonts w:ascii="Arial" w:eastAsia="Arial" w:hAnsi="Arial" w:cs="Arial"/>
          <w:b/>
          <w:i/>
          <w:color w:val="000000"/>
          <w:sz w:val="24"/>
          <w:szCs w:val="24"/>
        </w:rPr>
        <w:t xml:space="preserve">  </w:t>
      </w:r>
      <w:r w:rsidR="00C16519" w:rsidRPr="009D1660">
        <w:rPr>
          <w:rFonts w:ascii="Arial" w:hAnsi="Arial" w:cs="Arial"/>
          <w:sz w:val="24"/>
          <w:szCs w:val="24"/>
        </w:rPr>
        <w:t>The F</w:t>
      </w:r>
      <w:r w:rsidR="00447A23">
        <w:rPr>
          <w:rFonts w:ascii="Arial" w:hAnsi="Arial" w:cs="Arial"/>
          <w:sz w:val="24"/>
          <w:szCs w:val="24"/>
        </w:rPr>
        <w:t xml:space="preserve">raternal Order of Police, Ohio Labor Council, Inc. (“FOP”) </w:t>
      </w:r>
      <w:r w:rsidR="00C16519" w:rsidRPr="009D1660">
        <w:rPr>
          <w:rFonts w:ascii="Arial" w:hAnsi="Arial" w:cs="Arial"/>
          <w:sz w:val="24"/>
          <w:szCs w:val="24"/>
        </w:rPr>
        <w:t xml:space="preserve">is recognized </w:t>
      </w:r>
      <w:r w:rsidR="00C16519" w:rsidRPr="009D1660">
        <w:rPr>
          <w:rFonts w:ascii="Arial" w:hAnsi="Arial" w:cs="Arial"/>
          <w:bCs/>
          <w:sz w:val="24"/>
          <w:szCs w:val="24"/>
        </w:rPr>
        <w:t>as</w:t>
      </w:r>
      <w:r w:rsidR="00C16519" w:rsidRPr="009D1660">
        <w:rPr>
          <w:rFonts w:ascii="Arial" w:hAnsi="Arial" w:cs="Arial"/>
          <w:b/>
          <w:bCs/>
          <w:sz w:val="24"/>
          <w:szCs w:val="24"/>
        </w:rPr>
        <w:t xml:space="preserve"> </w:t>
      </w:r>
      <w:r w:rsidR="00C16519" w:rsidRPr="009D1660">
        <w:rPr>
          <w:rFonts w:ascii="Arial" w:hAnsi="Arial" w:cs="Arial"/>
          <w:sz w:val="24"/>
          <w:szCs w:val="24"/>
        </w:rPr>
        <w:t>the sole and exclusive representative for negotiating wages, hours, and terms and conditions of employment for all part-time and full-time Security Officer I’s on the University</w:t>
      </w:r>
      <w:r w:rsidR="00B12F94">
        <w:rPr>
          <w:rFonts w:ascii="Arial" w:hAnsi="Arial" w:cs="Arial"/>
          <w:sz w:val="24"/>
          <w:szCs w:val="24"/>
        </w:rPr>
        <w:t xml:space="preserve"> of Toledo</w:t>
      </w:r>
      <w:r w:rsidR="00C16519" w:rsidRPr="009D1660">
        <w:rPr>
          <w:rFonts w:ascii="Arial" w:hAnsi="Arial" w:cs="Arial"/>
          <w:sz w:val="24"/>
          <w:szCs w:val="24"/>
        </w:rPr>
        <w:t>’s Health Science Campus, and excluding all other employees of the University including but not limited to Security Officer II’s, supervisory, management, confidential, seasonal and temporary employees, as certified on or about April 22, 2016, by the State Employment Relations Board in Case No. 2015-REP-05-0053. The University will not recognize for the term of this Agreement any other union or association of employees as the representative for Security Officer I’s.</w:t>
      </w:r>
    </w:p>
    <w:p w14:paraId="4C106875" w14:textId="77777777" w:rsidR="00151991" w:rsidRPr="009D1660" w:rsidRDefault="00151991" w:rsidP="00151991">
      <w:pPr>
        <w:jc w:val="both"/>
        <w:textAlignment w:val="baseline"/>
        <w:rPr>
          <w:rFonts w:ascii="Arial" w:eastAsia="Arial" w:hAnsi="Arial" w:cs="Arial"/>
          <w:b/>
          <w:color w:val="000000"/>
          <w:sz w:val="24"/>
          <w:szCs w:val="24"/>
          <w:u w:val="single"/>
        </w:rPr>
      </w:pPr>
    </w:p>
    <w:p w14:paraId="2C84391B" w14:textId="77777777" w:rsidR="00C16519" w:rsidRPr="009D1660" w:rsidRDefault="00C16519" w:rsidP="00C866FE">
      <w:pPr>
        <w:jc w:val="both"/>
        <w:textAlignment w:val="baseline"/>
        <w:rPr>
          <w:rFonts w:ascii="Arial" w:eastAsia="Arial" w:hAnsi="Arial" w:cs="Arial"/>
          <w:b/>
          <w:color w:val="000000"/>
          <w:sz w:val="24"/>
          <w:szCs w:val="24"/>
          <w:u w:val="single"/>
        </w:rPr>
      </w:pPr>
      <w:r w:rsidRPr="009D1660">
        <w:rPr>
          <w:rFonts w:ascii="Arial" w:eastAsia="Arial" w:hAnsi="Arial" w:cs="Arial"/>
          <w:b/>
          <w:color w:val="000000"/>
          <w:sz w:val="24"/>
          <w:szCs w:val="24"/>
          <w:u w:val="single"/>
        </w:rPr>
        <w:t>Section 1.2.</w:t>
      </w:r>
      <w:r w:rsidR="009D1660">
        <w:rPr>
          <w:rFonts w:ascii="Arial" w:eastAsia="Arial" w:hAnsi="Arial" w:cs="Arial"/>
          <w:color w:val="000000"/>
          <w:sz w:val="24"/>
          <w:szCs w:val="24"/>
        </w:rPr>
        <w:t xml:space="preserve">  </w:t>
      </w:r>
      <w:r w:rsidRPr="009D1660">
        <w:rPr>
          <w:rFonts w:ascii="Arial" w:eastAsia="Arial" w:hAnsi="Arial" w:cs="Arial"/>
          <w:color w:val="000000"/>
          <w:sz w:val="24"/>
          <w:szCs w:val="24"/>
        </w:rPr>
        <w:t>In the event of a dispute between the parties as to future inclusions or exclusions from this unit resulting from the establishment of new or changed classifications or titles, either party to this Agreement may apply to the State Employment Relations Board for resolution of the dispute.</w:t>
      </w:r>
    </w:p>
    <w:p w14:paraId="678F8A29" w14:textId="77777777" w:rsidR="00151991" w:rsidRPr="009D1660" w:rsidRDefault="00151991" w:rsidP="00151991">
      <w:pPr>
        <w:jc w:val="both"/>
        <w:textAlignment w:val="baseline"/>
        <w:rPr>
          <w:rFonts w:ascii="Arial" w:eastAsia="Arial" w:hAnsi="Arial" w:cs="Arial"/>
          <w:b/>
          <w:color w:val="000000"/>
          <w:sz w:val="24"/>
          <w:szCs w:val="24"/>
          <w:u w:val="single"/>
        </w:rPr>
      </w:pPr>
    </w:p>
    <w:p w14:paraId="08B4406F" w14:textId="77777777" w:rsidR="00C16519" w:rsidRPr="009D1660" w:rsidRDefault="00C16519" w:rsidP="00C866FE">
      <w:pPr>
        <w:jc w:val="both"/>
        <w:textAlignment w:val="baseline"/>
        <w:rPr>
          <w:rFonts w:ascii="Arial" w:eastAsia="Arial" w:hAnsi="Arial" w:cs="Arial"/>
          <w:b/>
          <w:color w:val="000000"/>
          <w:sz w:val="24"/>
          <w:szCs w:val="24"/>
          <w:u w:val="single"/>
        </w:rPr>
      </w:pPr>
      <w:r w:rsidRPr="009D1660">
        <w:rPr>
          <w:rFonts w:ascii="Arial" w:eastAsia="Arial" w:hAnsi="Arial" w:cs="Arial"/>
          <w:b/>
          <w:color w:val="000000"/>
          <w:sz w:val="24"/>
          <w:szCs w:val="24"/>
          <w:u w:val="single"/>
        </w:rPr>
        <w:t>Section 1.3.</w:t>
      </w:r>
      <w:r w:rsidR="009D1660">
        <w:rPr>
          <w:rFonts w:ascii="Arial" w:eastAsia="Arial" w:hAnsi="Arial" w:cs="Arial"/>
          <w:b/>
          <w:color w:val="000000"/>
          <w:sz w:val="24"/>
          <w:szCs w:val="24"/>
        </w:rPr>
        <w:t xml:space="preserve">  </w:t>
      </w:r>
      <w:r w:rsidRPr="009D1660">
        <w:rPr>
          <w:rFonts w:ascii="Arial" w:eastAsia="Arial" w:hAnsi="Arial" w:cs="Arial"/>
          <w:color w:val="000000"/>
          <w:sz w:val="24"/>
          <w:szCs w:val="24"/>
        </w:rPr>
        <w:t>The Employer will furnish the FOP with a list of all bargaining unit employees, indicating their starting date of employment. Such list will be furnished no less than annually and will be supplemented by the names of all new employees as hired.</w:t>
      </w:r>
    </w:p>
    <w:p w14:paraId="06188745" w14:textId="77777777" w:rsidR="00C16519" w:rsidRPr="009D1660" w:rsidRDefault="00C16519" w:rsidP="00C866FE">
      <w:pPr>
        <w:rPr>
          <w:rFonts w:ascii="Arial" w:eastAsia="Arial" w:hAnsi="Arial" w:cs="Arial"/>
          <w:b/>
          <w:color w:val="000000"/>
          <w:spacing w:val="-1"/>
          <w:sz w:val="24"/>
          <w:szCs w:val="24"/>
        </w:rPr>
      </w:pPr>
    </w:p>
    <w:p w14:paraId="760A043B" w14:textId="77777777" w:rsidR="00C16519" w:rsidRPr="009D1660" w:rsidRDefault="00C16519" w:rsidP="00C866FE">
      <w:pPr>
        <w:jc w:val="center"/>
        <w:rPr>
          <w:rFonts w:ascii="Arial" w:hAnsi="Arial" w:cs="Arial"/>
          <w:b/>
          <w:sz w:val="24"/>
          <w:szCs w:val="24"/>
        </w:rPr>
      </w:pPr>
      <w:r w:rsidRPr="009D1660">
        <w:rPr>
          <w:rFonts w:ascii="Arial" w:hAnsi="Arial" w:cs="Arial"/>
          <w:b/>
          <w:sz w:val="24"/>
          <w:szCs w:val="24"/>
        </w:rPr>
        <w:t>ARTICLE 2</w:t>
      </w:r>
    </w:p>
    <w:p w14:paraId="7951450A" w14:textId="77777777" w:rsidR="00137064" w:rsidRPr="009D1660" w:rsidRDefault="00C16519" w:rsidP="00C866FE">
      <w:pPr>
        <w:jc w:val="center"/>
        <w:rPr>
          <w:rFonts w:ascii="Arial" w:hAnsi="Arial" w:cs="Arial"/>
          <w:b/>
          <w:sz w:val="24"/>
          <w:szCs w:val="24"/>
          <w:u w:val="single"/>
        </w:rPr>
      </w:pPr>
      <w:r w:rsidRPr="009D1660">
        <w:rPr>
          <w:rFonts w:ascii="Arial" w:hAnsi="Arial" w:cs="Arial"/>
          <w:b/>
          <w:sz w:val="24"/>
          <w:szCs w:val="24"/>
          <w:u w:val="single"/>
        </w:rPr>
        <w:t>MANAGEMENT RIGHTS</w:t>
      </w:r>
    </w:p>
    <w:p w14:paraId="3DD28958" w14:textId="77777777" w:rsidR="00C16519" w:rsidRPr="009D1660" w:rsidRDefault="00C16519" w:rsidP="00C866FE">
      <w:pPr>
        <w:jc w:val="both"/>
        <w:rPr>
          <w:rFonts w:ascii="Arial" w:hAnsi="Arial" w:cs="Arial"/>
          <w:b/>
          <w:sz w:val="24"/>
          <w:szCs w:val="24"/>
          <w:u w:val="single"/>
        </w:rPr>
      </w:pPr>
    </w:p>
    <w:p w14:paraId="50EBC06C" w14:textId="77777777" w:rsidR="00C16519" w:rsidRPr="009D1660" w:rsidRDefault="00C16519" w:rsidP="00C866FE">
      <w:pPr>
        <w:jc w:val="both"/>
        <w:rPr>
          <w:rFonts w:ascii="Arial" w:hAnsi="Arial" w:cs="Arial"/>
          <w:sz w:val="24"/>
          <w:szCs w:val="24"/>
        </w:rPr>
      </w:pPr>
      <w:r w:rsidRPr="009D1660">
        <w:rPr>
          <w:rFonts w:ascii="Arial" w:hAnsi="Arial" w:cs="Arial"/>
          <w:b/>
          <w:sz w:val="24"/>
          <w:szCs w:val="24"/>
          <w:u w:val="single"/>
        </w:rPr>
        <w:t>Section 2.1.</w:t>
      </w:r>
      <w:r w:rsidR="009D1660">
        <w:rPr>
          <w:rFonts w:ascii="Arial" w:hAnsi="Arial" w:cs="Arial"/>
          <w:b/>
          <w:sz w:val="24"/>
          <w:szCs w:val="24"/>
        </w:rPr>
        <w:t xml:space="preserve">  </w:t>
      </w:r>
      <w:r w:rsidRPr="009D1660">
        <w:rPr>
          <w:rFonts w:ascii="Arial" w:hAnsi="Arial" w:cs="Arial"/>
          <w:sz w:val="24"/>
          <w:szCs w:val="24"/>
        </w:rPr>
        <w:t>Except as specifically modified by this Agreement, the Employer shall have the exclusive right to manage the operations, control the premises, direct the working force, and maintain the maximum efficiency of operations, including but not limited to the right to:</w:t>
      </w:r>
    </w:p>
    <w:p w14:paraId="7F41C5B3" w14:textId="77777777" w:rsidR="00151991" w:rsidRPr="009D1660" w:rsidRDefault="00151991" w:rsidP="00151991">
      <w:pPr>
        <w:jc w:val="both"/>
        <w:rPr>
          <w:rFonts w:ascii="Arial" w:hAnsi="Arial" w:cs="Arial"/>
          <w:sz w:val="24"/>
          <w:szCs w:val="24"/>
        </w:rPr>
      </w:pPr>
    </w:p>
    <w:p w14:paraId="194A5566" w14:textId="77777777" w:rsidR="00C16519" w:rsidRPr="009D1660" w:rsidRDefault="00C16519" w:rsidP="00C866FE">
      <w:pPr>
        <w:pStyle w:val="ListParagraph"/>
        <w:numPr>
          <w:ilvl w:val="0"/>
          <w:numId w:val="1"/>
        </w:numPr>
        <w:ind w:left="1440" w:hanging="720"/>
        <w:jc w:val="both"/>
        <w:rPr>
          <w:rFonts w:ascii="Arial" w:hAnsi="Arial" w:cs="Arial"/>
          <w:sz w:val="24"/>
          <w:szCs w:val="24"/>
        </w:rPr>
      </w:pPr>
      <w:r w:rsidRPr="009D1660">
        <w:rPr>
          <w:rFonts w:ascii="Arial" w:hAnsi="Arial" w:cs="Arial"/>
          <w:sz w:val="24"/>
          <w:szCs w:val="24"/>
        </w:rPr>
        <w:t>Supervise, evaluate, hire, suspend, discipline, demote, and discharge for just cause, transfer, layoff, assign, schedule, and promote or retain employees;</w:t>
      </w:r>
    </w:p>
    <w:p w14:paraId="53BAD6C9" w14:textId="77777777" w:rsidR="00151991" w:rsidRPr="009D1660" w:rsidRDefault="00151991" w:rsidP="00151991">
      <w:pPr>
        <w:pStyle w:val="ListParagraph"/>
        <w:ind w:left="1080"/>
        <w:jc w:val="both"/>
        <w:rPr>
          <w:rFonts w:ascii="Arial" w:hAnsi="Arial" w:cs="Arial"/>
          <w:sz w:val="24"/>
          <w:szCs w:val="24"/>
        </w:rPr>
      </w:pPr>
    </w:p>
    <w:p w14:paraId="41CEC7B8" w14:textId="77777777" w:rsidR="00C16519" w:rsidRPr="009D1660" w:rsidRDefault="00C16519" w:rsidP="00C866FE">
      <w:pPr>
        <w:pStyle w:val="ListParagraph"/>
        <w:numPr>
          <w:ilvl w:val="0"/>
          <w:numId w:val="1"/>
        </w:numPr>
        <w:ind w:left="1440" w:hanging="720"/>
        <w:jc w:val="both"/>
        <w:rPr>
          <w:rFonts w:ascii="Arial" w:hAnsi="Arial" w:cs="Arial"/>
          <w:sz w:val="24"/>
          <w:szCs w:val="24"/>
        </w:rPr>
      </w:pPr>
      <w:r w:rsidRPr="009D1660">
        <w:rPr>
          <w:rFonts w:ascii="Arial" w:hAnsi="Arial" w:cs="Arial"/>
          <w:sz w:val="24"/>
          <w:szCs w:val="24"/>
        </w:rPr>
        <w:t>Promulgate and enforce reasonable employment rules and regulations;</w:t>
      </w:r>
    </w:p>
    <w:p w14:paraId="34D0AA7F" w14:textId="77777777" w:rsidR="00151991" w:rsidRPr="009D1660" w:rsidRDefault="00151991" w:rsidP="00151991">
      <w:pPr>
        <w:pStyle w:val="ListParagraph"/>
        <w:rPr>
          <w:rFonts w:ascii="Arial" w:hAnsi="Arial" w:cs="Arial"/>
          <w:sz w:val="24"/>
          <w:szCs w:val="24"/>
        </w:rPr>
      </w:pPr>
    </w:p>
    <w:p w14:paraId="44299D02" w14:textId="77777777" w:rsidR="00C16519" w:rsidRPr="009D1660" w:rsidRDefault="00C16519" w:rsidP="00C866FE">
      <w:pPr>
        <w:pStyle w:val="ListParagraph"/>
        <w:numPr>
          <w:ilvl w:val="0"/>
          <w:numId w:val="1"/>
        </w:numPr>
        <w:ind w:left="1440" w:hanging="720"/>
        <w:jc w:val="both"/>
        <w:rPr>
          <w:rFonts w:ascii="Arial" w:hAnsi="Arial" w:cs="Arial"/>
          <w:sz w:val="24"/>
          <w:szCs w:val="24"/>
        </w:rPr>
      </w:pPr>
      <w:r w:rsidRPr="009D1660">
        <w:rPr>
          <w:rFonts w:ascii="Arial" w:hAnsi="Arial" w:cs="Arial"/>
          <w:sz w:val="24"/>
          <w:szCs w:val="24"/>
        </w:rPr>
        <w:t>Determine employees fitness to perform the essential functions of the position;</w:t>
      </w:r>
    </w:p>
    <w:p w14:paraId="0B792B86" w14:textId="77777777" w:rsidR="00151991" w:rsidRPr="009D1660" w:rsidRDefault="00151991" w:rsidP="00151991">
      <w:pPr>
        <w:pStyle w:val="ListParagraph"/>
        <w:rPr>
          <w:rFonts w:ascii="Arial" w:hAnsi="Arial" w:cs="Arial"/>
          <w:sz w:val="24"/>
          <w:szCs w:val="24"/>
        </w:rPr>
      </w:pPr>
    </w:p>
    <w:p w14:paraId="42876655" w14:textId="77777777" w:rsidR="00C16519" w:rsidRPr="009D1660" w:rsidRDefault="00C16519" w:rsidP="00C866FE">
      <w:pPr>
        <w:pStyle w:val="ListParagraph"/>
        <w:numPr>
          <w:ilvl w:val="0"/>
          <w:numId w:val="1"/>
        </w:numPr>
        <w:ind w:left="1440" w:hanging="720"/>
        <w:jc w:val="both"/>
        <w:rPr>
          <w:rFonts w:ascii="Arial" w:hAnsi="Arial" w:cs="Arial"/>
          <w:sz w:val="24"/>
          <w:szCs w:val="24"/>
        </w:rPr>
      </w:pPr>
      <w:r w:rsidRPr="009D1660">
        <w:rPr>
          <w:rFonts w:ascii="Arial" w:hAnsi="Arial" w:cs="Arial"/>
          <w:sz w:val="24"/>
          <w:szCs w:val="24"/>
        </w:rPr>
        <w:t>Determine the adequacy of the workforce;</w:t>
      </w:r>
    </w:p>
    <w:p w14:paraId="5F6D9CA0" w14:textId="77777777" w:rsidR="00151991" w:rsidRPr="009D1660" w:rsidRDefault="00151991" w:rsidP="00151991">
      <w:pPr>
        <w:pStyle w:val="ListParagraph"/>
        <w:rPr>
          <w:rFonts w:ascii="Arial" w:hAnsi="Arial" w:cs="Arial"/>
          <w:sz w:val="24"/>
          <w:szCs w:val="24"/>
        </w:rPr>
      </w:pPr>
    </w:p>
    <w:p w14:paraId="0B1E867D" w14:textId="77777777" w:rsidR="00C16519" w:rsidRPr="009D1660" w:rsidRDefault="00C16519" w:rsidP="00C866FE">
      <w:pPr>
        <w:pStyle w:val="ListParagraph"/>
        <w:numPr>
          <w:ilvl w:val="0"/>
          <w:numId w:val="1"/>
        </w:numPr>
        <w:ind w:left="1440" w:hanging="720"/>
        <w:jc w:val="both"/>
        <w:rPr>
          <w:rFonts w:ascii="Arial" w:hAnsi="Arial" w:cs="Arial"/>
          <w:sz w:val="24"/>
          <w:szCs w:val="24"/>
        </w:rPr>
      </w:pPr>
      <w:r w:rsidRPr="009D1660">
        <w:rPr>
          <w:rFonts w:ascii="Arial" w:hAnsi="Arial" w:cs="Arial"/>
          <w:sz w:val="24"/>
          <w:szCs w:val="24"/>
        </w:rPr>
        <w:t>Assign overtime in the manner it deems appropriate except as modified by this Agreement;</w:t>
      </w:r>
    </w:p>
    <w:p w14:paraId="2D1A0D27" w14:textId="77777777" w:rsidR="00151991" w:rsidRPr="009D1660" w:rsidRDefault="00151991" w:rsidP="00151991">
      <w:pPr>
        <w:pStyle w:val="ListParagraph"/>
        <w:rPr>
          <w:rFonts w:ascii="Arial" w:hAnsi="Arial" w:cs="Arial"/>
          <w:sz w:val="24"/>
          <w:szCs w:val="24"/>
        </w:rPr>
      </w:pPr>
    </w:p>
    <w:p w14:paraId="5B775D4B" w14:textId="77777777" w:rsidR="00C16519" w:rsidRPr="009D1660" w:rsidRDefault="00C16519" w:rsidP="00C866FE">
      <w:pPr>
        <w:pStyle w:val="ListParagraph"/>
        <w:numPr>
          <w:ilvl w:val="0"/>
          <w:numId w:val="1"/>
        </w:numPr>
        <w:ind w:left="1440" w:hanging="720"/>
        <w:jc w:val="both"/>
        <w:rPr>
          <w:rFonts w:ascii="Arial" w:hAnsi="Arial" w:cs="Arial"/>
          <w:sz w:val="24"/>
          <w:szCs w:val="24"/>
        </w:rPr>
      </w:pPr>
      <w:r w:rsidRPr="009D1660">
        <w:rPr>
          <w:rFonts w:ascii="Arial" w:hAnsi="Arial" w:cs="Arial"/>
          <w:sz w:val="24"/>
          <w:szCs w:val="24"/>
        </w:rPr>
        <w:t xml:space="preserve">Determine the manner in which all work is to be performed including the size and duties of the workforce, and effectively </w:t>
      </w:r>
      <w:r w:rsidR="001C698B" w:rsidRPr="009D1660">
        <w:rPr>
          <w:rFonts w:ascii="Arial" w:hAnsi="Arial" w:cs="Arial"/>
          <w:sz w:val="24"/>
          <w:szCs w:val="24"/>
        </w:rPr>
        <w:t>manage the workforce.</w:t>
      </w:r>
    </w:p>
    <w:p w14:paraId="0D42F512" w14:textId="77777777" w:rsidR="001C698B" w:rsidRPr="009D1660" w:rsidRDefault="001C698B" w:rsidP="00C866FE">
      <w:pPr>
        <w:jc w:val="both"/>
        <w:rPr>
          <w:rFonts w:ascii="Arial" w:hAnsi="Arial" w:cs="Arial"/>
          <w:sz w:val="24"/>
          <w:szCs w:val="24"/>
        </w:rPr>
      </w:pPr>
    </w:p>
    <w:p w14:paraId="5CC05974" w14:textId="77777777" w:rsidR="001C698B" w:rsidRPr="009D1660" w:rsidRDefault="001C698B" w:rsidP="00C866FE">
      <w:pPr>
        <w:jc w:val="both"/>
        <w:rPr>
          <w:rFonts w:ascii="Arial" w:hAnsi="Arial" w:cs="Arial"/>
          <w:sz w:val="24"/>
          <w:szCs w:val="24"/>
        </w:rPr>
      </w:pPr>
      <w:r w:rsidRPr="009D1660">
        <w:rPr>
          <w:rFonts w:ascii="Arial" w:hAnsi="Arial" w:cs="Arial"/>
          <w:b/>
          <w:sz w:val="24"/>
          <w:szCs w:val="24"/>
          <w:u w:val="single"/>
        </w:rPr>
        <w:lastRenderedPageBreak/>
        <w:t>Section 2.2.</w:t>
      </w:r>
      <w:r w:rsidR="009D1660">
        <w:rPr>
          <w:rFonts w:ascii="Arial" w:hAnsi="Arial" w:cs="Arial"/>
          <w:sz w:val="24"/>
          <w:szCs w:val="24"/>
        </w:rPr>
        <w:t xml:space="preserve">  </w:t>
      </w:r>
      <w:r w:rsidRPr="009D1660">
        <w:rPr>
          <w:rFonts w:ascii="Arial" w:hAnsi="Arial" w:cs="Arial"/>
          <w:sz w:val="24"/>
          <w:szCs w:val="24"/>
        </w:rPr>
        <w:t>Furthermore, the FOP recognizes and accepts that all rights, powers and authority of the Employer not expressly limited herein shall remain with the Employer pursuant to Ohio Revised Code 4117.08(C).</w:t>
      </w:r>
    </w:p>
    <w:p w14:paraId="5A348D88" w14:textId="77777777" w:rsidR="001C698B" w:rsidRPr="009D1660" w:rsidRDefault="001C698B" w:rsidP="00C866FE">
      <w:pPr>
        <w:jc w:val="both"/>
        <w:rPr>
          <w:rFonts w:ascii="Arial" w:hAnsi="Arial" w:cs="Arial"/>
          <w:sz w:val="24"/>
          <w:szCs w:val="24"/>
        </w:rPr>
      </w:pPr>
    </w:p>
    <w:p w14:paraId="2D2684CE" w14:textId="77777777" w:rsidR="001C698B" w:rsidRPr="009D1660" w:rsidRDefault="001C698B" w:rsidP="00C866FE">
      <w:pPr>
        <w:jc w:val="center"/>
        <w:textAlignment w:val="baseline"/>
        <w:rPr>
          <w:rFonts w:ascii="Arial" w:eastAsia="Arial" w:hAnsi="Arial" w:cs="Arial"/>
          <w:b/>
          <w:color w:val="000000"/>
          <w:spacing w:val="-2"/>
          <w:sz w:val="24"/>
          <w:szCs w:val="24"/>
        </w:rPr>
      </w:pPr>
      <w:r w:rsidRPr="009D1660">
        <w:rPr>
          <w:rFonts w:ascii="Arial" w:eastAsia="Arial" w:hAnsi="Arial" w:cs="Arial"/>
          <w:b/>
          <w:color w:val="000000"/>
          <w:spacing w:val="-2"/>
          <w:sz w:val="24"/>
          <w:szCs w:val="24"/>
        </w:rPr>
        <w:t>ARTICLE 3</w:t>
      </w:r>
    </w:p>
    <w:p w14:paraId="39C1A9FA" w14:textId="77777777" w:rsidR="001C698B" w:rsidRPr="009D1660" w:rsidRDefault="001C698B" w:rsidP="00C866FE">
      <w:pPr>
        <w:jc w:val="center"/>
        <w:textAlignment w:val="baseline"/>
        <w:rPr>
          <w:rFonts w:ascii="Arial" w:eastAsia="Arial" w:hAnsi="Arial" w:cs="Arial"/>
          <w:b/>
          <w:color w:val="000000"/>
          <w:sz w:val="24"/>
          <w:szCs w:val="24"/>
          <w:u w:val="single"/>
        </w:rPr>
      </w:pPr>
      <w:r w:rsidRPr="009D1660">
        <w:rPr>
          <w:rFonts w:ascii="Arial" w:eastAsia="Arial" w:hAnsi="Arial" w:cs="Arial"/>
          <w:b/>
          <w:color w:val="000000"/>
          <w:sz w:val="24"/>
          <w:szCs w:val="24"/>
          <w:u w:val="single"/>
        </w:rPr>
        <w:t>NO STRIKE — NO LOCKOUT</w:t>
      </w:r>
    </w:p>
    <w:p w14:paraId="55A2BF2D" w14:textId="77777777" w:rsidR="00151991" w:rsidRPr="009D1660" w:rsidRDefault="00151991" w:rsidP="00151991">
      <w:pPr>
        <w:jc w:val="center"/>
        <w:textAlignment w:val="baseline"/>
        <w:rPr>
          <w:rFonts w:ascii="Arial" w:eastAsia="Arial" w:hAnsi="Arial" w:cs="Arial"/>
          <w:b/>
          <w:color w:val="000000"/>
          <w:sz w:val="24"/>
          <w:szCs w:val="24"/>
          <w:u w:val="single"/>
        </w:rPr>
      </w:pPr>
    </w:p>
    <w:p w14:paraId="5F8CF5A4" w14:textId="77777777" w:rsidR="001C698B" w:rsidRPr="009D1660" w:rsidRDefault="001C698B" w:rsidP="00C866FE">
      <w:pPr>
        <w:jc w:val="both"/>
        <w:textAlignment w:val="baseline"/>
        <w:rPr>
          <w:rFonts w:ascii="Arial" w:eastAsia="Arial" w:hAnsi="Arial" w:cs="Arial"/>
          <w:color w:val="000000"/>
          <w:sz w:val="24"/>
          <w:szCs w:val="24"/>
        </w:rPr>
      </w:pPr>
      <w:r w:rsidRPr="009D1660">
        <w:rPr>
          <w:rFonts w:ascii="Arial" w:eastAsia="Arial" w:hAnsi="Arial" w:cs="Arial"/>
          <w:b/>
          <w:color w:val="000000"/>
          <w:spacing w:val="4"/>
          <w:sz w:val="24"/>
          <w:szCs w:val="24"/>
          <w:u w:val="single"/>
        </w:rPr>
        <w:t>Section 3.1.</w:t>
      </w:r>
      <w:r w:rsidR="009D1660">
        <w:rPr>
          <w:rFonts w:ascii="Arial" w:eastAsia="Arial" w:hAnsi="Arial" w:cs="Arial"/>
          <w:b/>
          <w:color w:val="000000"/>
          <w:spacing w:val="4"/>
          <w:sz w:val="24"/>
          <w:szCs w:val="24"/>
        </w:rPr>
        <w:t xml:space="preserve">  </w:t>
      </w:r>
      <w:r w:rsidRPr="009D1660">
        <w:rPr>
          <w:rFonts w:ascii="Arial" w:eastAsia="Arial" w:hAnsi="Arial" w:cs="Arial"/>
          <w:color w:val="000000"/>
          <w:sz w:val="24"/>
          <w:szCs w:val="24"/>
        </w:rPr>
        <w:t>Inasmuch as this Agreement provides machinery for the orderly resolution of grievances, the Employer and the FOP recognize their mutual responsibility to provide for uninterrupted services.</w:t>
      </w:r>
    </w:p>
    <w:p w14:paraId="3DB87BAE" w14:textId="77777777" w:rsidR="00151991" w:rsidRPr="009D1660" w:rsidRDefault="00151991" w:rsidP="00151991">
      <w:pPr>
        <w:jc w:val="both"/>
        <w:textAlignment w:val="baseline"/>
        <w:rPr>
          <w:rFonts w:ascii="Arial" w:eastAsia="Arial" w:hAnsi="Arial" w:cs="Arial"/>
          <w:b/>
          <w:color w:val="000000"/>
          <w:sz w:val="24"/>
          <w:szCs w:val="24"/>
          <w:u w:val="single"/>
        </w:rPr>
      </w:pPr>
    </w:p>
    <w:p w14:paraId="696D99A6" w14:textId="77777777" w:rsidR="001C698B" w:rsidRPr="009D1660" w:rsidRDefault="001C698B" w:rsidP="00C866FE">
      <w:pPr>
        <w:jc w:val="both"/>
        <w:textAlignment w:val="baseline"/>
        <w:rPr>
          <w:rFonts w:ascii="Arial" w:eastAsia="Arial" w:hAnsi="Arial" w:cs="Arial"/>
          <w:color w:val="000000"/>
          <w:sz w:val="24"/>
          <w:szCs w:val="24"/>
        </w:rPr>
      </w:pPr>
      <w:r w:rsidRPr="009D1660">
        <w:rPr>
          <w:rFonts w:ascii="Arial" w:eastAsia="Arial" w:hAnsi="Arial" w:cs="Arial"/>
          <w:b/>
          <w:color w:val="000000"/>
          <w:sz w:val="24"/>
          <w:szCs w:val="24"/>
          <w:u w:val="single"/>
        </w:rPr>
        <w:t>Section 3.2.</w:t>
      </w:r>
      <w:r w:rsidR="009D1660">
        <w:rPr>
          <w:rFonts w:ascii="Arial" w:eastAsia="Arial" w:hAnsi="Arial" w:cs="Arial"/>
          <w:b/>
          <w:color w:val="000000"/>
          <w:sz w:val="24"/>
          <w:szCs w:val="24"/>
        </w:rPr>
        <w:t xml:space="preserve">  </w:t>
      </w:r>
      <w:r w:rsidRPr="009D1660">
        <w:rPr>
          <w:rFonts w:ascii="Arial" w:eastAsia="Arial" w:hAnsi="Arial" w:cs="Arial"/>
          <w:color w:val="000000"/>
          <w:sz w:val="24"/>
          <w:szCs w:val="24"/>
        </w:rPr>
        <w:t xml:space="preserve">The FOP agrees that neither it, its officers, agents, representatives, or any employees covered by this Agreement will, directly or indirectly, call, finance, sanction, authorize, instigate, cause, aid, condone, or participate in any strike, partial strike, </w:t>
      </w:r>
      <w:r w:rsidRPr="009D1660">
        <w:rPr>
          <w:rFonts w:ascii="Arial" w:hAnsi="Arial" w:cs="Arial"/>
          <w:sz w:val="24"/>
          <w:szCs w:val="24"/>
        </w:rPr>
        <w:t xml:space="preserve">slowdown, walkout, concerted “sick leave” or mass resignation, work stoppage or slowdown, or other interference with the normal operations of the </w:t>
      </w:r>
      <w:r w:rsidR="008A658F" w:rsidRPr="009D1660">
        <w:rPr>
          <w:rFonts w:ascii="Arial" w:hAnsi="Arial" w:cs="Arial"/>
          <w:sz w:val="24"/>
          <w:szCs w:val="24"/>
        </w:rPr>
        <w:t>University</w:t>
      </w:r>
      <w:r w:rsidR="008A658F" w:rsidRPr="009D1660">
        <w:rPr>
          <w:rFonts w:ascii="Arial" w:eastAsia="Arial" w:hAnsi="Arial" w:cs="Arial"/>
          <w:color w:val="000000"/>
          <w:sz w:val="24"/>
          <w:szCs w:val="24"/>
        </w:rPr>
        <w:t xml:space="preserve"> for</w:t>
      </w:r>
      <w:r w:rsidRPr="009D1660">
        <w:rPr>
          <w:rFonts w:ascii="Arial" w:eastAsia="Arial" w:hAnsi="Arial" w:cs="Arial"/>
          <w:color w:val="000000"/>
          <w:sz w:val="24"/>
          <w:szCs w:val="24"/>
        </w:rPr>
        <w:t xml:space="preserve"> the duration of this Agreement. </w:t>
      </w:r>
    </w:p>
    <w:p w14:paraId="2CAC7489" w14:textId="77777777" w:rsidR="00151991" w:rsidRPr="009D1660" w:rsidRDefault="00151991" w:rsidP="00151991">
      <w:pPr>
        <w:jc w:val="both"/>
        <w:textAlignment w:val="baseline"/>
        <w:rPr>
          <w:rFonts w:ascii="Arial" w:eastAsia="Arial" w:hAnsi="Arial" w:cs="Arial"/>
          <w:b/>
          <w:color w:val="000000"/>
          <w:sz w:val="24"/>
          <w:szCs w:val="24"/>
          <w:u w:val="single"/>
        </w:rPr>
      </w:pPr>
    </w:p>
    <w:p w14:paraId="6EFF6F94" w14:textId="77777777" w:rsidR="001C698B" w:rsidRPr="009D1660" w:rsidRDefault="001C698B" w:rsidP="00C866FE">
      <w:pPr>
        <w:jc w:val="both"/>
        <w:textAlignment w:val="baseline"/>
        <w:rPr>
          <w:rFonts w:ascii="Arial" w:eastAsia="Arial" w:hAnsi="Arial" w:cs="Arial"/>
          <w:b/>
          <w:color w:val="000000"/>
          <w:sz w:val="24"/>
          <w:szCs w:val="24"/>
          <w:u w:val="single"/>
        </w:rPr>
      </w:pPr>
      <w:r w:rsidRPr="009D1660">
        <w:rPr>
          <w:rFonts w:ascii="Arial" w:eastAsia="Arial" w:hAnsi="Arial" w:cs="Arial"/>
          <w:b/>
          <w:color w:val="000000"/>
          <w:sz w:val="24"/>
          <w:szCs w:val="24"/>
          <w:u w:val="single"/>
        </w:rPr>
        <w:t>Section 3.3.</w:t>
      </w:r>
      <w:r w:rsidR="009D1660">
        <w:rPr>
          <w:rFonts w:ascii="Arial" w:eastAsia="Arial" w:hAnsi="Arial" w:cs="Arial"/>
          <w:color w:val="000000"/>
          <w:sz w:val="24"/>
          <w:szCs w:val="24"/>
        </w:rPr>
        <w:t xml:space="preserve">  </w:t>
      </w:r>
      <w:r w:rsidRPr="009D1660">
        <w:rPr>
          <w:rFonts w:ascii="Arial" w:hAnsi="Arial" w:cs="Arial"/>
          <w:sz w:val="24"/>
          <w:szCs w:val="24"/>
        </w:rPr>
        <w:t xml:space="preserve">In the event of a violation of Section 3.2, </w:t>
      </w:r>
      <w:r w:rsidRPr="009D1660">
        <w:rPr>
          <w:rFonts w:ascii="Arial" w:hAnsi="Arial" w:cs="Arial"/>
          <w:bCs/>
          <w:sz w:val="24"/>
          <w:szCs w:val="24"/>
        </w:rPr>
        <w:t>the</w:t>
      </w:r>
      <w:r w:rsidRPr="009D1660">
        <w:rPr>
          <w:rFonts w:ascii="Arial" w:hAnsi="Arial" w:cs="Arial"/>
          <w:b/>
          <w:bCs/>
          <w:sz w:val="24"/>
          <w:szCs w:val="24"/>
        </w:rPr>
        <w:t xml:space="preserve"> </w:t>
      </w:r>
      <w:r w:rsidRPr="009D1660">
        <w:rPr>
          <w:rFonts w:ascii="Arial" w:hAnsi="Arial" w:cs="Arial"/>
          <w:sz w:val="24"/>
          <w:szCs w:val="24"/>
        </w:rPr>
        <w:t xml:space="preserve">Union and its officers and/or stewards shall promptly </w:t>
      </w:r>
      <w:r w:rsidRPr="009D1660">
        <w:rPr>
          <w:rFonts w:ascii="Arial" w:eastAsia="Arial" w:hAnsi="Arial" w:cs="Arial"/>
          <w:color w:val="000000"/>
          <w:sz w:val="24"/>
          <w:szCs w:val="24"/>
        </w:rPr>
        <w:t>notify striking employees that they are required to return to work, and if they refuse, they are subject to the provisions of Section 4117.23 of the Ohio Revised Code</w:t>
      </w:r>
      <w:r w:rsidRPr="009D1660">
        <w:rPr>
          <w:rFonts w:ascii="Arial" w:hAnsi="Arial" w:cs="Arial"/>
          <w:bCs/>
          <w:sz w:val="24"/>
          <w:szCs w:val="24"/>
        </w:rPr>
        <w:t xml:space="preserve"> and that</w:t>
      </w:r>
      <w:r w:rsidRPr="009D1660">
        <w:rPr>
          <w:rFonts w:ascii="Arial" w:hAnsi="Arial" w:cs="Arial"/>
          <w:b/>
          <w:bCs/>
          <w:sz w:val="24"/>
          <w:szCs w:val="24"/>
        </w:rPr>
        <w:t xml:space="preserve"> </w:t>
      </w:r>
      <w:r w:rsidRPr="009D1660">
        <w:rPr>
          <w:rFonts w:ascii="Arial" w:hAnsi="Arial" w:cs="Arial"/>
          <w:sz w:val="24"/>
          <w:szCs w:val="24"/>
        </w:rPr>
        <w:t>breach of this Section shall constitute proper charge for disciplinary action</w:t>
      </w:r>
      <w:r w:rsidRPr="009D1660">
        <w:rPr>
          <w:rFonts w:ascii="Arial" w:eastAsia="Arial" w:hAnsi="Arial" w:cs="Arial"/>
          <w:color w:val="000000"/>
          <w:sz w:val="24"/>
          <w:szCs w:val="24"/>
        </w:rPr>
        <w:t>.</w:t>
      </w:r>
    </w:p>
    <w:p w14:paraId="5868695D" w14:textId="77777777" w:rsidR="001C698B" w:rsidRPr="009D1660" w:rsidRDefault="001C698B" w:rsidP="00C866FE">
      <w:pPr>
        <w:rPr>
          <w:rFonts w:ascii="Arial" w:hAnsi="Arial" w:cs="Arial"/>
          <w:sz w:val="24"/>
          <w:szCs w:val="24"/>
        </w:rPr>
      </w:pPr>
    </w:p>
    <w:p w14:paraId="389F0481" w14:textId="77777777" w:rsidR="001C698B" w:rsidRPr="009D1660" w:rsidRDefault="001C698B" w:rsidP="00C866FE">
      <w:pPr>
        <w:jc w:val="both"/>
        <w:rPr>
          <w:rFonts w:ascii="Arial" w:hAnsi="Arial" w:cs="Arial"/>
          <w:sz w:val="24"/>
          <w:szCs w:val="24"/>
        </w:rPr>
      </w:pPr>
      <w:r w:rsidRPr="009D1660">
        <w:rPr>
          <w:rFonts w:ascii="Arial" w:hAnsi="Arial" w:cs="Arial"/>
          <w:b/>
          <w:sz w:val="24"/>
          <w:szCs w:val="24"/>
          <w:u w:val="single"/>
        </w:rPr>
        <w:t>Section 3.4</w:t>
      </w:r>
      <w:r w:rsidR="001671BB" w:rsidRPr="009D1660">
        <w:rPr>
          <w:rFonts w:ascii="Arial" w:hAnsi="Arial" w:cs="Arial"/>
          <w:b/>
          <w:sz w:val="24"/>
          <w:szCs w:val="24"/>
          <w:u w:val="single"/>
        </w:rPr>
        <w:t>.</w:t>
      </w:r>
      <w:r w:rsidR="009D1660">
        <w:rPr>
          <w:rFonts w:ascii="Arial" w:hAnsi="Arial" w:cs="Arial"/>
          <w:sz w:val="24"/>
          <w:szCs w:val="24"/>
        </w:rPr>
        <w:t xml:space="preserve">  </w:t>
      </w:r>
      <w:r w:rsidRPr="009D1660">
        <w:rPr>
          <w:rFonts w:ascii="Arial" w:hAnsi="Arial" w:cs="Arial"/>
          <w:sz w:val="24"/>
          <w:szCs w:val="24"/>
        </w:rPr>
        <w:t xml:space="preserve">The Union and its officers and/or stewards shall, at all times, cooperate with the University in continuing operations in a normal manner and shall actively discourage </w:t>
      </w:r>
      <w:r w:rsidRPr="009D1660">
        <w:rPr>
          <w:rFonts w:ascii="Arial" w:hAnsi="Arial" w:cs="Arial"/>
          <w:bCs/>
          <w:sz w:val="24"/>
          <w:szCs w:val="24"/>
        </w:rPr>
        <w:t>and</w:t>
      </w:r>
      <w:r w:rsidRPr="009D1660">
        <w:rPr>
          <w:rFonts w:ascii="Arial" w:hAnsi="Arial" w:cs="Arial"/>
          <w:b/>
          <w:bCs/>
          <w:sz w:val="24"/>
          <w:szCs w:val="24"/>
        </w:rPr>
        <w:t xml:space="preserve"> </w:t>
      </w:r>
      <w:r w:rsidRPr="009D1660">
        <w:rPr>
          <w:rFonts w:ascii="Arial" w:hAnsi="Arial" w:cs="Arial"/>
          <w:sz w:val="24"/>
          <w:szCs w:val="24"/>
        </w:rPr>
        <w:t>attempt to prevent any violation of the “no-strike” clause.</w:t>
      </w:r>
    </w:p>
    <w:p w14:paraId="477C9C09" w14:textId="77777777" w:rsidR="00151991" w:rsidRPr="009D1660" w:rsidRDefault="00151991" w:rsidP="00151991">
      <w:pPr>
        <w:jc w:val="both"/>
        <w:textAlignment w:val="baseline"/>
        <w:rPr>
          <w:rFonts w:ascii="Arial" w:eastAsia="Arial" w:hAnsi="Arial" w:cs="Arial"/>
          <w:b/>
          <w:color w:val="000000"/>
          <w:spacing w:val="4"/>
          <w:sz w:val="24"/>
          <w:szCs w:val="24"/>
          <w:u w:val="single"/>
        </w:rPr>
      </w:pPr>
    </w:p>
    <w:p w14:paraId="127AD093" w14:textId="77777777" w:rsidR="001C698B" w:rsidRPr="009D1660" w:rsidRDefault="001C698B" w:rsidP="00C866FE">
      <w:pPr>
        <w:jc w:val="both"/>
        <w:textAlignment w:val="baseline"/>
        <w:rPr>
          <w:rFonts w:ascii="Arial" w:eastAsia="Arial" w:hAnsi="Arial" w:cs="Arial"/>
          <w:color w:val="000000"/>
          <w:sz w:val="24"/>
          <w:szCs w:val="24"/>
        </w:rPr>
      </w:pPr>
      <w:r w:rsidRPr="009D1660">
        <w:rPr>
          <w:rFonts w:ascii="Arial" w:eastAsia="Arial" w:hAnsi="Arial" w:cs="Arial"/>
          <w:b/>
          <w:color w:val="000000"/>
          <w:spacing w:val="4"/>
          <w:sz w:val="24"/>
          <w:szCs w:val="24"/>
          <w:u w:val="single"/>
        </w:rPr>
        <w:t>Section 3.5</w:t>
      </w:r>
      <w:r w:rsidR="009D1660">
        <w:rPr>
          <w:rFonts w:ascii="Arial" w:eastAsia="Arial" w:hAnsi="Arial" w:cs="Arial"/>
          <w:b/>
          <w:color w:val="000000"/>
          <w:spacing w:val="4"/>
          <w:sz w:val="24"/>
          <w:szCs w:val="24"/>
          <w:u w:val="single"/>
        </w:rPr>
        <w:t>.</w:t>
      </w:r>
      <w:r w:rsidR="00333BCD">
        <w:rPr>
          <w:rFonts w:ascii="Arial" w:eastAsia="Arial" w:hAnsi="Arial" w:cs="Arial"/>
          <w:color w:val="000000"/>
          <w:spacing w:val="4"/>
          <w:sz w:val="24"/>
          <w:szCs w:val="24"/>
        </w:rPr>
        <w:t xml:space="preserve">  </w:t>
      </w:r>
      <w:r w:rsidRPr="009D1660">
        <w:rPr>
          <w:rFonts w:ascii="Arial" w:eastAsia="Arial" w:hAnsi="Arial" w:cs="Arial"/>
          <w:color w:val="000000"/>
          <w:sz w:val="24"/>
          <w:szCs w:val="24"/>
        </w:rPr>
        <w:t>The Employer agrees that neither it, its officers, agents, or representatives, individually or collectively, will authorize, instigate, cause, aid or condone any lockout of members of the FOP as a result of a labor dispute with the FOP, provided the FOP members are not in violation of Section 3.2 of this Article.</w:t>
      </w:r>
    </w:p>
    <w:p w14:paraId="0CA05FF0" w14:textId="77777777" w:rsidR="001C698B" w:rsidRPr="009D1660" w:rsidRDefault="001C698B" w:rsidP="00C866FE">
      <w:pPr>
        <w:jc w:val="both"/>
        <w:rPr>
          <w:rFonts w:ascii="Arial" w:hAnsi="Arial" w:cs="Arial"/>
          <w:sz w:val="24"/>
          <w:szCs w:val="24"/>
        </w:rPr>
      </w:pPr>
    </w:p>
    <w:p w14:paraId="7F8D2711" w14:textId="77777777" w:rsidR="006A27DF" w:rsidRPr="009D1660" w:rsidRDefault="006A27DF" w:rsidP="00C866FE">
      <w:pPr>
        <w:jc w:val="center"/>
        <w:textAlignment w:val="baseline"/>
        <w:rPr>
          <w:rFonts w:ascii="Arial" w:eastAsia="Arial" w:hAnsi="Arial" w:cs="Arial"/>
          <w:b/>
          <w:color w:val="000000"/>
          <w:spacing w:val="-1"/>
          <w:sz w:val="24"/>
          <w:szCs w:val="24"/>
        </w:rPr>
      </w:pPr>
      <w:r w:rsidRPr="009D1660">
        <w:rPr>
          <w:rFonts w:ascii="Arial" w:eastAsia="Arial" w:hAnsi="Arial" w:cs="Arial"/>
          <w:b/>
          <w:color w:val="000000"/>
          <w:spacing w:val="-1"/>
          <w:sz w:val="24"/>
          <w:szCs w:val="24"/>
        </w:rPr>
        <w:t>ARTICLE 4</w:t>
      </w:r>
    </w:p>
    <w:p w14:paraId="6520AFCF" w14:textId="77777777" w:rsidR="006A27DF" w:rsidRPr="009D1660" w:rsidRDefault="006A27DF" w:rsidP="00C866FE">
      <w:pPr>
        <w:jc w:val="center"/>
        <w:textAlignment w:val="baseline"/>
        <w:rPr>
          <w:rFonts w:ascii="Arial" w:eastAsia="Arial" w:hAnsi="Arial" w:cs="Arial"/>
          <w:b/>
          <w:color w:val="000000"/>
          <w:sz w:val="24"/>
          <w:szCs w:val="24"/>
          <w:u w:val="single"/>
        </w:rPr>
      </w:pPr>
      <w:r w:rsidRPr="009D1660">
        <w:rPr>
          <w:rFonts w:ascii="Arial" w:eastAsia="Arial" w:hAnsi="Arial" w:cs="Arial"/>
          <w:b/>
          <w:color w:val="000000"/>
          <w:sz w:val="24"/>
          <w:szCs w:val="24"/>
          <w:u w:val="single"/>
        </w:rPr>
        <w:t xml:space="preserve">UNION REPRESENTATION </w:t>
      </w:r>
    </w:p>
    <w:p w14:paraId="32058320" w14:textId="77777777" w:rsidR="006A27DF" w:rsidRPr="009D1660" w:rsidRDefault="006A27DF" w:rsidP="00C866FE">
      <w:pPr>
        <w:jc w:val="center"/>
        <w:textAlignment w:val="baseline"/>
        <w:rPr>
          <w:rFonts w:ascii="Arial" w:eastAsia="Arial" w:hAnsi="Arial" w:cs="Arial"/>
          <w:b/>
          <w:color w:val="000000"/>
          <w:sz w:val="24"/>
          <w:szCs w:val="24"/>
          <w:u w:val="single"/>
        </w:rPr>
      </w:pPr>
    </w:p>
    <w:p w14:paraId="18841DD2" w14:textId="77777777" w:rsidR="006A27DF" w:rsidRPr="009D1660" w:rsidRDefault="006A27DF" w:rsidP="00C866FE">
      <w:pPr>
        <w:jc w:val="both"/>
        <w:textAlignment w:val="baseline"/>
        <w:rPr>
          <w:rFonts w:ascii="Arial" w:eastAsia="Arial" w:hAnsi="Arial" w:cs="Arial"/>
          <w:b/>
          <w:color w:val="000000"/>
          <w:sz w:val="24"/>
          <w:szCs w:val="24"/>
          <w:u w:val="single"/>
        </w:rPr>
      </w:pPr>
      <w:r w:rsidRPr="009D1660">
        <w:rPr>
          <w:rFonts w:ascii="Arial" w:eastAsia="Arial" w:hAnsi="Arial" w:cs="Arial"/>
          <w:b/>
          <w:color w:val="000000"/>
          <w:sz w:val="24"/>
          <w:szCs w:val="24"/>
          <w:u w:val="single"/>
        </w:rPr>
        <w:t>Section 4.1.</w:t>
      </w:r>
      <w:r w:rsidR="009D1660">
        <w:rPr>
          <w:rFonts w:ascii="Arial" w:eastAsia="Arial" w:hAnsi="Arial" w:cs="Arial"/>
          <w:color w:val="000000"/>
          <w:sz w:val="24"/>
          <w:szCs w:val="24"/>
        </w:rPr>
        <w:t xml:space="preserve">  </w:t>
      </w:r>
      <w:r w:rsidRPr="009D1660">
        <w:rPr>
          <w:rFonts w:ascii="Arial" w:hAnsi="Arial" w:cs="Arial"/>
          <w:sz w:val="24"/>
          <w:szCs w:val="24"/>
        </w:rPr>
        <w:t>The parties recognize that it may be necessary for an employee representative of the Union to leave a normal work assignment while acting in the capacity of a Union representative. The Union recognizes the operational needs of the Employer and will cooperate to keep to a minimum the time lost from work by representatives.  Before leaving an assignment pursuant to this section, the representative must obtain approval from the supervisor in charge of the shift. The Employer will compensate a representative at the normal rate for the time spent in good faith processing of grievances, and at any meetings at which the Employer requests a representative be present during his regular working hours.  Upon twenty-four (24) hours advance notice, the Employer will grant reasonable access to staff representatives or off-duty employee representatives of the FOP to attend meetings or perform duties, to the extent such meetings, grievances, or duties are specifically allowed by this Agreement.</w:t>
      </w:r>
    </w:p>
    <w:p w14:paraId="1F78C7CD" w14:textId="77777777" w:rsidR="00151991" w:rsidRPr="009D1660" w:rsidRDefault="00151991" w:rsidP="00151991">
      <w:pPr>
        <w:jc w:val="both"/>
        <w:textAlignment w:val="baseline"/>
        <w:rPr>
          <w:rFonts w:ascii="Arial" w:eastAsia="Arial" w:hAnsi="Arial" w:cs="Arial"/>
          <w:b/>
          <w:color w:val="000000"/>
          <w:sz w:val="24"/>
          <w:szCs w:val="24"/>
          <w:u w:val="single"/>
        </w:rPr>
      </w:pPr>
    </w:p>
    <w:p w14:paraId="7795B406" w14:textId="77777777" w:rsidR="006A27DF" w:rsidRPr="009D1660" w:rsidRDefault="006A27DF" w:rsidP="00C866FE">
      <w:pPr>
        <w:jc w:val="both"/>
        <w:textAlignment w:val="baseline"/>
        <w:rPr>
          <w:rFonts w:ascii="Arial" w:eastAsia="Arial" w:hAnsi="Arial" w:cs="Arial"/>
          <w:color w:val="000000"/>
          <w:sz w:val="24"/>
          <w:szCs w:val="24"/>
        </w:rPr>
      </w:pPr>
      <w:r w:rsidRPr="009D1660">
        <w:rPr>
          <w:rFonts w:ascii="Arial" w:eastAsia="Arial" w:hAnsi="Arial" w:cs="Arial"/>
          <w:b/>
          <w:color w:val="000000"/>
          <w:sz w:val="24"/>
          <w:szCs w:val="24"/>
          <w:u w:val="single"/>
        </w:rPr>
        <w:t>Section 4.2.</w:t>
      </w:r>
      <w:r w:rsidR="009D1660">
        <w:rPr>
          <w:rFonts w:ascii="Arial" w:eastAsia="Arial" w:hAnsi="Arial" w:cs="Arial"/>
          <w:color w:val="000000"/>
          <w:sz w:val="24"/>
          <w:szCs w:val="24"/>
        </w:rPr>
        <w:t xml:space="preserve">  </w:t>
      </w:r>
      <w:r w:rsidRPr="009D1660">
        <w:rPr>
          <w:rFonts w:ascii="Arial" w:eastAsia="Arial" w:hAnsi="Arial" w:cs="Arial"/>
          <w:color w:val="000000"/>
          <w:sz w:val="24"/>
          <w:szCs w:val="24"/>
        </w:rPr>
        <w:t>The FOP shall provide the Employer an official roster of its local officers, assigned FOP representatives and stewards, which shall be kept current at all times by the FOP and shall include the following:</w:t>
      </w:r>
    </w:p>
    <w:p w14:paraId="45283EFE" w14:textId="77777777" w:rsidR="00151991" w:rsidRPr="009D1660" w:rsidRDefault="00151991" w:rsidP="00151991">
      <w:pPr>
        <w:jc w:val="both"/>
        <w:textAlignment w:val="baseline"/>
        <w:rPr>
          <w:rFonts w:ascii="Arial" w:eastAsia="Arial" w:hAnsi="Arial" w:cs="Arial"/>
          <w:b/>
          <w:color w:val="000000"/>
          <w:sz w:val="24"/>
          <w:szCs w:val="24"/>
          <w:u w:val="single"/>
        </w:rPr>
      </w:pPr>
    </w:p>
    <w:p w14:paraId="34057702" w14:textId="77777777" w:rsidR="006A27DF" w:rsidRDefault="006A27DF" w:rsidP="00C866FE">
      <w:pPr>
        <w:numPr>
          <w:ilvl w:val="0"/>
          <w:numId w:val="2"/>
        </w:numPr>
        <w:tabs>
          <w:tab w:val="clear" w:pos="720"/>
        </w:tabs>
        <w:textAlignment w:val="baseline"/>
        <w:rPr>
          <w:rFonts w:ascii="Arial" w:eastAsia="Arial" w:hAnsi="Arial" w:cs="Arial"/>
          <w:color w:val="000000"/>
          <w:spacing w:val="3"/>
          <w:sz w:val="24"/>
          <w:szCs w:val="24"/>
        </w:rPr>
      </w:pPr>
      <w:r w:rsidRPr="009D1660">
        <w:rPr>
          <w:rFonts w:ascii="Arial" w:eastAsia="Arial" w:hAnsi="Arial" w:cs="Arial"/>
          <w:color w:val="000000"/>
          <w:spacing w:val="3"/>
          <w:sz w:val="24"/>
          <w:szCs w:val="24"/>
        </w:rPr>
        <w:t>Name;</w:t>
      </w:r>
    </w:p>
    <w:p w14:paraId="50B34E4F" w14:textId="77777777" w:rsidR="00333BCD" w:rsidRPr="009D1660" w:rsidRDefault="00333BCD" w:rsidP="00333BCD">
      <w:pPr>
        <w:ind w:left="720"/>
        <w:textAlignment w:val="baseline"/>
        <w:rPr>
          <w:rFonts w:ascii="Arial" w:eastAsia="Arial" w:hAnsi="Arial" w:cs="Arial"/>
          <w:color w:val="000000"/>
          <w:spacing w:val="3"/>
          <w:sz w:val="24"/>
          <w:szCs w:val="24"/>
        </w:rPr>
      </w:pPr>
    </w:p>
    <w:p w14:paraId="09D00A97" w14:textId="77777777" w:rsidR="006A27DF" w:rsidRPr="009D1660" w:rsidRDefault="006A27DF" w:rsidP="00C866FE">
      <w:pPr>
        <w:numPr>
          <w:ilvl w:val="0"/>
          <w:numId w:val="2"/>
        </w:numPr>
        <w:tabs>
          <w:tab w:val="clear" w:pos="720"/>
        </w:tabs>
        <w:textAlignment w:val="baseline"/>
        <w:rPr>
          <w:rFonts w:ascii="Arial" w:eastAsia="Arial" w:hAnsi="Arial" w:cs="Arial"/>
          <w:color w:val="000000"/>
          <w:spacing w:val="2"/>
          <w:sz w:val="24"/>
          <w:szCs w:val="24"/>
        </w:rPr>
      </w:pPr>
      <w:r w:rsidRPr="009D1660">
        <w:rPr>
          <w:rFonts w:ascii="Arial" w:eastAsia="Arial" w:hAnsi="Arial" w:cs="Arial"/>
          <w:color w:val="000000"/>
          <w:spacing w:val="2"/>
          <w:sz w:val="24"/>
          <w:szCs w:val="24"/>
        </w:rPr>
        <w:t>Union position held;</w:t>
      </w:r>
    </w:p>
    <w:p w14:paraId="0D32E6D3" w14:textId="77777777" w:rsidR="00333BCD" w:rsidRDefault="00333BCD" w:rsidP="00333BCD">
      <w:pPr>
        <w:tabs>
          <w:tab w:val="left" w:pos="720"/>
        </w:tabs>
        <w:ind w:left="720"/>
        <w:textAlignment w:val="baseline"/>
        <w:rPr>
          <w:rFonts w:ascii="Arial" w:eastAsia="Arial" w:hAnsi="Arial" w:cs="Arial"/>
          <w:color w:val="000000"/>
          <w:spacing w:val="1"/>
          <w:sz w:val="24"/>
          <w:szCs w:val="24"/>
        </w:rPr>
      </w:pPr>
    </w:p>
    <w:p w14:paraId="74CDE751" w14:textId="77777777" w:rsidR="006A27DF" w:rsidRPr="009D1660" w:rsidRDefault="006A27DF" w:rsidP="00C866FE">
      <w:pPr>
        <w:numPr>
          <w:ilvl w:val="0"/>
          <w:numId w:val="2"/>
        </w:numPr>
        <w:tabs>
          <w:tab w:val="clear" w:pos="720"/>
        </w:tabs>
        <w:textAlignment w:val="baseline"/>
        <w:rPr>
          <w:rFonts w:ascii="Arial" w:eastAsia="Arial" w:hAnsi="Arial" w:cs="Arial"/>
          <w:color w:val="000000"/>
          <w:spacing w:val="1"/>
          <w:sz w:val="24"/>
          <w:szCs w:val="24"/>
        </w:rPr>
      </w:pPr>
      <w:r w:rsidRPr="009D1660">
        <w:rPr>
          <w:rFonts w:ascii="Arial" w:eastAsia="Arial" w:hAnsi="Arial" w:cs="Arial"/>
          <w:color w:val="000000"/>
          <w:spacing w:val="1"/>
          <w:sz w:val="24"/>
          <w:szCs w:val="24"/>
        </w:rPr>
        <w:t>Work address and phone number of staff representative(s).</w:t>
      </w:r>
    </w:p>
    <w:p w14:paraId="1A30173F" w14:textId="77777777" w:rsidR="00151991" w:rsidRPr="009D1660" w:rsidRDefault="00151991" w:rsidP="00151991">
      <w:pPr>
        <w:jc w:val="both"/>
        <w:textAlignment w:val="baseline"/>
        <w:rPr>
          <w:rFonts w:ascii="Arial" w:eastAsia="Arial" w:hAnsi="Arial" w:cs="Arial"/>
          <w:b/>
          <w:color w:val="000000"/>
          <w:spacing w:val="-2"/>
          <w:sz w:val="24"/>
          <w:szCs w:val="24"/>
          <w:u w:val="single"/>
        </w:rPr>
      </w:pPr>
    </w:p>
    <w:p w14:paraId="41F89970" w14:textId="77777777" w:rsidR="006A27DF" w:rsidRPr="009D1660" w:rsidRDefault="006A27DF" w:rsidP="00C866FE">
      <w:pPr>
        <w:jc w:val="both"/>
        <w:textAlignment w:val="baseline"/>
        <w:rPr>
          <w:rFonts w:ascii="Arial" w:eastAsia="Arial" w:hAnsi="Arial" w:cs="Arial"/>
          <w:color w:val="000000"/>
          <w:sz w:val="24"/>
          <w:szCs w:val="24"/>
        </w:rPr>
      </w:pPr>
      <w:r w:rsidRPr="009D1660">
        <w:rPr>
          <w:rFonts w:ascii="Arial" w:eastAsia="Arial" w:hAnsi="Arial" w:cs="Arial"/>
          <w:b/>
          <w:color w:val="000000"/>
          <w:spacing w:val="-2"/>
          <w:sz w:val="24"/>
          <w:szCs w:val="24"/>
          <w:u w:val="single"/>
        </w:rPr>
        <w:t>Section 4.3.</w:t>
      </w:r>
      <w:r w:rsidR="009D1660">
        <w:rPr>
          <w:rFonts w:ascii="Arial" w:eastAsia="Arial" w:hAnsi="Arial" w:cs="Arial"/>
          <w:color w:val="000000"/>
          <w:spacing w:val="-2"/>
          <w:sz w:val="24"/>
          <w:szCs w:val="24"/>
        </w:rPr>
        <w:tab/>
      </w:r>
      <w:r w:rsidRPr="009D1660">
        <w:rPr>
          <w:rFonts w:ascii="Arial" w:eastAsia="Arial" w:hAnsi="Arial" w:cs="Arial"/>
          <w:color w:val="000000"/>
          <w:sz w:val="24"/>
          <w:szCs w:val="24"/>
        </w:rPr>
        <w:t>The FOP agrees that no representative, either employee or staff representative, shall interfere with, interrupt, or disrupt the normal work duties of employees.</w:t>
      </w:r>
    </w:p>
    <w:p w14:paraId="79233773" w14:textId="77777777" w:rsidR="001C698B" w:rsidRPr="009D1660" w:rsidRDefault="001C698B" w:rsidP="00C866FE">
      <w:pPr>
        <w:jc w:val="both"/>
        <w:rPr>
          <w:rFonts w:ascii="Arial" w:hAnsi="Arial" w:cs="Arial"/>
          <w:sz w:val="24"/>
          <w:szCs w:val="24"/>
        </w:rPr>
      </w:pPr>
    </w:p>
    <w:p w14:paraId="571327D8" w14:textId="77777777" w:rsidR="006C3334" w:rsidRPr="009D1660" w:rsidRDefault="006C3334" w:rsidP="00C866FE">
      <w:pPr>
        <w:tabs>
          <w:tab w:val="center" w:pos="4680"/>
        </w:tabs>
        <w:jc w:val="center"/>
        <w:rPr>
          <w:rFonts w:ascii="Arial" w:hAnsi="Arial" w:cs="Arial"/>
          <w:b/>
          <w:sz w:val="24"/>
          <w:szCs w:val="24"/>
        </w:rPr>
      </w:pPr>
      <w:r w:rsidRPr="009D1660">
        <w:rPr>
          <w:rFonts w:ascii="Arial" w:hAnsi="Arial" w:cs="Arial"/>
          <w:b/>
          <w:sz w:val="24"/>
          <w:szCs w:val="24"/>
        </w:rPr>
        <w:t>ARTICLE 5</w:t>
      </w:r>
    </w:p>
    <w:p w14:paraId="14EC670F" w14:textId="77777777" w:rsidR="006C3334" w:rsidRPr="009D1660" w:rsidRDefault="006C3334" w:rsidP="00C866FE">
      <w:pPr>
        <w:tabs>
          <w:tab w:val="center" w:pos="4680"/>
        </w:tabs>
        <w:jc w:val="center"/>
        <w:rPr>
          <w:rFonts w:ascii="Arial" w:hAnsi="Arial" w:cs="Arial"/>
          <w:sz w:val="24"/>
          <w:szCs w:val="24"/>
        </w:rPr>
      </w:pPr>
      <w:r w:rsidRPr="009D1660">
        <w:rPr>
          <w:rFonts w:ascii="Arial" w:hAnsi="Arial" w:cs="Arial"/>
          <w:b/>
          <w:sz w:val="24"/>
          <w:szCs w:val="24"/>
          <w:u w:val="single"/>
        </w:rPr>
        <w:t>NONDISCRIMINATION</w:t>
      </w:r>
    </w:p>
    <w:p w14:paraId="4C3A58E8" w14:textId="77777777" w:rsidR="006C3334" w:rsidRPr="009D1660" w:rsidRDefault="006C3334" w:rsidP="00C866FE">
      <w:pPr>
        <w:jc w:val="both"/>
        <w:rPr>
          <w:rFonts w:ascii="Arial" w:hAnsi="Arial" w:cs="Arial"/>
          <w:sz w:val="24"/>
          <w:szCs w:val="24"/>
        </w:rPr>
      </w:pPr>
    </w:p>
    <w:p w14:paraId="7571876E" w14:textId="5C75F2F7" w:rsidR="006C3334" w:rsidRPr="009D1660" w:rsidRDefault="006C3334" w:rsidP="00F71BC3">
      <w:pPr>
        <w:pStyle w:val="BodyText"/>
        <w:kinsoku w:val="0"/>
        <w:overflowPunct w:val="0"/>
        <w:spacing w:before="22"/>
        <w:ind w:left="100" w:right="174"/>
        <w:rPr>
          <w:rFonts w:ascii="Arial" w:hAnsi="Arial" w:cs="Arial"/>
          <w:sz w:val="24"/>
          <w:szCs w:val="24"/>
        </w:rPr>
      </w:pPr>
      <w:r w:rsidRPr="009D1660">
        <w:rPr>
          <w:rFonts w:ascii="Arial" w:hAnsi="Arial" w:cs="Arial"/>
          <w:b/>
          <w:sz w:val="24"/>
          <w:szCs w:val="24"/>
          <w:u w:val="single"/>
        </w:rPr>
        <w:t>Section 5.1</w:t>
      </w:r>
      <w:r w:rsidRPr="0033180A">
        <w:rPr>
          <w:rFonts w:ascii="Arial" w:hAnsi="Arial" w:cs="Arial"/>
          <w:b/>
          <w:sz w:val="24"/>
          <w:szCs w:val="24"/>
          <w:u w:val="single"/>
        </w:rPr>
        <w:t>.</w:t>
      </w:r>
      <w:r w:rsidR="00333BCD" w:rsidRPr="0033180A">
        <w:rPr>
          <w:rFonts w:ascii="Arial" w:hAnsi="Arial" w:cs="Arial"/>
          <w:sz w:val="24"/>
          <w:szCs w:val="24"/>
        </w:rPr>
        <w:t xml:space="preserve"> </w:t>
      </w:r>
      <w:r w:rsidR="00333BCD">
        <w:rPr>
          <w:rFonts w:ascii="Arial" w:hAnsi="Arial" w:cs="Arial"/>
          <w:sz w:val="24"/>
          <w:szCs w:val="24"/>
        </w:rPr>
        <w:t xml:space="preserve"> </w:t>
      </w:r>
      <w:r w:rsidR="00C10A0E" w:rsidRPr="00F71BC3">
        <w:rPr>
          <w:rFonts w:ascii="Arial" w:eastAsia="Arial" w:hAnsi="Arial" w:cs="Arial"/>
          <w:color w:val="000000"/>
          <w:sz w:val="24"/>
          <w:szCs w:val="24"/>
        </w:rPr>
        <w:t>The parties hereto declare that there shall be no discrimination against any employee because of age, race, sex, color, creed, national origin, sexual orientation, marital status, religion or because such employee is a qualified individual with a disability, or membership or non-membership in the Union. No employee shall be coerced or required to join or refrain from joining the Union.</w:t>
      </w:r>
    </w:p>
    <w:p w14:paraId="1F658E49" w14:textId="77777777" w:rsidR="006C3334" w:rsidRPr="009D1660" w:rsidRDefault="006C3334" w:rsidP="00C866FE">
      <w:pPr>
        <w:jc w:val="both"/>
        <w:rPr>
          <w:rFonts w:ascii="Arial" w:hAnsi="Arial" w:cs="Arial"/>
          <w:sz w:val="24"/>
          <w:szCs w:val="24"/>
        </w:rPr>
      </w:pPr>
    </w:p>
    <w:p w14:paraId="16103BCC" w14:textId="33F6C686" w:rsidR="006C3334" w:rsidRPr="009D1660" w:rsidRDefault="006C3334" w:rsidP="00C866FE">
      <w:pPr>
        <w:jc w:val="both"/>
        <w:rPr>
          <w:rFonts w:ascii="Arial" w:hAnsi="Arial" w:cs="Arial"/>
          <w:sz w:val="24"/>
          <w:szCs w:val="24"/>
        </w:rPr>
      </w:pPr>
      <w:r w:rsidRPr="009D1660">
        <w:rPr>
          <w:rFonts w:ascii="Arial" w:hAnsi="Arial" w:cs="Arial"/>
          <w:b/>
          <w:sz w:val="24"/>
          <w:szCs w:val="24"/>
          <w:u w:val="single"/>
        </w:rPr>
        <w:t>Section 5.2</w:t>
      </w:r>
      <w:r w:rsidRPr="0033180A">
        <w:rPr>
          <w:rFonts w:ascii="Arial" w:hAnsi="Arial" w:cs="Arial"/>
          <w:b/>
          <w:sz w:val="24"/>
          <w:szCs w:val="24"/>
          <w:u w:val="single"/>
        </w:rPr>
        <w:t>.</w:t>
      </w:r>
      <w:r w:rsidR="00333BCD">
        <w:rPr>
          <w:rFonts w:ascii="Arial" w:hAnsi="Arial" w:cs="Arial"/>
          <w:sz w:val="24"/>
          <w:szCs w:val="24"/>
        </w:rPr>
        <w:t xml:space="preserve">  </w:t>
      </w:r>
      <w:r w:rsidR="00C10A0E" w:rsidRPr="00F71BC3">
        <w:rPr>
          <w:rFonts w:ascii="Arial" w:eastAsia="Arial" w:hAnsi="Arial" w:cs="Arial"/>
          <w:color w:val="000000"/>
          <w:sz w:val="24"/>
          <w:szCs w:val="24"/>
        </w:rPr>
        <w:t xml:space="preserve">The University of Toledo does not discriminate in its employment practices or in its educational programs or activities on the basis of sex/gender. The University of Toledo also prohibits retaliation against any person opposing discrimination or participating in any discrimination investigation or complaint process internally or externally. Reports of sexual harassment and discrimination questions regarding Title IX, and concerns about noncompliance should be directed to the Title IX Coordinator. For a complete copy of the policy or for more information, please contact the Title IX Coordinator </w:t>
      </w:r>
      <w:hyperlink r:id="rId16" w:history="1">
        <w:r w:rsidR="00C10A0E" w:rsidRPr="00F71BC3">
          <w:rPr>
            <w:rFonts w:ascii="Arial" w:eastAsia="Arial" w:hAnsi="Arial" w:cs="Arial"/>
            <w:color w:val="000000"/>
            <w:sz w:val="24"/>
            <w:szCs w:val="24"/>
          </w:rPr>
          <w:t>https://www.utoledo.edu/title-ix</w:t>
        </w:r>
      </w:hyperlink>
      <w:r w:rsidR="00C10A0E" w:rsidRPr="00F71BC3">
        <w:rPr>
          <w:rFonts w:ascii="Arial" w:eastAsia="Arial" w:hAnsi="Arial" w:cs="Arial"/>
          <w:color w:val="000000"/>
          <w:sz w:val="24"/>
          <w:szCs w:val="24"/>
        </w:rPr>
        <w:t xml:space="preserve">/ or the Assistant Secretary of Education within the Office for Civil Rights (OCR) </w:t>
      </w:r>
      <w:hyperlink r:id="rId17" w:history="1">
        <w:r w:rsidR="00C10A0E" w:rsidRPr="00F71BC3">
          <w:rPr>
            <w:rFonts w:ascii="Arial" w:eastAsia="Arial" w:hAnsi="Arial" w:cs="Arial"/>
            <w:color w:val="000000"/>
            <w:sz w:val="24"/>
            <w:szCs w:val="24"/>
          </w:rPr>
          <w:t xml:space="preserve">http://www.ed.gov/ocr </w:t>
        </w:r>
      </w:hyperlink>
      <w:r w:rsidR="00C10A0E" w:rsidRPr="00F71BC3">
        <w:rPr>
          <w:rFonts w:ascii="Arial" w:eastAsia="Arial" w:hAnsi="Arial" w:cs="Arial"/>
          <w:color w:val="000000"/>
          <w:sz w:val="24"/>
          <w:szCs w:val="24"/>
        </w:rPr>
        <w:t>.</w:t>
      </w:r>
    </w:p>
    <w:p w14:paraId="07D2BA35" w14:textId="77777777" w:rsidR="006C3334" w:rsidRPr="009D1660" w:rsidRDefault="006C3334" w:rsidP="00C866FE">
      <w:pPr>
        <w:jc w:val="both"/>
        <w:rPr>
          <w:rFonts w:ascii="Arial" w:hAnsi="Arial" w:cs="Arial"/>
          <w:sz w:val="24"/>
          <w:szCs w:val="24"/>
        </w:rPr>
      </w:pPr>
    </w:p>
    <w:p w14:paraId="3A3E4677" w14:textId="77777777" w:rsidR="006C3334" w:rsidRPr="009D1660" w:rsidRDefault="006C3334" w:rsidP="00C866FE">
      <w:pPr>
        <w:jc w:val="both"/>
        <w:rPr>
          <w:rFonts w:ascii="Arial" w:hAnsi="Arial" w:cs="Arial"/>
          <w:sz w:val="24"/>
          <w:szCs w:val="24"/>
        </w:rPr>
      </w:pPr>
      <w:r w:rsidRPr="009D1660">
        <w:rPr>
          <w:rFonts w:ascii="Arial" w:hAnsi="Arial" w:cs="Arial"/>
          <w:b/>
          <w:sz w:val="24"/>
          <w:szCs w:val="24"/>
          <w:u w:val="single"/>
        </w:rPr>
        <w:t>Section 5.3.</w:t>
      </w:r>
      <w:r w:rsidR="00333BCD">
        <w:rPr>
          <w:rFonts w:ascii="Arial" w:hAnsi="Arial" w:cs="Arial"/>
          <w:sz w:val="24"/>
          <w:szCs w:val="24"/>
        </w:rPr>
        <w:t xml:space="preserve">  </w:t>
      </w:r>
      <w:r w:rsidRPr="009D1660">
        <w:rPr>
          <w:rFonts w:ascii="Arial" w:hAnsi="Arial" w:cs="Arial"/>
          <w:sz w:val="24"/>
          <w:szCs w:val="24"/>
        </w:rPr>
        <w:t>All references to employees in this Agreement designate both sexes, and wherever the male gender is used, it shall be construed to include male and female employees.</w:t>
      </w:r>
    </w:p>
    <w:p w14:paraId="02221A73" w14:textId="53B24FCA" w:rsidR="006C3334" w:rsidRDefault="006C3334" w:rsidP="00C866FE">
      <w:pPr>
        <w:jc w:val="both"/>
        <w:rPr>
          <w:rFonts w:ascii="Arial" w:hAnsi="Arial" w:cs="Arial"/>
          <w:sz w:val="24"/>
          <w:szCs w:val="24"/>
        </w:rPr>
      </w:pPr>
    </w:p>
    <w:p w14:paraId="7AABCC86" w14:textId="77777777" w:rsidR="00C10A0E" w:rsidRPr="009D1660" w:rsidRDefault="00C10A0E" w:rsidP="00C866FE">
      <w:pPr>
        <w:jc w:val="both"/>
        <w:rPr>
          <w:rFonts w:ascii="Arial" w:hAnsi="Arial" w:cs="Arial"/>
          <w:sz w:val="24"/>
          <w:szCs w:val="24"/>
        </w:rPr>
      </w:pPr>
    </w:p>
    <w:p w14:paraId="715D71BC" w14:textId="77777777" w:rsidR="00701A52" w:rsidRPr="009D1660" w:rsidRDefault="00701A52" w:rsidP="00C866FE">
      <w:pPr>
        <w:jc w:val="center"/>
        <w:textAlignment w:val="baseline"/>
        <w:rPr>
          <w:rFonts w:ascii="Arial" w:eastAsia="Bookman Old Style" w:hAnsi="Arial" w:cs="Arial"/>
          <w:b/>
          <w:color w:val="000000"/>
          <w:spacing w:val="-4"/>
          <w:sz w:val="24"/>
          <w:szCs w:val="24"/>
        </w:rPr>
      </w:pPr>
      <w:r w:rsidRPr="009D1660">
        <w:rPr>
          <w:rFonts w:ascii="Arial" w:eastAsia="Bookman Old Style" w:hAnsi="Arial" w:cs="Arial"/>
          <w:b/>
          <w:color w:val="000000"/>
          <w:spacing w:val="-4"/>
          <w:sz w:val="24"/>
          <w:szCs w:val="24"/>
        </w:rPr>
        <w:t>ARTICLE 6</w:t>
      </w:r>
    </w:p>
    <w:p w14:paraId="28E12FD6" w14:textId="77777777" w:rsidR="00701A52" w:rsidRPr="009D1660" w:rsidRDefault="00701A52" w:rsidP="00C866FE">
      <w:pPr>
        <w:jc w:val="center"/>
        <w:textAlignment w:val="baseline"/>
        <w:rPr>
          <w:rFonts w:ascii="Arial" w:eastAsia="Bookman Old Style" w:hAnsi="Arial" w:cs="Arial"/>
          <w:b/>
          <w:color w:val="000000"/>
          <w:spacing w:val="2"/>
          <w:sz w:val="24"/>
          <w:szCs w:val="24"/>
          <w:u w:val="single"/>
        </w:rPr>
      </w:pPr>
      <w:r w:rsidRPr="009D1660">
        <w:rPr>
          <w:rFonts w:ascii="Arial" w:eastAsia="Bookman Old Style" w:hAnsi="Arial" w:cs="Arial"/>
          <w:b/>
          <w:color w:val="000000"/>
          <w:spacing w:val="2"/>
          <w:sz w:val="24"/>
          <w:szCs w:val="24"/>
          <w:u w:val="single"/>
        </w:rPr>
        <w:t xml:space="preserve">LABOR-MANAGEMENT MEETINGS </w:t>
      </w:r>
    </w:p>
    <w:p w14:paraId="61F4FCEE" w14:textId="77777777" w:rsidR="00151991" w:rsidRPr="009D1660" w:rsidRDefault="00151991" w:rsidP="00151991">
      <w:pPr>
        <w:jc w:val="center"/>
        <w:textAlignment w:val="baseline"/>
        <w:rPr>
          <w:rFonts w:ascii="Arial" w:eastAsia="Bookman Old Style" w:hAnsi="Arial" w:cs="Arial"/>
          <w:b/>
          <w:color w:val="000000"/>
          <w:spacing w:val="2"/>
          <w:sz w:val="24"/>
          <w:szCs w:val="24"/>
          <w:u w:val="single"/>
        </w:rPr>
      </w:pPr>
    </w:p>
    <w:p w14:paraId="0E982EA6" w14:textId="77777777" w:rsidR="00701A52" w:rsidRPr="009D1660" w:rsidRDefault="00701A52" w:rsidP="00C866FE">
      <w:pPr>
        <w:jc w:val="both"/>
        <w:textAlignment w:val="baseline"/>
        <w:rPr>
          <w:rFonts w:ascii="Arial" w:eastAsia="Arial" w:hAnsi="Arial" w:cs="Arial"/>
          <w:color w:val="000000"/>
          <w:sz w:val="24"/>
          <w:szCs w:val="24"/>
        </w:rPr>
      </w:pPr>
      <w:r w:rsidRPr="009D1660">
        <w:rPr>
          <w:rFonts w:ascii="Arial" w:eastAsia="Arial" w:hAnsi="Arial" w:cs="Arial"/>
          <w:b/>
          <w:color w:val="000000"/>
          <w:sz w:val="24"/>
          <w:szCs w:val="24"/>
          <w:u w:val="single"/>
        </w:rPr>
        <w:t>Section 6.1.</w:t>
      </w:r>
      <w:r w:rsidR="00333BCD">
        <w:rPr>
          <w:rFonts w:ascii="Arial" w:eastAsia="Arial" w:hAnsi="Arial" w:cs="Arial"/>
          <w:color w:val="000000"/>
          <w:sz w:val="24"/>
          <w:szCs w:val="24"/>
        </w:rPr>
        <w:t xml:space="preserve">  </w:t>
      </w:r>
      <w:r w:rsidRPr="009D1660">
        <w:rPr>
          <w:rFonts w:ascii="Arial" w:eastAsia="Arial" w:hAnsi="Arial" w:cs="Arial"/>
          <w:color w:val="000000"/>
          <w:sz w:val="24"/>
          <w:szCs w:val="24"/>
        </w:rPr>
        <w:t>The parties agree to meet quarterly, unless agreed otherwise, upon the request of the other to discuss matters which may include the following:</w:t>
      </w:r>
    </w:p>
    <w:p w14:paraId="7F425744" w14:textId="77777777" w:rsidR="00151991" w:rsidRPr="009D1660" w:rsidRDefault="00151991" w:rsidP="00151991">
      <w:pPr>
        <w:jc w:val="both"/>
        <w:textAlignment w:val="baseline"/>
        <w:rPr>
          <w:rFonts w:ascii="Arial" w:eastAsia="Arial" w:hAnsi="Arial" w:cs="Arial"/>
          <w:b/>
          <w:color w:val="000000"/>
          <w:sz w:val="24"/>
          <w:szCs w:val="24"/>
          <w:u w:val="single"/>
        </w:rPr>
      </w:pPr>
    </w:p>
    <w:p w14:paraId="2F1AB80D" w14:textId="77777777" w:rsidR="00701A52" w:rsidRDefault="00701A52" w:rsidP="00C866FE">
      <w:pPr>
        <w:numPr>
          <w:ilvl w:val="0"/>
          <w:numId w:val="3"/>
        </w:numPr>
        <w:tabs>
          <w:tab w:val="clear" w:pos="792"/>
        </w:tabs>
        <w:textAlignment w:val="baseline"/>
        <w:rPr>
          <w:rFonts w:ascii="Arial" w:eastAsia="Arial" w:hAnsi="Arial" w:cs="Arial"/>
          <w:color w:val="000000"/>
          <w:sz w:val="24"/>
          <w:szCs w:val="24"/>
        </w:rPr>
      </w:pPr>
      <w:r w:rsidRPr="009D1660">
        <w:rPr>
          <w:rFonts w:ascii="Arial" w:eastAsia="Arial" w:hAnsi="Arial" w:cs="Arial"/>
          <w:color w:val="000000"/>
          <w:sz w:val="24"/>
          <w:szCs w:val="24"/>
        </w:rPr>
        <w:t>Matters that may affect bargaining unit employees;</w:t>
      </w:r>
    </w:p>
    <w:p w14:paraId="2F139760" w14:textId="77777777" w:rsidR="009D1660" w:rsidRPr="009D1660" w:rsidRDefault="009D1660" w:rsidP="009D1660">
      <w:pPr>
        <w:tabs>
          <w:tab w:val="left" w:pos="1260"/>
        </w:tabs>
        <w:ind w:left="720"/>
        <w:textAlignment w:val="baseline"/>
        <w:rPr>
          <w:rFonts w:ascii="Arial" w:eastAsia="Arial" w:hAnsi="Arial" w:cs="Arial"/>
          <w:color w:val="000000"/>
          <w:sz w:val="24"/>
          <w:szCs w:val="24"/>
        </w:rPr>
      </w:pPr>
    </w:p>
    <w:p w14:paraId="1DA310C0" w14:textId="77777777" w:rsidR="00701A52" w:rsidRPr="009D1660" w:rsidRDefault="00701A52" w:rsidP="00C866FE">
      <w:pPr>
        <w:numPr>
          <w:ilvl w:val="0"/>
          <w:numId w:val="3"/>
        </w:numPr>
        <w:tabs>
          <w:tab w:val="clear" w:pos="792"/>
        </w:tabs>
        <w:textAlignment w:val="baseline"/>
        <w:rPr>
          <w:rFonts w:ascii="Arial" w:eastAsia="Arial" w:hAnsi="Arial" w:cs="Arial"/>
          <w:color w:val="000000"/>
          <w:spacing w:val="4"/>
          <w:sz w:val="24"/>
          <w:szCs w:val="24"/>
        </w:rPr>
      </w:pPr>
      <w:r w:rsidRPr="009D1660">
        <w:rPr>
          <w:rFonts w:ascii="Arial" w:eastAsia="Arial" w:hAnsi="Arial" w:cs="Arial"/>
          <w:color w:val="000000"/>
          <w:spacing w:val="4"/>
          <w:sz w:val="24"/>
          <w:szCs w:val="24"/>
        </w:rPr>
        <w:t>Ways to increase productivity and improve effectiveness;</w:t>
      </w:r>
    </w:p>
    <w:p w14:paraId="13C6452F" w14:textId="77777777" w:rsidR="009D1660" w:rsidRDefault="009D1660" w:rsidP="009D1660">
      <w:pPr>
        <w:tabs>
          <w:tab w:val="left" w:pos="792"/>
          <w:tab w:val="left" w:pos="1260"/>
        </w:tabs>
        <w:ind w:left="720"/>
        <w:textAlignment w:val="baseline"/>
        <w:rPr>
          <w:rFonts w:ascii="Arial" w:eastAsia="Arial" w:hAnsi="Arial" w:cs="Arial"/>
          <w:color w:val="000000"/>
          <w:spacing w:val="3"/>
          <w:sz w:val="24"/>
          <w:szCs w:val="24"/>
        </w:rPr>
      </w:pPr>
    </w:p>
    <w:p w14:paraId="3858CEBA" w14:textId="77777777" w:rsidR="00701A52" w:rsidRPr="009D1660" w:rsidRDefault="00701A52" w:rsidP="00C866FE">
      <w:pPr>
        <w:numPr>
          <w:ilvl w:val="0"/>
          <w:numId w:val="3"/>
        </w:numPr>
        <w:tabs>
          <w:tab w:val="clear" w:pos="792"/>
        </w:tabs>
        <w:textAlignment w:val="baseline"/>
        <w:rPr>
          <w:rFonts w:ascii="Arial" w:eastAsia="Arial" w:hAnsi="Arial" w:cs="Arial"/>
          <w:color w:val="000000"/>
          <w:spacing w:val="3"/>
          <w:sz w:val="24"/>
          <w:szCs w:val="24"/>
        </w:rPr>
      </w:pPr>
      <w:r w:rsidRPr="009D1660">
        <w:rPr>
          <w:rFonts w:ascii="Arial" w:eastAsia="Arial" w:hAnsi="Arial" w:cs="Arial"/>
          <w:color w:val="000000"/>
          <w:spacing w:val="3"/>
          <w:sz w:val="24"/>
          <w:szCs w:val="24"/>
        </w:rPr>
        <w:t>Health and safety issues; and</w:t>
      </w:r>
    </w:p>
    <w:p w14:paraId="41FF8751" w14:textId="77777777" w:rsidR="009D1660" w:rsidRDefault="009D1660" w:rsidP="009D1660">
      <w:pPr>
        <w:tabs>
          <w:tab w:val="left" w:pos="792"/>
          <w:tab w:val="left" w:pos="1260"/>
        </w:tabs>
        <w:ind w:left="1260"/>
        <w:textAlignment w:val="baseline"/>
        <w:rPr>
          <w:rFonts w:ascii="Arial" w:eastAsia="Arial" w:hAnsi="Arial" w:cs="Arial"/>
          <w:color w:val="000000"/>
          <w:spacing w:val="2"/>
          <w:sz w:val="24"/>
          <w:szCs w:val="24"/>
        </w:rPr>
      </w:pPr>
    </w:p>
    <w:p w14:paraId="02F70ECA" w14:textId="77777777" w:rsidR="00701A52" w:rsidRDefault="00701A52" w:rsidP="00C866FE">
      <w:pPr>
        <w:numPr>
          <w:ilvl w:val="0"/>
          <w:numId w:val="3"/>
        </w:numPr>
        <w:tabs>
          <w:tab w:val="clear" w:pos="792"/>
        </w:tabs>
        <w:ind w:left="1440" w:hanging="720"/>
        <w:jc w:val="both"/>
        <w:textAlignment w:val="baseline"/>
        <w:rPr>
          <w:rFonts w:ascii="Arial" w:eastAsia="Arial" w:hAnsi="Arial" w:cs="Arial"/>
          <w:color w:val="000000"/>
          <w:spacing w:val="2"/>
          <w:sz w:val="24"/>
          <w:szCs w:val="24"/>
        </w:rPr>
      </w:pPr>
      <w:r w:rsidRPr="009D1660">
        <w:rPr>
          <w:rFonts w:ascii="Arial" w:eastAsia="Arial" w:hAnsi="Arial" w:cs="Arial"/>
          <w:color w:val="000000"/>
          <w:spacing w:val="2"/>
          <w:sz w:val="24"/>
          <w:szCs w:val="24"/>
        </w:rPr>
        <w:t xml:space="preserve">Matters </w:t>
      </w:r>
      <w:r w:rsidR="000B78E0" w:rsidRPr="009D1660">
        <w:rPr>
          <w:rFonts w:ascii="Arial" w:eastAsia="Arial" w:hAnsi="Arial" w:cs="Arial"/>
          <w:color w:val="000000"/>
          <w:spacing w:val="2"/>
          <w:sz w:val="24"/>
          <w:szCs w:val="24"/>
        </w:rPr>
        <w:t>of concern</w:t>
      </w:r>
      <w:r w:rsidRPr="009D1660">
        <w:rPr>
          <w:rFonts w:ascii="Arial" w:eastAsia="Arial" w:hAnsi="Arial" w:cs="Arial"/>
          <w:color w:val="000000"/>
          <w:spacing w:val="2"/>
          <w:sz w:val="24"/>
          <w:szCs w:val="24"/>
        </w:rPr>
        <w:t xml:space="preserve"> that are not the </w:t>
      </w:r>
      <w:r w:rsidR="000B78E0" w:rsidRPr="009D1660">
        <w:rPr>
          <w:rFonts w:ascii="Arial" w:eastAsia="Arial" w:hAnsi="Arial" w:cs="Arial"/>
          <w:color w:val="000000"/>
          <w:spacing w:val="2"/>
          <w:sz w:val="24"/>
          <w:szCs w:val="24"/>
        </w:rPr>
        <w:t>subject of</w:t>
      </w:r>
      <w:r w:rsidRPr="009D1660">
        <w:rPr>
          <w:rFonts w:ascii="Arial" w:eastAsia="Arial" w:hAnsi="Arial" w:cs="Arial"/>
          <w:color w:val="000000"/>
          <w:spacing w:val="2"/>
          <w:sz w:val="24"/>
          <w:szCs w:val="24"/>
        </w:rPr>
        <w:t xml:space="preserve"> threatened or pending grievance.</w:t>
      </w:r>
    </w:p>
    <w:p w14:paraId="5AFEFF1F" w14:textId="77777777" w:rsidR="009D1660" w:rsidRDefault="009D1660" w:rsidP="009D1660">
      <w:pPr>
        <w:pStyle w:val="ListParagraph"/>
        <w:rPr>
          <w:rFonts w:ascii="Arial" w:eastAsia="Arial" w:hAnsi="Arial" w:cs="Arial"/>
          <w:color w:val="000000"/>
          <w:spacing w:val="2"/>
          <w:sz w:val="24"/>
          <w:szCs w:val="24"/>
        </w:rPr>
      </w:pPr>
    </w:p>
    <w:p w14:paraId="038E3AC2" w14:textId="77777777" w:rsidR="00701A52" w:rsidRPr="009D1660" w:rsidRDefault="00701A52" w:rsidP="0033180A">
      <w:pPr>
        <w:jc w:val="both"/>
        <w:textAlignment w:val="baseline"/>
        <w:rPr>
          <w:rFonts w:ascii="Arial" w:eastAsia="Arial" w:hAnsi="Arial" w:cs="Arial"/>
          <w:color w:val="000000"/>
          <w:spacing w:val="3"/>
          <w:sz w:val="24"/>
          <w:szCs w:val="24"/>
        </w:rPr>
      </w:pPr>
      <w:r w:rsidRPr="009D1660">
        <w:rPr>
          <w:rFonts w:ascii="Arial" w:eastAsia="Arial" w:hAnsi="Arial" w:cs="Arial"/>
          <w:color w:val="000000"/>
          <w:spacing w:val="3"/>
          <w:sz w:val="24"/>
          <w:szCs w:val="24"/>
        </w:rPr>
        <w:t xml:space="preserve">The party who requests the labor-management meeting shall provide the other party with a </w:t>
      </w:r>
      <w:r w:rsidRPr="0033180A">
        <w:rPr>
          <w:rFonts w:ascii="Arial" w:eastAsia="Arial" w:hAnsi="Arial" w:cs="Arial"/>
          <w:color w:val="000000"/>
          <w:sz w:val="24"/>
          <w:szCs w:val="24"/>
        </w:rPr>
        <w:t>proposed</w:t>
      </w:r>
      <w:r w:rsidRPr="009D1660">
        <w:rPr>
          <w:rFonts w:ascii="Arial" w:eastAsia="Arial" w:hAnsi="Arial" w:cs="Arial"/>
          <w:color w:val="000000"/>
          <w:spacing w:val="3"/>
          <w:sz w:val="24"/>
          <w:szCs w:val="24"/>
        </w:rPr>
        <w:t xml:space="preserve"> agenda for the meeting specifying the topic(s) to be discussed i</w:t>
      </w:r>
      <w:r w:rsidR="00447A23">
        <w:rPr>
          <w:rFonts w:ascii="Arial" w:eastAsia="Arial" w:hAnsi="Arial" w:cs="Arial"/>
          <w:color w:val="000000"/>
          <w:spacing w:val="3"/>
          <w:sz w:val="24"/>
          <w:szCs w:val="24"/>
        </w:rPr>
        <w:t>n advance.  Additionally, the F</w:t>
      </w:r>
      <w:r w:rsidRPr="009D1660">
        <w:rPr>
          <w:rFonts w:ascii="Arial" w:eastAsia="Arial" w:hAnsi="Arial" w:cs="Arial"/>
          <w:color w:val="000000"/>
          <w:spacing w:val="3"/>
          <w:sz w:val="24"/>
          <w:szCs w:val="24"/>
        </w:rPr>
        <w:t>OP shall identify the names of up to three (3) FOP representatives and a FOP staff representative who will be attending. Such meetings shall normally be held during normal business hours unless otherwise mutually agreed. Such meetings are not intended to replace negotiations and are not to be used to alter or amend the basic Agreement.  FOP employee representatives attending labor management meetings shall suffer no loss of pay to attend the meetings.</w:t>
      </w:r>
    </w:p>
    <w:p w14:paraId="0270DD93" w14:textId="77777777" w:rsidR="00701A52" w:rsidRPr="009D1660" w:rsidRDefault="00701A52" w:rsidP="00C866FE">
      <w:pPr>
        <w:jc w:val="center"/>
        <w:textAlignment w:val="baseline"/>
        <w:rPr>
          <w:rFonts w:ascii="Arial" w:eastAsia="Bookman Old Style" w:hAnsi="Arial" w:cs="Arial"/>
          <w:b/>
          <w:color w:val="000000"/>
          <w:spacing w:val="-5"/>
          <w:sz w:val="24"/>
          <w:szCs w:val="24"/>
        </w:rPr>
      </w:pPr>
    </w:p>
    <w:p w14:paraId="3EF1139D" w14:textId="77777777" w:rsidR="00701A52" w:rsidRPr="009D1660" w:rsidRDefault="00701A52" w:rsidP="00C866FE">
      <w:pPr>
        <w:jc w:val="center"/>
        <w:textAlignment w:val="baseline"/>
        <w:rPr>
          <w:rFonts w:ascii="Arial" w:eastAsia="Bookman Old Style" w:hAnsi="Arial" w:cs="Arial"/>
          <w:b/>
          <w:color w:val="000000"/>
          <w:spacing w:val="-5"/>
          <w:sz w:val="24"/>
          <w:szCs w:val="24"/>
        </w:rPr>
      </w:pPr>
      <w:r w:rsidRPr="009D1660">
        <w:rPr>
          <w:rFonts w:ascii="Arial" w:eastAsia="Bookman Old Style" w:hAnsi="Arial" w:cs="Arial"/>
          <w:b/>
          <w:color w:val="000000"/>
          <w:spacing w:val="-5"/>
          <w:sz w:val="24"/>
          <w:szCs w:val="24"/>
        </w:rPr>
        <w:t>ARTICLE 7</w:t>
      </w:r>
    </w:p>
    <w:p w14:paraId="418A4541" w14:textId="77777777" w:rsidR="00701A52" w:rsidRPr="009D1660" w:rsidRDefault="00701A52" w:rsidP="00C866FE">
      <w:pPr>
        <w:jc w:val="center"/>
        <w:textAlignment w:val="baseline"/>
        <w:rPr>
          <w:rFonts w:ascii="Arial" w:eastAsia="Bookman Old Style" w:hAnsi="Arial" w:cs="Arial"/>
          <w:b/>
          <w:color w:val="000000"/>
          <w:sz w:val="24"/>
          <w:szCs w:val="24"/>
          <w:u w:val="single"/>
        </w:rPr>
      </w:pPr>
      <w:r w:rsidRPr="009D1660">
        <w:rPr>
          <w:rFonts w:ascii="Arial" w:eastAsia="Bookman Old Style" w:hAnsi="Arial" w:cs="Arial"/>
          <w:b/>
          <w:color w:val="000000"/>
          <w:sz w:val="24"/>
          <w:szCs w:val="24"/>
          <w:u w:val="single"/>
        </w:rPr>
        <w:t xml:space="preserve">DUES DEDUCTION </w:t>
      </w:r>
    </w:p>
    <w:p w14:paraId="708FA993" w14:textId="77777777" w:rsidR="00151991" w:rsidRPr="009D1660" w:rsidRDefault="00151991" w:rsidP="00151991">
      <w:pPr>
        <w:jc w:val="center"/>
        <w:textAlignment w:val="baseline"/>
        <w:rPr>
          <w:rFonts w:ascii="Arial" w:eastAsia="Bookman Old Style" w:hAnsi="Arial" w:cs="Arial"/>
          <w:b/>
          <w:color w:val="000000"/>
          <w:sz w:val="24"/>
          <w:szCs w:val="24"/>
          <w:u w:val="single"/>
        </w:rPr>
      </w:pPr>
    </w:p>
    <w:p w14:paraId="526959DF" w14:textId="0E4F7BE0" w:rsidR="00701A52" w:rsidRPr="009D1660" w:rsidRDefault="00701A52" w:rsidP="00C866FE">
      <w:pPr>
        <w:jc w:val="both"/>
        <w:textAlignment w:val="baseline"/>
        <w:rPr>
          <w:rFonts w:ascii="Arial" w:eastAsia="Arial" w:hAnsi="Arial" w:cs="Arial"/>
          <w:b/>
          <w:color w:val="000000"/>
          <w:spacing w:val="4"/>
          <w:sz w:val="24"/>
          <w:szCs w:val="24"/>
          <w:u w:val="single"/>
        </w:rPr>
      </w:pPr>
      <w:r w:rsidRPr="009D1660">
        <w:rPr>
          <w:rFonts w:ascii="Arial" w:eastAsia="Arial" w:hAnsi="Arial" w:cs="Arial"/>
          <w:b/>
          <w:color w:val="000000"/>
          <w:spacing w:val="4"/>
          <w:sz w:val="24"/>
          <w:szCs w:val="24"/>
          <w:u w:val="single"/>
        </w:rPr>
        <w:t>Section 7.1.</w:t>
      </w:r>
      <w:r w:rsidR="009D1660">
        <w:rPr>
          <w:rFonts w:ascii="Arial" w:eastAsia="Arial" w:hAnsi="Arial" w:cs="Arial"/>
          <w:color w:val="000000"/>
          <w:spacing w:val="4"/>
          <w:sz w:val="24"/>
          <w:szCs w:val="24"/>
        </w:rPr>
        <w:tab/>
      </w:r>
      <w:r w:rsidR="00C10A0E" w:rsidRPr="009D1660">
        <w:rPr>
          <w:rFonts w:ascii="Arial" w:eastAsia="Arial" w:hAnsi="Arial" w:cs="Arial"/>
          <w:color w:val="000000"/>
          <w:spacing w:val="4"/>
          <w:sz w:val="24"/>
          <w:szCs w:val="24"/>
        </w:rPr>
        <w:t xml:space="preserve">The Employer agrees to deduct </w:t>
      </w:r>
      <w:r w:rsidR="00C10A0E">
        <w:rPr>
          <w:rFonts w:ascii="Arial" w:eastAsia="Arial" w:hAnsi="Arial" w:cs="Arial"/>
          <w:color w:val="000000"/>
          <w:spacing w:val="4"/>
          <w:sz w:val="24"/>
          <w:szCs w:val="24"/>
        </w:rPr>
        <w:t xml:space="preserve">dues </w:t>
      </w:r>
      <w:r w:rsidR="00C10A0E" w:rsidRPr="009D1660">
        <w:rPr>
          <w:rFonts w:ascii="Arial" w:eastAsia="Arial" w:hAnsi="Arial" w:cs="Arial"/>
          <w:color w:val="000000"/>
          <w:spacing w:val="4"/>
          <w:sz w:val="24"/>
          <w:szCs w:val="24"/>
        </w:rPr>
        <w:t>by payroll deduction</w:t>
      </w:r>
      <w:r w:rsidR="00C10A0E">
        <w:rPr>
          <w:rFonts w:ascii="Arial" w:eastAsia="Arial" w:hAnsi="Arial" w:cs="Arial"/>
          <w:color w:val="000000"/>
          <w:spacing w:val="4"/>
          <w:sz w:val="24"/>
          <w:szCs w:val="24"/>
        </w:rPr>
        <w:t xml:space="preserve"> </w:t>
      </w:r>
      <w:r w:rsidR="00C10A0E" w:rsidRPr="009D1660">
        <w:rPr>
          <w:rFonts w:ascii="Arial" w:eastAsia="Arial" w:hAnsi="Arial" w:cs="Arial"/>
          <w:color w:val="000000"/>
          <w:spacing w:val="4"/>
          <w:sz w:val="24"/>
          <w:szCs w:val="24"/>
        </w:rPr>
        <w:t xml:space="preserve">from the wages and salaries </w:t>
      </w:r>
      <w:r w:rsidR="00C10A0E">
        <w:rPr>
          <w:rFonts w:ascii="Arial" w:eastAsia="Arial" w:hAnsi="Arial" w:cs="Arial"/>
          <w:color w:val="000000"/>
          <w:spacing w:val="4"/>
          <w:sz w:val="24"/>
          <w:szCs w:val="24"/>
        </w:rPr>
        <w:t>of eligible bargaining unit employees who have clearly and affirmatively consented to such deduction in writing</w:t>
      </w:r>
      <w:r w:rsidR="00C10A0E" w:rsidRPr="009D1660">
        <w:rPr>
          <w:rFonts w:ascii="Arial" w:eastAsia="Arial" w:hAnsi="Arial" w:cs="Arial"/>
          <w:color w:val="000000"/>
          <w:spacing w:val="4"/>
          <w:sz w:val="24"/>
          <w:szCs w:val="24"/>
        </w:rPr>
        <w:t xml:space="preserve">. </w:t>
      </w:r>
    </w:p>
    <w:p w14:paraId="2EA9A863" w14:textId="77777777" w:rsidR="00151991" w:rsidRPr="009D1660" w:rsidRDefault="00151991" w:rsidP="00151991">
      <w:pPr>
        <w:jc w:val="both"/>
        <w:textAlignment w:val="baseline"/>
        <w:rPr>
          <w:rFonts w:ascii="Arial" w:eastAsia="Arial" w:hAnsi="Arial" w:cs="Arial"/>
          <w:b/>
          <w:color w:val="000000"/>
          <w:sz w:val="24"/>
          <w:szCs w:val="24"/>
          <w:u w:val="single"/>
        </w:rPr>
      </w:pPr>
    </w:p>
    <w:p w14:paraId="3DADB8C7" w14:textId="1A4FEDDC" w:rsidR="00701A52" w:rsidRPr="009D1660" w:rsidRDefault="00701A52" w:rsidP="00C866FE">
      <w:pPr>
        <w:jc w:val="both"/>
        <w:textAlignment w:val="baseline"/>
        <w:rPr>
          <w:rFonts w:ascii="Arial" w:eastAsia="Arial" w:hAnsi="Arial" w:cs="Arial"/>
          <w:b/>
          <w:color w:val="000000"/>
          <w:sz w:val="24"/>
          <w:szCs w:val="24"/>
          <w:u w:val="single"/>
        </w:rPr>
      </w:pPr>
      <w:r w:rsidRPr="009D1660">
        <w:rPr>
          <w:rFonts w:ascii="Arial" w:eastAsia="Arial" w:hAnsi="Arial" w:cs="Arial"/>
          <w:b/>
          <w:color w:val="000000"/>
          <w:sz w:val="24"/>
          <w:szCs w:val="24"/>
          <w:u w:val="single"/>
        </w:rPr>
        <w:t>Section 7.2.</w:t>
      </w:r>
      <w:r w:rsidR="009D1660">
        <w:rPr>
          <w:rFonts w:ascii="Arial" w:eastAsia="Arial" w:hAnsi="Arial" w:cs="Arial"/>
          <w:color w:val="000000"/>
          <w:sz w:val="24"/>
          <w:szCs w:val="24"/>
        </w:rPr>
        <w:tab/>
      </w:r>
      <w:r w:rsidR="00C10A0E" w:rsidRPr="009D1660">
        <w:rPr>
          <w:rFonts w:ascii="Arial" w:eastAsia="Arial" w:hAnsi="Arial" w:cs="Arial"/>
          <w:color w:val="000000"/>
          <w:sz w:val="24"/>
          <w:szCs w:val="24"/>
        </w:rPr>
        <w:t xml:space="preserve">Dues shall be paid over by the Employer </w:t>
      </w:r>
      <w:r w:rsidR="00C10A0E">
        <w:rPr>
          <w:rFonts w:ascii="Arial" w:eastAsia="Arial" w:hAnsi="Arial" w:cs="Arial"/>
          <w:color w:val="000000"/>
          <w:sz w:val="24"/>
          <w:szCs w:val="24"/>
        </w:rPr>
        <w:t xml:space="preserve">by ACH payment or check </w:t>
      </w:r>
      <w:r w:rsidR="00C10A0E" w:rsidRPr="009D1660">
        <w:rPr>
          <w:rFonts w:ascii="Arial" w:eastAsia="Arial" w:hAnsi="Arial" w:cs="Arial"/>
          <w:color w:val="000000"/>
          <w:sz w:val="24"/>
          <w:szCs w:val="24"/>
        </w:rPr>
        <w:t xml:space="preserve">once each month to the </w:t>
      </w:r>
      <w:r w:rsidR="00C10A0E">
        <w:rPr>
          <w:rFonts w:ascii="Arial" w:eastAsia="Arial" w:hAnsi="Arial" w:cs="Arial"/>
          <w:color w:val="000000"/>
          <w:sz w:val="24"/>
          <w:szCs w:val="24"/>
        </w:rPr>
        <w:t>FOP</w:t>
      </w:r>
      <w:r w:rsidR="00C10A0E" w:rsidRPr="009D1660">
        <w:rPr>
          <w:rFonts w:ascii="Arial" w:eastAsia="Arial" w:hAnsi="Arial" w:cs="Arial"/>
          <w:color w:val="000000"/>
          <w:sz w:val="24"/>
          <w:szCs w:val="24"/>
        </w:rPr>
        <w:t xml:space="preserve"> at 222 East Towns Street, Columbus, Ohio 43215-4611 or such address as set by the </w:t>
      </w:r>
      <w:r w:rsidR="00C10A0E">
        <w:rPr>
          <w:rFonts w:ascii="Arial" w:eastAsia="Arial" w:hAnsi="Arial" w:cs="Arial"/>
          <w:color w:val="000000"/>
          <w:sz w:val="24"/>
          <w:szCs w:val="24"/>
        </w:rPr>
        <w:t>FOP</w:t>
      </w:r>
      <w:r w:rsidR="00C10A0E" w:rsidRPr="009D1660">
        <w:rPr>
          <w:rFonts w:ascii="Arial" w:eastAsia="Arial" w:hAnsi="Arial" w:cs="Arial"/>
          <w:color w:val="000000"/>
          <w:sz w:val="24"/>
          <w:szCs w:val="24"/>
        </w:rPr>
        <w:t xml:space="preserve"> from time to time.</w:t>
      </w:r>
    </w:p>
    <w:p w14:paraId="4C9689D3" w14:textId="77777777" w:rsidR="00151991" w:rsidRPr="009D1660" w:rsidRDefault="00151991" w:rsidP="00151991">
      <w:pPr>
        <w:jc w:val="both"/>
        <w:textAlignment w:val="baseline"/>
        <w:rPr>
          <w:rFonts w:ascii="Arial" w:eastAsia="Arial" w:hAnsi="Arial" w:cs="Arial"/>
          <w:b/>
          <w:color w:val="000000"/>
          <w:sz w:val="24"/>
          <w:szCs w:val="24"/>
          <w:u w:val="single"/>
        </w:rPr>
      </w:pPr>
    </w:p>
    <w:p w14:paraId="46325432" w14:textId="77777777" w:rsidR="00701A52" w:rsidRPr="009D1660" w:rsidRDefault="00701A52" w:rsidP="00C866FE">
      <w:pPr>
        <w:jc w:val="both"/>
        <w:textAlignment w:val="baseline"/>
        <w:rPr>
          <w:rFonts w:ascii="Arial" w:eastAsia="Arial" w:hAnsi="Arial" w:cs="Arial"/>
          <w:color w:val="000000"/>
          <w:sz w:val="24"/>
          <w:szCs w:val="24"/>
        </w:rPr>
      </w:pPr>
      <w:r w:rsidRPr="009D1660">
        <w:rPr>
          <w:rFonts w:ascii="Arial" w:eastAsia="Arial" w:hAnsi="Arial" w:cs="Arial"/>
          <w:b/>
          <w:color w:val="000000"/>
          <w:sz w:val="24"/>
          <w:szCs w:val="24"/>
          <w:u w:val="single"/>
        </w:rPr>
        <w:t>Section 7.3.</w:t>
      </w:r>
      <w:r w:rsidR="009D1660">
        <w:rPr>
          <w:rFonts w:ascii="Arial" w:eastAsia="Arial" w:hAnsi="Arial" w:cs="Arial"/>
          <w:color w:val="000000"/>
          <w:sz w:val="24"/>
          <w:szCs w:val="24"/>
        </w:rPr>
        <w:tab/>
      </w:r>
      <w:r w:rsidRPr="009D1660">
        <w:rPr>
          <w:rFonts w:ascii="Arial" w:eastAsia="Arial" w:hAnsi="Arial" w:cs="Arial"/>
          <w:color w:val="000000"/>
          <w:sz w:val="24"/>
          <w:szCs w:val="24"/>
        </w:rPr>
        <w:t>The Employer shall not be obligated to make dues deductions from any employee who, during any dues months involved, shall have failed to receive sufficient wages to make all legally required deductions in addition to the deduction of Union dues.</w:t>
      </w:r>
    </w:p>
    <w:p w14:paraId="13D4D543" w14:textId="77777777" w:rsidR="00151991" w:rsidRPr="009D1660" w:rsidRDefault="00151991" w:rsidP="00151991">
      <w:pPr>
        <w:jc w:val="both"/>
        <w:textAlignment w:val="baseline"/>
        <w:rPr>
          <w:rFonts w:ascii="Arial" w:eastAsia="Arial" w:hAnsi="Arial" w:cs="Arial"/>
          <w:b/>
          <w:color w:val="000000"/>
          <w:sz w:val="24"/>
          <w:szCs w:val="24"/>
          <w:u w:val="single"/>
        </w:rPr>
      </w:pPr>
    </w:p>
    <w:p w14:paraId="67062FAC" w14:textId="0764CE38" w:rsidR="000B78E0" w:rsidRPr="009D1660" w:rsidRDefault="00701A52" w:rsidP="00C866FE">
      <w:pPr>
        <w:jc w:val="both"/>
        <w:textAlignment w:val="baseline"/>
        <w:rPr>
          <w:rFonts w:ascii="Arial" w:eastAsia="Arial" w:hAnsi="Arial" w:cs="Arial"/>
          <w:color w:val="000000"/>
          <w:sz w:val="24"/>
          <w:szCs w:val="24"/>
        </w:rPr>
      </w:pPr>
      <w:r w:rsidRPr="009D1660">
        <w:rPr>
          <w:rFonts w:ascii="Arial" w:eastAsia="Arial" w:hAnsi="Arial" w:cs="Arial"/>
          <w:b/>
          <w:color w:val="000000"/>
          <w:sz w:val="24"/>
          <w:szCs w:val="24"/>
          <w:u w:val="single"/>
        </w:rPr>
        <w:t>Section 7.4.</w:t>
      </w:r>
      <w:r w:rsidR="009D1660">
        <w:rPr>
          <w:rFonts w:ascii="Arial" w:eastAsia="Arial" w:hAnsi="Arial" w:cs="Arial"/>
          <w:color w:val="000000"/>
          <w:sz w:val="24"/>
          <w:szCs w:val="24"/>
        </w:rPr>
        <w:tab/>
      </w:r>
      <w:r w:rsidR="00C10A0E" w:rsidRPr="009D1660">
        <w:rPr>
          <w:rFonts w:ascii="Arial" w:eastAsia="Arial" w:hAnsi="Arial" w:cs="Arial"/>
          <w:color w:val="000000"/>
          <w:sz w:val="24"/>
          <w:szCs w:val="24"/>
        </w:rPr>
        <w:t>The Employer shall be relieved from making such individual “check off” deductions upon an employee’s: (1) termination of employment; (2) transfer to a job classification outside the bargaining unit; (3) layoff from work</w:t>
      </w:r>
      <w:r w:rsidR="00C10A0E">
        <w:rPr>
          <w:rFonts w:ascii="Arial" w:eastAsia="Arial" w:hAnsi="Arial" w:cs="Arial"/>
          <w:color w:val="000000"/>
          <w:sz w:val="24"/>
          <w:szCs w:val="24"/>
        </w:rPr>
        <w:t>; or (4) after revocation of the check-off authorization.</w:t>
      </w:r>
    </w:p>
    <w:p w14:paraId="735FCC7F" w14:textId="77777777" w:rsidR="00151991" w:rsidRPr="009D1660" w:rsidRDefault="00151991" w:rsidP="00151991">
      <w:pPr>
        <w:jc w:val="both"/>
        <w:textAlignment w:val="baseline"/>
        <w:rPr>
          <w:rFonts w:ascii="Arial" w:eastAsia="Arial" w:hAnsi="Arial" w:cs="Arial"/>
          <w:b/>
          <w:color w:val="000000"/>
          <w:sz w:val="24"/>
          <w:szCs w:val="24"/>
          <w:u w:val="single"/>
        </w:rPr>
      </w:pPr>
    </w:p>
    <w:p w14:paraId="3D351D5F" w14:textId="7F1FD454" w:rsidR="00701A52" w:rsidRPr="009D1660" w:rsidRDefault="00701A52" w:rsidP="00C866FE">
      <w:pPr>
        <w:jc w:val="both"/>
        <w:textAlignment w:val="baseline"/>
        <w:rPr>
          <w:rFonts w:ascii="Arial" w:eastAsia="Arial" w:hAnsi="Arial" w:cs="Arial"/>
          <w:b/>
          <w:color w:val="000000"/>
          <w:sz w:val="24"/>
          <w:szCs w:val="24"/>
          <w:u w:val="single"/>
        </w:rPr>
      </w:pPr>
      <w:r w:rsidRPr="009D1660">
        <w:rPr>
          <w:rFonts w:ascii="Arial" w:eastAsia="Arial" w:hAnsi="Arial" w:cs="Arial"/>
          <w:b/>
          <w:color w:val="000000"/>
          <w:sz w:val="24"/>
          <w:szCs w:val="24"/>
          <w:u w:val="single"/>
        </w:rPr>
        <w:t>Section 7.5.</w:t>
      </w:r>
      <w:r w:rsidR="009D1660">
        <w:rPr>
          <w:rFonts w:ascii="Arial" w:eastAsia="Arial" w:hAnsi="Arial" w:cs="Arial"/>
          <w:color w:val="000000"/>
          <w:sz w:val="24"/>
          <w:szCs w:val="24"/>
        </w:rPr>
        <w:tab/>
      </w:r>
      <w:r w:rsidR="00C10A0E">
        <w:rPr>
          <w:rFonts w:ascii="Arial" w:eastAsia="Arial" w:hAnsi="Arial" w:cs="Arial"/>
          <w:color w:val="000000"/>
          <w:sz w:val="24"/>
          <w:szCs w:val="24"/>
        </w:rPr>
        <w:t xml:space="preserve">Upon request, the employer shall provide the FOP/OLC with a roster of all bargaining unit employees. </w:t>
      </w:r>
    </w:p>
    <w:p w14:paraId="39B49B75" w14:textId="77777777" w:rsidR="00151991" w:rsidRPr="009D1660" w:rsidRDefault="00151991" w:rsidP="00151991">
      <w:pPr>
        <w:jc w:val="both"/>
        <w:textAlignment w:val="baseline"/>
        <w:rPr>
          <w:rFonts w:ascii="Arial" w:eastAsia="Arial" w:hAnsi="Arial" w:cs="Arial"/>
          <w:b/>
          <w:color w:val="000000"/>
          <w:spacing w:val="11"/>
          <w:sz w:val="24"/>
          <w:szCs w:val="24"/>
          <w:u w:val="single"/>
        </w:rPr>
      </w:pPr>
    </w:p>
    <w:p w14:paraId="60BC9817" w14:textId="77777777" w:rsidR="000B78E0" w:rsidRPr="009D1660" w:rsidRDefault="00701A52" w:rsidP="00C866FE">
      <w:pPr>
        <w:jc w:val="both"/>
        <w:textAlignment w:val="baseline"/>
        <w:rPr>
          <w:rFonts w:ascii="Arial" w:eastAsia="Arial" w:hAnsi="Arial" w:cs="Arial"/>
          <w:color w:val="000000"/>
          <w:spacing w:val="11"/>
          <w:sz w:val="24"/>
          <w:szCs w:val="24"/>
        </w:rPr>
      </w:pPr>
      <w:r w:rsidRPr="009D1660">
        <w:rPr>
          <w:rFonts w:ascii="Arial" w:eastAsia="Arial" w:hAnsi="Arial" w:cs="Arial"/>
          <w:b/>
          <w:color w:val="000000"/>
          <w:spacing w:val="11"/>
          <w:sz w:val="24"/>
          <w:szCs w:val="24"/>
          <w:u w:val="single"/>
        </w:rPr>
        <w:t>Section 7.6</w:t>
      </w:r>
      <w:r w:rsidRPr="00333BCD">
        <w:rPr>
          <w:rFonts w:ascii="Arial" w:eastAsia="Arial" w:hAnsi="Arial" w:cs="Arial"/>
          <w:b/>
          <w:color w:val="000000"/>
          <w:spacing w:val="11"/>
          <w:sz w:val="24"/>
          <w:szCs w:val="24"/>
          <w:u w:val="single"/>
        </w:rPr>
        <w:t>.</w:t>
      </w:r>
      <w:r w:rsidR="00333BCD" w:rsidRPr="00333BCD">
        <w:rPr>
          <w:rFonts w:ascii="Arial" w:eastAsia="Arial" w:hAnsi="Arial" w:cs="Arial"/>
          <w:color w:val="000000"/>
          <w:spacing w:val="11"/>
          <w:sz w:val="24"/>
          <w:szCs w:val="24"/>
        </w:rPr>
        <w:t xml:space="preserve">  </w:t>
      </w:r>
      <w:r w:rsidR="000B78E0" w:rsidRPr="009D1660">
        <w:rPr>
          <w:rFonts w:ascii="Arial" w:eastAsia="Arial" w:hAnsi="Arial" w:cs="Arial"/>
          <w:color w:val="000000"/>
          <w:spacing w:val="11"/>
          <w:sz w:val="24"/>
          <w:szCs w:val="24"/>
        </w:rPr>
        <w:t xml:space="preserve">The parties agree that the Employer assumes no obligation, financial or otherwise, arising out of the provisions of this Article, regarding the deduction of Union dues.  The Union hereby agrees that it will indemnify and hold the Employer harmless from any claim, actions or proceedings by any employee, or any other person </w:t>
      </w:r>
      <w:r w:rsidR="000B78E0" w:rsidRPr="0033180A">
        <w:rPr>
          <w:rFonts w:ascii="Arial" w:eastAsia="Arial" w:hAnsi="Arial" w:cs="Arial"/>
          <w:color w:val="000000"/>
          <w:sz w:val="24"/>
          <w:szCs w:val="24"/>
        </w:rPr>
        <w:t>or</w:t>
      </w:r>
      <w:r w:rsidR="000B78E0" w:rsidRPr="009D1660">
        <w:rPr>
          <w:rFonts w:ascii="Arial" w:eastAsia="Arial" w:hAnsi="Arial" w:cs="Arial"/>
          <w:color w:val="000000"/>
          <w:spacing w:val="11"/>
          <w:sz w:val="24"/>
          <w:szCs w:val="24"/>
        </w:rPr>
        <w:t xml:space="preserve"> entity, arising from deductions made by the Employer pursuant to this Article.  Once the funds are remitted to the Union, their deposition thereafter shall be the sole and exclusive obligation and responsibility of the Union.</w:t>
      </w:r>
    </w:p>
    <w:p w14:paraId="3E239A39" w14:textId="77777777" w:rsidR="00151991" w:rsidRPr="009D1660" w:rsidRDefault="00151991" w:rsidP="00151991">
      <w:pPr>
        <w:jc w:val="both"/>
        <w:textAlignment w:val="baseline"/>
        <w:rPr>
          <w:rFonts w:ascii="Arial" w:eastAsia="Arial" w:hAnsi="Arial" w:cs="Arial"/>
          <w:b/>
          <w:color w:val="000000"/>
          <w:spacing w:val="11"/>
          <w:sz w:val="24"/>
          <w:szCs w:val="24"/>
          <w:u w:val="single"/>
        </w:rPr>
      </w:pPr>
    </w:p>
    <w:p w14:paraId="76E05DD0" w14:textId="77777777" w:rsidR="000B78E0" w:rsidRPr="009D1660" w:rsidRDefault="000B78E0" w:rsidP="00C866FE">
      <w:pPr>
        <w:jc w:val="both"/>
        <w:textAlignment w:val="baseline"/>
        <w:rPr>
          <w:rFonts w:ascii="Arial" w:eastAsia="Arial" w:hAnsi="Arial" w:cs="Arial"/>
          <w:color w:val="000000"/>
          <w:spacing w:val="11"/>
          <w:sz w:val="24"/>
          <w:szCs w:val="24"/>
        </w:rPr>
      </w:pPr>
      <w:r w:rsidRPr="009D1660">
        <w:rPr>
          <w:rFonts w:ascii="Arial" w:eastAsia="Arial" w:hAnsi="Arial" w:cs="Arial"/>
          <w:b/>
          <w:color w:val="000000"/>
          <w:spacing w:val="11"/>
          <w:sz w:val="24"/>
          <w:szCs w:val="24"/>
          <w:u w:val="single"/>
        </w:rPr>
        <w:lastRenderedPageBreak/>
        <w:t>Section 7.7.</w:t>
      </w:r>
      <w:r w:rsidR="00333BCD">
        <w:rPr>
          <w:rFonts w:ascii="Arial" w:eastAsia="Arial" w:hAnsi="Arial" w:cs="Arial"/>
          <w:color w:val="000000"/>
          <w:spacing w:val="11"/>
          <w:sz w:val="24"/>
          <w:szCs w:val="24"/>
        </w:rPr>
        <w:t xml:space="preserve">  </w:t>
      </w:r>
      <w:r w:rsidRPr="009D1660">
        <w:rPr>
          <w:rFonts w:ascii="Arial" w:eastAsia="Arial" w:hAnsi="Arial" w:cs="Arial"/>
          <w:color w:val="000000"/>
          <w:spacing w:val="11"/>
          <w:sz w:val="24"/>
          <w:szCs w:val="24"/>
        </w:rPr>
        <w:t>The parties agree that neither the employees nor the Union shall have a claim against the Employer for errors in the processing of deductions, unless a claim is made to the Employer in writing sixty (60) days after the date of such an error is claimed to have occurred.  If it is found an error was made, it will be corrected at the next pay period that the Union dues deduction would normally be made by deducting the proper amount.</w:t>
      </w:r>
    </w:p>
    <w:p w14:paraId="187BDDFD" w14:textId="77777777" w:rsidR="00151991" w:rsidRPr="009D1660" w:rsidRDefault="00151991" w:rsidP="00151991">
      <w:pPr>
        <w:jc w:val="both"/>
        <w:textAlignment w:val="baseline"/>
        <w:rPr>
          <w:rFonts w:ascii="Arial" w:eastAsia="Arial" w:hAnsi="Arial" w:cs="Arial"/>
          <w:b/>
          <w:color w:val="000000"/>
          <w:spacing w:val="11"/>
          <w:sz w:val="24"/>
          <w:szCs w:val="24"/>
          <w:u w:val="single"/>
        </w:rPr>
      </w:pPr>
    </w:p>
    <w:p w14:paraId="62FFFC43" w14:textId="39C0C775" w:rsidR="00701A52" w:rsidRPr="009D1660" w:rsidRDefault="00A91A12" w:rsidP="00C866FE">
      <w:pPr>
        <w:jc w:val="both"/>
        <w:textAlignment w:val="baseline"/>
        <w:rPr>
          <w:rFonts w:ascii="Arial" w:eastAsia="Arial" w:hAnsi="Arial" w:cs="Arial"/>
          <w:color w:val="000000"/>
          <w:sz w:val="24"/>
          <w:szCs w:val="24"/>
        </w:rPr>
      </w:pPr>
      <w:r w:rsidRPr="009D1660">
        <w:rPr>
          <w:rFonts w:ascii="Arial" w:eastAsia="Arial" w:hAnsi="Arial" w:cs="Arial"/>
          <w:b/>
          <w:color w:val="000000"/>
          <w:spacing w:val="11"/>
          <w:sz w:val="24"/>
          <w:szCs w:val="24"/>
          <w:u w:val="single"/>
        </w:rPr>
        <w:t>Section 7.8.</w:t>
      </w:r>
      <w:r w:rsidR="00333BCD">
        <w:rPr>
          <w:rFonts w:ascii="Arial" w:eastAsia="Arial" w:hAnsi="Arial" w:cs="Arial"/>
          <w:color w:val="000000"/>
          <w:spacing w:val="11"/>
          <w:sz w:val="24"/>
          <w:szCs w:val="24"/>
        </w:rPr>
        <w:t xml:space="preserve">  </w:t>
      </w:r>
      <w:r w:rsidR="00701A52" w:rsidRPr="009D1660">
        <w:rPr>
          <w:rFonts w:ascii="Arial" w:eastAsia="Arial" w:hAnsi="Arial" w:cs="Arial"/>
          <w:color w:val="000000"/>
          <w:spacing w:val="11"/>
          <w:sz w:val="24"/>
          <w:szCs w:val="24"/>
        </w:rPr>
        <w:t>The rate at which dues</w:t>
      </w:r>
      <w:r w:rsidRPr="009D1660">
        <w:rPr>
          <w:rFonts w:ascii="Arial" w:eastAsia="Arial" w:hAnsi="Arial" w:cs="Arial"/>
          <w:color w:val="000000"/>
          <w:spacing w:val="11"/>
          <w:sz w:val="24"/>
          <w:szCs w:val="24"/>
        </w:rPr>
        <w:t xml:space="preserve"> </w:t>
      </w:r>
      <w:r w:rsidR="00701A52" w:rsidRPr="009D1660">
        <w:rPr>
          <w:rFonts w:ascii="Arial" w:eastAsia="Arial" w:hAnsi="Arial" w:cs="Arial"/>
          <w:color w:val="000000"/>
          <w:spacing w:val="11"/>
          <w:sz w:val="24"/>
          <w:szCs w:val="24"/>
        </w:rPr>
        <w:t xml:space="preserve">are to be deducted shall be certified to </w:t>
      </w:r>
      <w:r w:rsidRPr="009D1660">
        <w:rPr>
          <w:rFonts w:ascii="Arial" w:eastAsia="Arial" w:hAnsi="Arial" w:cs="Arial"/>
          <w:color w:val="000000"/>
          <w:spacing w:val="11"/>
          <w:sz w:val="24"/>
          <w:szCs w:val="24"/>
        </w:rPr>
        <w:t>an official designated by the University by the Union</w:t>
      </w:r>
      <w:r w:rsidR="00701A52" w:rsidRPr="009D1660">
        <w:rPr>
          <w:rFonts w:ascii="Arial" w:eastAsia="Arial" w:hAnsi="Arial" w:cs="Arial"/>
          <w:color w:val="000000"/>
          <w:sz w:val="24"/>
          <w:szCs w:val="24"/>
        </w:rPr>
        <w:t xml:space="preserve"> one (1) month in advance.</w:t>
      </w:r>
    </w:p>
    <w:p w14:paraId="117D8FE0" w14:textId="77777777" w:rsidR="00701A52" w:rsidRPr="009D1660" w:rsidRDefault="00701A52" w:rsidP="00C866FE">
      <w:pPr>
        <w:jc w:val="both"/>
        <w:rPr>
          <w:rFonts w:ascii="Arial" w:hAnsi="Arial" w:cs="Arial"/>
          <w:sz w:val="24"/>
          <w:szCs w:val="24"/>
        </w:rPr>
      </w:pPr>
    </w:p>
    <w:p w14:paraId="19054FAE" w14:textId="77777777" w:rsidR="001371ED" w:rsidRPr="009D1660" w:rsidRDefault="001371ED" w:rsidP="00C866FE">
      <w:pPr>
        <w:jc w:val="center"/>
        <w:rPr>
          <w:rFonts w:ascii="Arial" w:hAnsi="Arial" w:cs="Arial"/>
          <w:b/>
          <w:sz w:val="24"/>
          <w:szCs w:val="24"/>
        </w:rPr>
      </w:pPr>
      <w:r w:rsidRPr="009D1660">
        <w:rPr>
          <w:rFonts w:ascii="Arial" w:hAnsi="Arial" w:cs="Arial"/>
          <w:b/>
          <w:sz w:val="24"/>
          <w:szCs w:val="24"/>
        </w:rPr>
        <w:t>ARTICLE 8</w:t>
      </w:r>
    </w:p>
    <w:p w14:paraId="7BCE8EBD" w14:textId="77777777" w:rsidR="001371ED" w:rsidRPr="009D1660" w:rsidRDefault="001371ED" w:rsidP="00C866FE">
      <w:pPr>
        <w:jc w:val="center"/>
        <w:rPr>
          <w:rFonts w:ascii="Arial" w:hAnsi="Arial" w:cs="Arial"/>
          <w:b/>
          <w:sz w:val="24"/>
          <w:szCs w:val="24"/>
          <w:u w:val="single"/>
        </w:rPr>
      </w:pPr>
      <w:r w:rsidRPr="009D1660">
        <w:rPr>
          <w:rFonts w:ascii="Arial" w:hAnsi="Arial" w:cs="Arial"/>
          <w:b/>
          <w:sz w:val="24"/>
          <w:szCs w:val="24"/>
          <w:u w:val="single"/>
        </w:rPr>
        <w:t>DISCIPLINE</w:t>
      </w:r>
    </w:p>
    <w:p w14:paraId="3E46E245" w14:textId="77777777" w:rsidR="00151991" w:rsidRPr="009D1660" w:rsidRDefault="00151991" w:rsidP="00151991">
      <w:pPr>
        <w:jc w:val="center"/>
        <w:rPr>
          <w:rFonts w:ascii="Arial" w:hAnsi="Arial" w:cs="Arial"/>
          <w:b/>
          <w:sz w:val="24"/>
          <w:szCs w:val="24"/>
          <w:u w:val="single"/>
        </w:rPr>
      </w:pPr>
    </w:p>
    <w:p w14:paraId="4063436A" w14:textId="77777777" w:rsidR="001371ED" w:rsidRPr="009D1660" w:rsidRDefault="001371ED" w:rsidP="00C866FE">
      <w:pPr>
        <w:jc w:val="both"/>
        <w:textAlignment w:val="baseline"/>
        <w:rPr>
          <w:rFonts w:ascii="Arial" w:eastAsia="Arial" w:hAnsi="Arial" w:cs="Arial"/>
          <w:b/>
          <w:color w:val="000000"/>
          <w:sz w:val="24"/>
          <w:szCs w:val="24"/>
          <w:u w:val="single"/>
        </w:rPr>
      </w:pPr>
      <w:r w:rsidRPr="009D1660">
        <w:rPr>
          <w:rFonts w:ascii="Arial" w:eastAsia="Arial" w:hAnsi="Arial" w:cs="Arial"/>
          <w:b/>
          <w:color w:val="000000"/>
          <w:sz w:val="24"/>
          <w:szCs w:val="24"/>
          <w:u w:val="single"/>
        </w:rPr>
        <w:t>Section 8.1.</w:t>
      </w:r>
      <w:r w:rsidR="00333BCD">
        <w:rPr>
          <w:rFonts w:ascii="Arial" w:eastAsia="Arial" w:hAnsi="Arial" w:cs="Arial"/>
          <w:color w:val="000000"/>
          <w:sz w:val="24"/>
          <w:szCs w:val="24"/>
        </w:rPr>
        <w:t xml:space="preserve">  </w:t>
      </w:r>
      <w:r w:rsidRPr="009D1660">
        <w:rPr>
          <w:rFonts w:ascii="Arial" w:eastAsia="Arial" w:hAnsi="Arial" w:cs="Arial"/>
          <w:color w:val="000000"/>
          <w:sz w:val="24"/>
          <w:szCs w:val="24"/>
        </w:rPr>
        <w:t>No employee shall, for disciplinary reasons, be reduced in pay, suspended without pay, or discharged except for just cause.</w:t>
      </w:r>
    </w:p>
    <w:p w14:paraId="3B1E04E3" w14:textId="77777777" w:rsidR="00151991" w:rsidRPr="009D1660" w:rsidRDefault="00151991" w:rsidP="00151991">
      <w:pPr>
        <w:jc w:val="both"/>
        <w:textAlignment w:val="baseline"/>
        <w:rPr>
          <w:rFonts w:ascii="Arial" w:eastAsia="Arial" w:hAnsi="Arial" w:cs="Arial"/>
          <w:b/>
          <w:color w:val="000000"/>
          <w:sz w:val="24"/>
          <w:szCs w:val="24"/>
          <w:u w:val="single"/>
        </w:rPr>
      </w:pPr>
    </w:p>
    <w:p w14:paraId="09AE47F8" w14:textId="77777777" w:rsidR="001371ED" w:rsidRPr="009D1660" w:rsidRDefault="001371ED" w:rsidP="00C866FE">
      <w:pPr>
        <w:jc w:val="both"/>
        <w:textAlignment w:val="baseline"/>
        <w:rPr>
          <w:rFonts w:ascii="Arial" w:eastAsia="Arial" w:hAnsi="Arial" w:cs="Arial"/>
          <w:color w:val="000000"/>
          <w:sz w:val="24"/>
          <w:szCs w:val="24"/>
        </w:rPr>
      </w:pPr>
      <w:r w:rsidRPr="009D1660">
        <w:rPr>
          <w:rFonts w:ascii="Arial" w:eastAsia="Arial" w:hAnsi="Arial" w:cs="Arial"/>
          <w:b/>
          <w:color w:val="000000"/>
          <w:sz w:val="24"/>
          <w:szCs w:val="24"/>
          <w:u w:val="single"/>
        </w:rPr>
        <w:t>Section 8.2.</w:t>
      </w:r>
      <w:r w:rsidR="00333BCD">
        <w:rPr>
          <w:rFonts w:ascii="Arial" w:eastAsia="Arial" w:hAnsi="Arial" w:cs="Arial"/>
          <w:color w:val="000000"/>
          <w:sz w:val="24"/>
          <w:szCs w:val="24"/>
        </w:rPr>
        <w:t xml:space="preserve">  </w:t>
      </w:r>
      <w:r w:rsidRPr="009D1660">
        <w:rPr>
          <w:rFonts w:ascii="Arial" w:eastAsia="Arial" w:hAnsi="Arial" w:cs="Arial"/>
          <w:color w:val="000000"/>
          <w:sz w:val="24"/>
          <w:szCs w:val="24"/>
        </w:rPr>
        <w:t>The University recognizes the principle of progressive discipline and the Union recognizes the need to apply discipline consistent with the seriousness of the violation.  Discipline may range from warnings to immediate discharge depending upon the specific actions, any prior disciplinary history, and other relevant considerations.</w:t>
      </w:r>
    </w:p>
    <w:p w14:paraId="7E0B9DDA" w14:textId="77777777" w:rsidR="001371ED" w:rsidRPr="009D1660" w:rsidRDefault="001371ED" w:rsidP="00C866FE">
      <w:pPr>
        <w:jc w:val="both"/>
        <w:textAlignment w:val="baseline"/>
        <w:rPr>
          <w:rFonts w:ascii="Arial" w:eastAsia="Arial" w:hAnsi="Arial" w:cs="Arial"/>
          <w:b/>
          <w:color w:val="000000"/>
          <w:sz w:val="24"/>
          <w:szCs w:val="24"/>
          <w:u w:val="single"/>
        </w:rPr>
      </w:pPr>
      <w:r w:rsidRPr="009D1660">
        <w:rPr>
          <w:rFonts w:ascii="Arial" w:eastAsia="Arial" w:hAnsi="Arial" w:cs="Arial"/>
          <w:color w:val="000000"/>
          <w:sz w:val="24"/>
          <w:szCs w:val="24"/>
        </w:rPr>
        <w:t>Whenever the Employer determines that an employee may be reduced in pay, suspended without pay or terminated for disciplinary reasons, the Employer shall schedule a pre-disciplinary conference and notify the employee in writing of the charges that may form the basis for the disciplinary action together with written notification of the date, time, and place of the hearing.</w:t>
      </w:r>
    </w:p>
    <w:p w14:paraId="1EB3AD35" w14:textId="77777777" w:rsidR="001371ED" w:rsidRPr="009D1660" w:rsidRDefault="001371ED" w:rsidP="00C866FE">
      <w:pPr>
        <w:textAlignment w:val="baseline"/>
        <w:rPr>
          <w:rFonts w:ascii="Arial" w:eastAsia="Arial" w:hAnsi="Arial" w:cs="Arial"/>
          <w:color w:val="000000"/>
          <w:sz w:val="24"/>
          <w:szCs w:val="24"/>
        </w:rPr>
      </w:pPr>
      <w:r w:rsidRPr="009D1660">
        <w:rPr>
          <w:rFonts w:ascii="Arial" w:eastAsia="Arial" w:hAnsi="Arial" w:cs="Arial"/>
          <w:color w:val="000000"/>
          <w:sz w:val="24"/>
          <w:szCs w:val="24"/>
        </w:rPr>
        <w:t>The employee may choose to:</w:t>
      </w:r>
    </w:p>
    <w:p w14:paraId="6E088B37" w14:textId="77777777" w:rsidR="00151991" w:rsidRPr="009D1660" w:rsidRDefault="00151991" w:rsidP="00151991">
      <w:pPr>
        <w:textAlignment w:val="baseline"/>
        <w:rPr>
          <w:rFonts w:ascii="Arial" w:eastAsia="Arial" w:hAnsi="Arial" w:cs="Arial"/>
          <w:color w:val="000000"/>
          <w:sz w:val="24"/>
          <w:szCs w:val="24"/>
        </w:rPr>
      </w:pPr>
    </w:p>
    <w:p w14:paraId="58D1A953" w14:textId="77777777" w:rsidR="001371ED" w:rsidRPr="009D1660" w:rsidRDefault="001371ED" w:rsidP="00C866FE">
      <w:pPr>
        <w:numPr>
          <w:ilvl w:val="0"/>
          <w:numId w:val="4"/>
        </w:numPr>
        <w:tabs>
          <w:tab w:val="clear" w:pos="792"/>
        </w:tabs>
        <w:ind w:left="1440" w:hanging="720"/>
        <w:textAlignment w:val="baseline"/>
        <w:rPr>
          <w:rFonts w:ascii="Arial" w:eastAsia="Arial" w:hAnsi="Arial" w:cs="Arial"/>
          <w:color w:val="000000"/>
          <w:sz w:val="24"/>
          <w:szCs w:val="24"/>
        </w:rPr>
      </w:pPr>
      <w:r w:rsidRPr="009D1660">
        <w:rPr>
          <w:rFonts w:ascii="Arial" w:eastAsia="Arial" w:hAnsi="Arial" w:cs="Arial"/>
          <w:color w:val="000000"/>
          <w:sz w:val="24"/>
          <w:szCs w:val="24"/>
        </w:rPr>
        <w:t>Appear at the conference to present an oral or written statement;</w:t>
      </w:r>
    </w:p>
    <w:p w14:paraId="7E59C82A" w14:textId="77777777" w:rsidR="00333BCD" w:rsidRDefault="00333BCD" w:rsidP="00333BCD">
      <w:pPr>
        <w:tabs>
          <w:tab w:val="left" w:pos="792"/>
          <w:tab w:val="left" w:pos="1260"/>
        </w:tabs>
        <w:ind w:left="1260"/>
        <w:jc w:val="both"/>
        <w:textAlignment w:val="baseline"/>
        <w:rPr>
          <w:rFonts w:ascii="Arial" w:eastAsia="Arial" w:hAnsi="Arial" w:cs="Arial"/>
          <w:color w:val="000000"/>
          <w:sz w:val="24"/>
          <w:szCs w:val="24"/>
        </w:rPr>
      </w:pPr>
    </w:p>
    <w:p w14:paraId="5560EC7E" w14:textId="77777777" w:rsidR="001371ED" w:rsidRPr="009D1660" w:rsidRDefault="001371ED" w:rsidP="00C866FE">
      <w:pPr>
        <w:numPr>
          <w:ilvl w:val="0"/>
          <w:numId w:val="4"/>
        </w:numPr>
        <w:tabs>
          <w:tab w:val="clear" w:pos="792"/>
        </w:tabs>
        <w:ind w:left="1440" w:hanging="720"/>
        <w:textAlignment w:val="baseline"/>
        <w:rPr>
          <w:rFonts w:ascii="Arial" w:eastAsia="Arial" w:hAnsi="Arial" w:cs="Arial"/>
          <w:color w:val="000000"/>
          <w:sz w:val="24"/>
          <w:szCs w:val="24"/>
        </w:rPr>
      </w:pPr>
      <w:r w:rsidRPr="009D1660">
        <w:rPr>
          <w:rFonts w:ascii="Arial" w:eastAsia="Arial" w:hAnsi="Arial" w:cs="Arial"/>
          <w:color w:val="000000"/>
          <w:sz w:val="24"/>
          <w:szCs w:val="24"/>
        </w:rPr>
        <w:t>Appear at the conference and have one (1) union representative present an oral or written statement; or</w:t>
      </w:r>
    </w:p>
    <w:p w14:paraId="025D73B8" w14:textId="77777777" w:rsidR="00333BCD" w:rsidRDefault="00333BCD" w:rsidP="00333BCD">
      <w:pPr>
        <w:tabs>
          <w:tab w:val="left" w:pos="792"/>
          <w:tab w:val="left" w:pos="1260"/>
        </w:tabs>
        <w:ind w:left="1260"/>
        <w:jc w:val="both"/>
        <w:textAlignment w:val="baseline"/>
        <w:rPr>
          <w:rFonts w:ascii="Arial" w:eastAsia="Arial" w:hAnsi="Arial" w:cs="Arial"/>
          <w:color w:val="000000"/>
          <w:sz w:val="24"/>
          <w:szCs w:val="24"/>
        </w:rPr>
      </w:pPr>
    </w:p>
    <w:p w14:paraId="562D1A6E" w14:textId="77777777" w:rsidR="001371ED" w:rsidRPr="009D1660" w:rsidRDefault="001371ED" w:rsidP="00C866FE">
      <w:pPr>
        <w:numPr>
          <w:ilvl w:val="0"/>
          <w:numId w:val="4"/>
        </w:numPr>
        <w:tabs>
          <w:tab w:val="clear" w:pos="792"/>
        </w:tabs>
        <w:ind w:left="1440" w:hanging="720"/>
        <w:textAlignment w:val="baseline"/>
        <w:rPr>
          <w:rFonts w:ascii="Arial" w:eastAsia="Arial" w:hAnsi="Arial" w:cs="Arial"/>
          <w:color w:val="000000"/>
          <w:sz w:val="24"/>
          <w:szCs w:val="24"/>
        </w:rPr>
      </w:pPr>
      <w:r w:rsidRPr="009D1660">
        <w:rPr>
          <w:rFonts w:ascii="Arial" w:eastAsia="Arial" w:hAnsi="Arial" w:cs="Arial"/>
          <w:color w:val="000000"/>
          <w:sz w:val="24"/>
          <w:szCs w:val="24"/>
        </w:rPr>
        <w:t>Elect in writing to waive the opportunity to have a pre-disciplinary conference.</w:t>
      </w:r>
    </w:p>
    <w:p w14:paraId="1B5BDDD5" w14:textId="77777777" w:rsidR="00151991" w:rsidRPr="009D1660" w:rsidRDefault="00151991" w:rsidP="00151991">
      <w:pPr>
        <w:tabs>
          <w:tab w:val="left" w:pos="1260"/>
        </w:tabs>
        <w:ind w:left="1260"/>
        <w:jc w:val="both"/>
        <w:textAlignment w:val="baseline"/>
        <w:rPr>
          <w:rFonts w:ascii="Arial" w:eastAsia="Arial" w:hAnsi="Arial" w:cs="Arial"/>
          <w:color w:val="000000"/>
          <w:sz w:val="24"/>
          <w:szCs w:val="24"/>
        </w:rPr>
      </w:pPr>
    </w:p>
    <w:p w14:paraId="2E5A0621" w14:textId="77777777" w:rsidR="001371ED" w:rsidRPr="009D1660" w:rsidRDefault="001371ED" w:rsidP="00C866FE">
      <w:pPr>
        <w:jc w:val="both"/>
        <w:textAlignment w:val="baseline"/>
        <w:rPr>
          <w:rFonts w:ascii="Arial" w:eastAsia="Arial" w:hAnsi="Arial" w:cs="Arial"/>
          <w:color w:val="000000"/>
          <w:sz w:val="24"/>
          <w:szCs w:val="24"/>
        </w:rPr>
      </w:pPr>
      <w:r w:rsidRPr="009D1660">
        <w:rPr>
          <w:rFonts w:ascii="Arial" w:eastAsia="Arial" w:hAnsi="Arial" w:cs="Arial"/>
          <w:color w:val="000000"/>
          <w:sz w:val="24"/>
          <w:szCs w:val="24"/>
        </w:rPr>
        <w:t>Failure to elect one of these options will be deemed a waiver of the employee's rights to a pre-disciplinary conference.</w:t>
      </w:r>
    </w:p>
    <w:p w14:paraId="4EA9D9FB" w14:textId="77777777" w:rsidR="001371ED" w:rsidRPr="009D1660" w:rsidRDefault="001371ED" w:rsidP="00C866FE">
      <w:pPr>
        <w:jc w:val="both"/>
        <w:textAlignment w:val="baseline"/>
        <w:rPr>
          <w:rFonts w:ascii="Arial" w:eastAsia="Arial" w:hAnsi="Arial" w:cs="Arial"/>
          <w:color w:val="000000"/>
          <w:sz w:val="24"/>
          <w:szCs w:val="24"/>
        </w:rPr>
      </w:pPr>
    </w:p>
    <w:p w14:paraId="651C62A6" w14:textId="77777777" w:rsidR="001371ED" w:rsidRPr="009D1660" w:rsidRDefault="001371ED" w:rsidP="00C866FE">
      <w:pPr>
        <w:jc w:val="both"/>
        <w:textAlignment w:val="baseline"/>
        <w:rPr>
          <w:rFonts w:ascii="Arial" w:eastAsia="Arial" w:hAnsi="Arial" w:cs="Arial"/>
          <w:color w:val="000000"/>
          <w:sz w:val="24"/>
          <w:szCs w:val="24"/>
        </w:rPr>
      </w:pPr>
      <w:r w:rsidRPr="009D1660">
        <w:rPr>
          <w:rFonts w:ascii="Arial" w:eastAsia="Arial" w:hAnsi="Arial" w:cs="Arial"/>
          <w:color w:val="000000"/>
          <w:sz w:val="24"/>
          <w:szCs w:val="24"/>
        </w:rPr>
        <w:t>At the conference, the employee shall have an opportunity to offer an explanation either orally or in writing to the charges prior to discipline being imposed, regarding the alleged misconduct. The employee may be accompanied by an FOP representative during such response, if desired. Failure to respond or failure to respond truthfully by the employee may result in additional disciplinary action. Upon the conclusion of the conference, a written report will be prepared by the person who conducted the conference concluding whether or not the alleged misconduct occurred. A copy of this report will be provided to the employee within ten (10) days following its preparation.</w:t>
      </w:r>
    </w:p>
    <w:p w14:paraId="0D016CCC" w14:textId="77777777" w:rsidR="00151991" w:rsidRPr="009D1660" w:rsidRDefault="00151991" w:rsidP="00151991">
      <w:pPr>
        <w:jc w:val="both"/>
        <w:textAlignment w:val="baseline"/>
        <w:rPr>
          <w:rFonts w:ascii="Arial" w:eastAsia="Arial" w:hAnsi="Arial" w:cs="Arial"/>
          <w:b/>
          <w:color w:val="000000"/>
          <w:sz w:val="24"/>
          <w:szCs w:val="24"/>
          <w:u w:val="single"/>
        </w:rPr>
      </w:pPr>
    </w:p>
    <w:p w14:paraId="0AB79692" w14:textId="77777777" w:rsidR="001371ED" w:rsidRPr="009D1660" w:rsidRDefault="001371ED" w:rsidP="00C866FE">
      <w:pPr>
        <w:jc w:val="both"/>
        <w:textAlignment w:val="baseline"/>
        <w:rPr>
          <w:rFonts w:ascii="Arial" w:eastAsia="Arial" w:hAnsi="Arial" w:cs="Arial"/>
          <w:b/>
          <w:color w:val="000000"/>
          <w:sz w:val="24"/>
          <w:szCs w:val="24"/>
          <w:u w:val="single"/>
        </w:rPr>
      </w:pPr>
      <w:r w:rsidRPr="009D1660">
        <w:rPr>
          <w:rFonts w:ascii="Arial" w:eastAsia="Arial" w:hAnsi="Arial" w:cs="Arial"/>
          <w:b/>
          <w:color w:val="000000"/>
          <w:sz w:val="24"/>
          <w:szCs w:val="24"/>
          <w:u w:val="single"/>
        </w:rPr>
        <w:lastRenderedPageBreak/>
        <w:t>Section 8.3.</w:t>
      </w:r>
      <w:r w:rsidR="00333BCD">
        <w:rPr>
          <w:rFonts w:ascii="Arial" w:eastAsia="Arial" w:hAnsi="Arial" w:cs="Arial"/>
          <w:color w:val="000000"/>
          <w:sz w:val="24"/>
          <w:szCs w:val="24"/>
        </w:rPr>
        <w:t xml:space="preserve">  </w:t>
      </w:r>
      <w:r w:rsidRPr="009D1660">
        <w:rPr>
          <w:rFonts w:ascii="Arial" w:eastAsia="Arial" w:hAnsi="Arial" w:cs="Arial"/>
          <w:color w:val="000000"/>
          <w:sz w:val="24"/>
          <w:szCs w:val="24"/>
        </w:rPr>
        <w:t>In any investigatory interview between a bargaining unit employee and a member of the administration where it is reasonably expected that discipline of the employee being interviewed may result, the affected employee may request that a FOP Staff Representative be present.</w:t>
      </w:r>
    </w:p>
    <w:p w14:paraId="401804F4" w14:textId="77777777" w:rsidR="00151991" w:rsidRPr="009D1660" w:rsidRDefault="00151991" w:rsidP="00151991">
      <w:pPr>
        <w:jc w:val="both"/>
        <w:textAlignment w:val="baseline"/>
        <w:rPr>
          <w:rFonts w:ascii="Arial" w:eastAsia="Arial" w:hAnsi="Arial" w:cs="Arial"/>
          <w:color w:val="000000"/>
          <w:spacing w:val="-2"/>
          <w:sz w:val="24"/>
          <w:szCs w:val="24"/>
        </w:rPr>
      </w:pPr>
    </w:p>
    <w:p w14:paraId="7482DB08" w14:textId="77777777" w:rsidR="001371ED" w:rsidRPr="009D1660" w:rsidRDefault="001371ED" w:rsidP="00C866FE">
      <w:pPr>
        <w:jc w:val="both"/>
        <w:textAlignment w:val="baseline"/>
        <w:rPr>
          <w:rFonts w:ascii="Arial" w:eastAsia="Arial" w:hAnsi="Arial" w:cs="Arial"/>
          <w:sz w:val="24"/>
          <w:szCs w:val="24"/>
        </w:rPr>
      </w:pPr>
      <w:r w:rsidRPr="009D1660">
        <w:rPr>
          <w:rFonts w:ascii="Arial" w:eastAsia="Arial" w:hAnsi="Arial" w:cs="Arial"/>
          <w:b/>
          <w:color w:val="000000"/>
          <w:sz w:val="24"/>
          <w:szCs w:val="24"/>
          <w:u w:val="single"/>
        </w:rPr>
        <w:t>Section 8.4.</w:t>
      </w:r>
      <w:r w:rsidR="00333BCD">
        <w:rPr>
          <w:rFonts w:ascii="Arial" w:eastAsia="Arial" w:hAnsi="Arial" w:cs="Arial"/>
          <w:color w:val="000000"/>
          <w:sz w:val="24"/>
          <w:szCs w:val="24"/>
        </w:rPr>
        <w:t xml:space="preserve">  </w:t>
      </w:r>
      <w:r w:rsidRPr="009D1660">
        <w:rPr>
          <w:rFonts w:ascii="Arial" w:eastAsia="Arial" w:hAnsi="Arial" w:cs="Arial"/>
          <w:color w:val="000000"/>
          <w:sz w:val="24"/>
          <w:szCs w:val="24"/>
        </w:rPr>
        <w:t xml:space="preserve">Disciplinary actions may be appealed through the grievance procedure. However, verbal or written reprimands may not be appealed </w:t>
      </w:r>
      <w:r w:rsidRPr="009D1660">
        <w:rPr>
          <w:rFonts w:ascii="Arial" w:eastAsia="Arial" w:hAnsi="Arial" w:cs="Arial"/>
          <w:sz w:val="24"/>
          <w:szCs w:val="24"/>
        </w:rPr>
        <w:t xml:space="preserve">beyond Step 2 of the grievance procedure. </w:t>
      </w:r>
    </w:p>
    <w:p w14:paraId="5B19AC4E" w14:textId="77777777" w:rsidR="00151991" w:rsidRPr="009D1660" w:rsidRDefault="00151991" w:rsidP="00151991">
      <w:pPr>
        <w:jc w:val="center"/>
        <w:textAlignment w:val="baseline"/>
        <w:rPr>
          <w:rFonts w:ascii="Arial" w:eastAsia="Arial" w:hAnsi="Arial" w:cs="Arial"/>
          <w:b/>
          <w:color w:val="000000"/>
          <w:spacing w:val="-1"/>
          <w:sz w:val="24"/>
          <w:szCs w:val="24"/>
        </w:rPr>
      </w:pPr>
    </w:p>
    <w:p w14:paraId="02F4037B" w14:textId="77777777" w:rsidR="001371ED" w:rsidRPr="009D1660" w:rsidRDefault="001371ED" w:rsidP="00C866FE">
      <w:pPr>
        <w:jc w:val="center"/>
        <w:textAlignment w:val="baseline"/>
        <w:rPr>
          <w:rFonts w:ascii="Arial" w:eastAsia="Arial" w:hAnsi="Arial" w:cs="Arial"/>
          <w:b/>
          <w:color w:val="000000"/>
          <w:spacing w:val="-1"/>
          <w:sz w:val="24"/>
          <w:szCs w:val="24"/>
        </w:rPr>
      </w:pPr>
      <w:r w:rsidRPr="009D1660">
        <w:rPr>
          <w:rFonts w:ascii="Arial" w:eastAsia="Arial" w:hAnsi="Arial" w:cs="Arial"/>
          <w:b/>
          <w:color w:val="000000"/>
          <w:spacing w:val="-1"/>
          <w:sz w:val="24"/>
          <w:szCs w:val="24"/>
        </w:rPr>
        <w:t>ARTICLE 9</w:t>
      </w:r>
    </w:p>
    <w:p w14:paraId="663642AC" w14:textId="77777777" w:rsidR="001371ED" w:rsidRPr="009D1660" w:rsidRDefault="001371ED" w:rsidP="00C866FE">
      <w:pPr>
        <w:jc w:val="center"/>
        <w:textAlignment w:val="baseline"/>
        <w:rPr>
          <w:rFonts w:ascii="Arial" w:eastAsia="Arial" w:hAnsi="Arial" w:cs="Arial"/>
          <w:b/>
          <w:color w:val="000000"/>
          <w:spacing w:val="-1"/>
          <w:sz w:val="24"/>
          <w:szCs w:val="24"/>
          <w:u w:val="single"/>
        </w:rPr>
      </w:pPr>
      <w:r w:rsidRPr="009D1660">
        <w:rPr>
          <w:rFonts w:ascii="Arial" w:eastAsia="Arial" w:hAnsi="Arial" w:cs="Arial"/>
          <w:b/>
          <w:color w:val="000000"/>
          <w:spacing w:val="-1"/>
          <w:sz w:val="24"/>
          <w:szCs w:val="24"/>
          <w:u w:val="single"/>
        </w:rPr>
        <w:t>PROBATIONARY PERIODS</w:t>
      </w:r>
    </w:p>
    <w:p w14:paraId="4AA8BB25" w14:textId="77777777" w:rsidR="00151991" w:rsidRPr="009D1660" w:rsidRDefault="00151991" w:rsidP="00151991">
      <w:pPr>
        <w:jc w:val="center"/>
        <w:textAlignment w:val="baseline"/>
        <w:rPr>
          <w:rFonts w:ascii="Arial" w:eastAsia="Arial" w:hAnsi="Arial" w:cs="Arial"/>
          <w:b/>
          <w:color w:val="000000"/>
          <w:spacing w:val="-1"/>
          <w:sz w:val="24"/>
          <w:szCs w:val="24"/>
          <w:u w:val="single"/>
        </w:rPr>
      </w:pPr>
    </w:p>
    <w:p w14:paraId="4620522F" w14:textId="77777777" w:rsidR="001371ED" w:rsidRPr="009D1660" w:rsidRDefault="001371ED" w:rsidP="00C866FE">
      <w:pPr>
        <w:jc w:val="both"/>
        <w:textAlignment w:val="baseline"/>
        <w:rPr>
          <w:rFonts w:ascii="Arial" w:eastAsia="Arial" w:hAnsi="Arial" w:cs="Arial"/>
          <w:color w:val="000000"/>
          <w:spacing w:val="-5"/>
          <w:sz w:val="24"/>
          <w:szCs w:val="24"/>
        </w:rPr>
      </w:pPr>
      <w:r w:rsidRPr="009D1660">
        <w:rPr>
          <w:rFonts w:ascii="Arial" w:eastAsia="Arial" w:hAnsi="Arial" w:cs="Arial"/>
          <w:b/>
          <w:color w:val="000000"/>
          <w:spacing w:val="-5"/>
          <w:sz w:val="24"/>
          <w:szCs w:val="24"/>
          <w:u w:val="single"/>
        </w:rPr>
        <w:t>Section 9.1.</w:t>
      </w:r>
      <w:r w:rsidR="00333BCD">
        <w:rPr>
          <w:rFonts w:ascii="Arial" w:eastAsia="Arial" w:hAnsi="Arial" w:cs="Arial"/>
          <w:color w:val="000000"/>
          <w:spacing w:val="-5"/>
          <w:sz w:val="24"/>
          <w:szCs w:val="24"/>
        </w:rPr>
        <w:t xml:space="preserve">  </w:t>
      </w:r>
      <w:r w:rsidRPr="009D1660">
        <w:rPr>
          <w:rFonts w:ascii="Arial" w:eastAsia="Arial" w:hAnsi="Arial" w:cs="Arial"/>
          <w:color w:val="000000"/>
          <w:spacing w:val="-5"/>
          <w:sz w:val="24"/>
          <w:szCs w:val="24"/>
        </w:rPr>
        <w:t xml:space="preserve">Every newly hired employee will be required to successfully complete a probationary period. The probationary period for new employees shall begin on the first day for which the employee receives compensation from the Employer as a Security Officer 1 and shall continue for a period of one hundred eighty (180) days. A newly hired probationary employee may be terminated for any reason at any time during the employee's probationary period and shall have no right to appeal under this Agreement. </w:t>
      </w:r>
    </w:p>
    <w:p w14:paraId="60FDA373" w14:textId="77777777" w:rsidR="005C5B5F" w:rsidRPr="009D1660" w:rsidRDefault="005C5B5F" w:rsidP="00C866FE">
      <w:pPr>
        <w:jc w:val="center"/>
        <w:textAlignment w:val="baseline"/>
        <w:rPr>
          <w:rFonts w:ascii="Arial" w:eastAsia="Arial" w:hAnsi="Arial" w:cs="Arial"/>
          <w:b/>
          <w:color w:val="000000"/>
          <w:spacing w:val="3"/>
          <w:sz w:val="24"/>
          <w:szCs w:val="24"/>
        </w:rPr>
      </w:pPr>
    </w:p>
    <w:p w14:paraId="7D744C77" w14:textId="77777777" w:rsidR="005C5B5F" w:rsidRPr="009D1660" w:rsidRDefault="005C5B5F" w:rsidP="00C866FE">
      <w:pPr>
        <w:jc w:val="center"/>
        <w:textAlignment w:val="baseline"/>
        <w:rPr>
          <w:rFonts w:ascii="Arial" w:eastAsia="Arial" w:hAnsi="Arial" w:cs="Arial"/>
          <w:b/>
          <w:color w:val="000000"/>
          <w:spacing w:val="3"/>
          <w:sz w:val="24"/>
          <w:szCs w:val="24"/>
        </w:rPr>
      </w:pPr>
      <w:r w:rsidRPr="009D1660">
        <w:rPr>
          <w:rFonts w:ascii="Arial" w:eastAsia="Arial" w:hAnsi="Arial" w:cs="Arial"/>
          <w:b/>
          <w:color w:val="000000"/>
          <w:spacing w:val="3"/>
          <w:sz w:val="24"/>
          <w:szCs w:val="24"/>
        </w:rPr>
        <w:t>ARTICLE 10</w:t>
      </w:r>
    </w:p>
    <w:p w14:paraId="71A65B54" w14:textId="77777777" w:rsidR="005C5B5F" w:rsidRPr="009D1660" w:rsidRDefault="005C5B5F" w:rsidP="00C866FE">
      <w:pPr>
        <w:jc w:val="center"/>
        <w:textAlignment w:val="baseline"/>
        <w:rPr>
          <w:rFonts w:ascii="Arial" w:eastAsia="Arial" w:hAnsi="Arial" w:cs="Arial"/>
          <w:b/>
          <w:color w:val="000000"/>
          <w:spacing w:val="5"/>
          <w:sz w:val="24"/>
          <w:szCs w:val="24"/>
          <w:u w:val="single"/>
        </w:rPr>
      </w:pPr>
      <w:r w:rsidRPr="009D1660">
        <w:rPr>
          <w:rFonts w:ascii="Arial" w:eastAsia="Arial" w:hAnsi="Arial" w:cs="Arial"/>
          <w:b/>
          <w:color w:val="000000"/>
          <w:spacing w:val="5"/>
          <w:sz w:val="24"/>
          <w:szCs w:val="24"/>
          <w:u w:val="single"/>
        </w:rPr>
        <w:t>GRIEVANCE PROCEDURE</w:t>
      </w:r>
    </w:p>
    <w:p w14:paraId="160A8726" w14:textId="77777777" w:rsidR="00151991" w:rsidRPr="009D1660" w:rsidRDefault="00151991" w:rsidP="00151991">
      <w:pPr>
        <w:jc w:val="both"/>
        <w:textAlignment w:val="baseline"/>
        <w:rPr>
          <w:rFonts w:ascii="Arial" w:eastAsia="Arial" w:hAnsi="Arial" w:cs="Arial"/>
          <w:b/>
          <w:color w:val="000000"/>
          <w:spacing w:val="3"/>
          <w:sz w:val="24"/>
          <w:szCs w:val="24"/>
          <w:u w:val="single"/>
        </w:rPr>
      </w:pPr>
    </w:p>
    <w:p w14:paraId="2CEF8A5B" w14:textId="77777777" w:rsidR="005C5B5F" w:rsidRPr="009D1660" w:rsidRDefault="005C5B5F" w:rsidP="00C866FE">
      <w:pPr>
        <w:jc w:val="both"/>
        <w:textAlignment w:val="baseline"/>
        <w:rPr>
          <w:rFonts w:ascii="Arial" w:eastAsia="Arial" w:hAnsi="Arial" w:cs="Arial"/>
          <w:b/>
          <w:color w:val="000000"/>
          <w:spacing w:val="3"/>
          <w:sz w:val="24"/>
          <w:szCs w:val="24"/>
          <w:u w:val="single"/>
        </w:rPr>
      </w:pPr>
      <w:r w:rsidRPr="009D1660">
        <w:rPr>
          <w:rFonts w:ascii="Arial" w:eastAsia="Arial" w:hAnsi="Arial" w:cs="Arial"/>
          <w:b/>
          <w:color w:val="000000"/>
          <w:spacing w:val="3"/>
          <w:sz w:val="24"/>
          <w:szCs w:val="24"/>
          <w:u w:val="single"/>
        </w:rPr>
        <w:t>Section 10.1.</w:t>
      </w:r>
      <w:r w:rsidRPr="009D1660">
        <w:rPr>
          <w:rFonts w:ascii="Arial" w:eastAsia="Arial" w:hAnsi="Arial" w:cs="Arial"/>
          <w:color w:val="000000"/>
          <w:spacing w:val="3"/>
          <w:sz w:val="24"/>
          <w:szCs w:val="24"/>
        </w:rPr>
        <w:t xml:space="preserve"> </w:t>
      </w:r>
      <w:r w:rsidR="00333BCD">
        <w:rPr>
          <w:rFonts w:ascii="Arial" w:eastAsia="Arial" w:hAnsi="Arial" w:cs="Arial"/>
          <w:color w:val="000000"/>
          <w:spacing w:val="3"/>
          <w:sz w:val="24"/>
          <w:szCs w:val="24"/>
        </w:rPr>
        <w:t xml:space="preserve"> </w:t>
      </w:r>
      <w:r w:rsidRPr="009D1660">
        <w:rPr>
          <w:rFonts w:ascii="Arial" w:eastAsia="Arial" w:hAnsi="Arial" w:cs="Arial"/>
          <w:color w:val="000000"/>
          <w:spacing w:val="3"/>
          <w:sz w:val="24"/>
          <w:szCs w:val="24"/>
        </w:rPr>
        <w:t>The term "grievance" shall mean an allegation by a bargaining unit employee that there has been a breach, misinterpretation, or improper application of this Agreement.</w:t>
      </w:r>
    </w:p>
    <w:p w14:paraId="7C9B9ED2" w14:textId="77777777" w:rsidR="00151991" w:rsidRPr="009D1660" w:rsidRDefault="00151991" w:rsidP="00151991">
      <w:pPr>
        <w:jc w:val="both"/>
        <w:textAlignment w:val="baseline"/>
        <w:rPr>
          <w:rFonts w:ascii="Arial" w:eastAsia="Arial" w:hAnsi="Arial" w:cs="Arial"/>
          <w:b/>
          <w:color w:val="000000"/>
          <w:sz w:val="24"/>
          <w:szCs w:val="24"/>
          <w:u w:val="single"/>
        </w:rPr>
      </w:pPr>
    </w:p>
    <w:p w14:paraId="7928CF5A" w14:textId="77777777" w:rsidR="005C5B5F" w:rsidRPr="009D1660" w:rsidRDefault="005C5B5F" w:rsidP="00C866FE">
      <w:pPr>
        <w:jc w:val="both"/>
        <w:textAlignment w:val="baseline"/>
        <w:rPr>
          <w:rFonts w:ascii="Arial" w:eastAsia="Arial" w:hAnsi="Arial" w:cs="Arial"/>
          <w:b/>
          <w:color w:val="000000"/>
          <w:sz w:val="24"/>
          <w:szCs w:val="24"/>
          <w:u w:val="single"/>
        </w:rPr>
      </w:pPr>
      <w:r w:rsidRPr="009D1660">
        <w:rPr>
          <w:rFonts w:ascii="Arial" w:eastAsia="Arial" w:hAnsi="Arial" w:cs="Arial"/>
          <w:b/>
          <w:color w:val="000000"/>
          <w:sz w:val="24"/>
          <w:szCs w:val="24"/>
          <w:u w:val="single"/>
        </w:rPr>
        <w:t>Section 10.2.</w:t>
      </w:r>
      <w:r w:rsidRPr="009D1660">
        <w:rPr>
          <w:rFonts w:ascii="Arial" w:eastAsia="Arial" w:hAnsi="Arial" w:cs="Arial"/>
          <w:color w:val="000000"/>
          <w:sz w:val="24"/>
          <w:szCs w:val="24"/>
        </w:rPr>
        <w:t xml:space="preserve"> </w:t>
      </w:r>
      <w:r w:rsidR="00333BCD">
        <w:rPr>
          <w:rFonts w:ascii="Arial" w:eastAsia="Arial" w:hAnsi="Arial" w:cs="Arial"/>
          <w:color w:val="000000"/>
          <w:sz w:val="24"/>
          <w:szCs w:val="24"/>
        </w:rPr>
        <w:t xml:space="preserve"> </w:t>
      </w:r>
      <w:r w:rsidRPr="009D1660">
        <w:rPr>
          <w:rFonts w:ascii="Arial" w:eastAsia="Arial" w:hAnsi="Arial" w:cs="Arial"/>
          <w:color w:val="000000"/>
          <w:sz w:val="24"/>
          <w:szCs w:val="24"/>
        </w:rPr>
        <w:t>Where a group of bargaining unit members desire to file a grievance for a situation affecting more than one (1) member of the bargaining unit in a similar manner, one (1) member should be selected to file the grievance and each member who desires to be included in the grievance shall sign the one (1) grievance.</w:t>
      </w:r>
    </w:p>
    <w:p w14:paraId="2DA7B3A5" w14:textId="77777777" w:rsidR="00151991" w:rsidRPr="009D1660" w:rsidRDefault="00151991" w:rsidP="00151991">
      <w:pPr>
        <w:jc w:val="both"/>
        <w:textAlignment w:val="baseline"/>
        <w:rPr>
          <w:rFonts w:ascii="Arial" w:eastAsia="Arial" w:hAnsi="Arial" w:cs="Arial"/>
          <w:b/>
          <w:color w:val="000000"/>
          <w:sz w:val="24"/>
          <w:szCs w:val="24"/>
          <w:u w:val="single"/>
        </w:rPr>
      </w:pPr>
    </w:p>
    <w:p w14:paraId="15A395D7" w14:textId="77777777" w:rsidR="005C5B5F" w:rsidRDefault="005C5B5F" w:rsidP="00C866FE">
      <w:pPr>
        <w:jc w:val="both"/>
        <w:textAlignment w:val="baseline"/>
        <w:rPr>
          <w:rFonts w:ascii="Arial" w:eastAsia="Arial" w:hAnsi="Arial" w:cs="Arial"/>
          <w:color w:val="000000"/>
          <w:sz w:val="24"/>
          <w:szCs w:val="24"/>
        </w:rPr>
      </w:pPr>
      <w:r w:rsidRPr="009D1660">
        <w:rPr>
          <w:rFonts w:ascii="Arial" w:eastAsia="Arial" w:hAnsi="Arial" w:cs="Arial"/>
          <w:b/>
          <w:color w:val="000000"/>
          <w:sz w:val="24"/>
          <w:szCs w:val="24"/>
          <w:u w:val="single"/>
        </w:rPr>
        <w:t>Section 10.3.</w:t>
      </w:r>
      <w:r w:rsidRPr="009D1660">
        <w:rPr>
          <w:rFonts w:ascii="Arial" w:eastAsia="Arial" w:hAnsi="Arial" w:cs="Arial"/>
          <w:color w:val="000000"/>
          <w:sz w:val="24"/>
          <w:szCs w:val="24"/>
        </w:rPr>
        <w:t xml:space="preserve"> </w:t>
      </w:r>
      <w:r w:rsidR="00333BCD">
        <w:rPr>
          <w:rFonts w:ascii="Arial" w:eastAsia="Arial" w:hAnsi="Arial" w:cs="Arial"/>
          <w:color w:val="000000"/>
          <w:sz w:val="24"/>
          <w:szCs w:val="24"/>
        </w:rPr>
        <w:t xml:space="preserve"> </w:t>
      </w:r>
      <w:r w:rsidRPr="009D1660">
        <w:rPr>
          <w:rFonts w:ascii="Arial" w:eastAsia="Arial" w:hAnsi="Arial" w:cs="Arial"/>
          <w:color w:val="000000"/>
          <w:sz w:val="24"/>
          <w:szCs w:val="24"/>
        </w:rPr>
        <w:t xml:space="preserve">All grievances shall contain the following information to be considered and must be filed using the grievance form mutually agreed upon by both parties and attached as Exhibit </w:t>
      </w:r>
      <w:r w:rsidR="0033180A">
        <w:rPr>
          <w:rFonts w:ascii="Arial" w:eastAsia="Arial" w:hAnsi="Arial" w:cs="Arial"/>
          <w:color w:val="000000"/>
          <w:sz w:val="24"/>
          <w:szCs w:val="24"/>
        </w:rPr>
        <w:t>I</w:t>
      </w:r>
      <w:r w:rsidRPr="009D1660">
        <w:rPr>
          <w:rFonts w:ascii="Arial" w:eastAsia="Arial" w:hAnsi="Arial" w:cs="Arial"/>
          <w:color w:val="000000"/>
          <w:sz w:val="24"/>
          <w:szCs w:val="24"/>
        </w:rPr>
        <w:t>:</w:t>
      </w:r>
    </w:p>
    <w:p w14:paraId="3FB804DD" w14:textId="77777777" w:rsidR="0033180A" w:rsidRPr="009D1660" w:rsidRDefault="0033180A" w:rsidP="00C866FE">
      <w:pPr>
        <w:jc w:val="both"/>
        <w:textAlignment w:val="baseline"/>
        <w:rPr>
          <w:rFonts w:ascii="Arial" w:eastAsia="Arial" w:hAnsi="Arial" w:cs="Arial"/>
          <w:b/>
          <w:color w:val="000000"/>
          <w:sz w:val="24"/>
          <w:szCs w:val="24"/>
          <w:u w:val="single"/>
        </w:rPr>
      </w:pPr>
    </w:p>
    <w:p w14:paraId="119F6F20" w14:textId="77777777" w:rsidR="005C5B5F" w:rsidRDefault="005C5B5F" w:rsidP="00C866FE">
      <w:pPr>
        <w:numPr>
          <w:ilvl w:val="0"/>
          <w:numId w:val="5"/>
        </w:numPr>
        <w:tabs>
          <w:tab w:val="clear" w:pos="720"/>
          <w:tab w:val="left" w:pos="1260"/>
        </w:tabs>
        <w:ind w:left="1260" w:hanging="540"/>
        <w:textAlignment w:val="baseline"/>
        <w:rPr>
          <w:rFonts w:ascii="Arial" w:eastAsia="Arial" w:hAnsi="Arial" w:cs="Arial"/>
          <w:color w:val="000000"/>
          <w:spacing w:val="4"/>
          <w:sz w:val="24"/>
          <w:szCs w:val="24"/>
        </w:rPr>
      </w:pPr>
      <w:r w:rsidRPr="009D1660">
        <w:rPr>
          <w:rFonts w:ascii="Arial" w:eastAsia="Arial" w:hAnsi="Arial" w:cs="Arial"/>
          <w:color w:val="000000"/>
          <w:spacing w:val="4"/>
          <w:sz w:val="24"/>
          <w:szCs w:val="24"/>
        </w:rPr>
        <w:t>Aggrieved employee's name and signature;</w:t>
      </w:r>
    </w:p>
    <w:p w14:paraId="2C76D420" w14:textId="77777777" w:rsidR="00333BCD" w:rsidRPr="009D1660" w:rsidRDefault="00333BCD" w:rsidP="00333BCD">
      <w:pPr>
        <w:tabs>
          <w:tab w:val="left" w:pos="720"/>
          <w:tab w:val="left" w:pos="1260"/>
        </w:tabs>
        <w:ind w:left="1260"/>
        <w:textAlignment w:val="baseline"/>
        <w:rPr>
          <w:rFonts w:ascii="Arial" w:eastAsia="Arial" w:hAnsi="Arial" w:cs="Arial"/>
          <w:color w:val="000000"/>
          <w:spacing w:val="4"/>
          <w:sz w:val="24"/>
          <w:szCs w:val="24"/>
        </w:rPr>
      </w:pPr>
    </w:p>
    <w:p w14:paraId="65B49DA0" w14:textId="77777777" w:rsidR="005C5B5F" w:rsidRDefault="005C5B5F" w:rsidP="00C866FE">
      <w:pPr>
        <w:numPr>
          <w:ilvl w:val="0"/>
          <w:numId w:val="5"/>
        </w:numPr>
        <w:tabs>
          <w:tab w:val="clear" w:pos="720"/>
          <w:tab w:val="left" w:pos="1260"/>
        </w:tabs>
        <w:ind w:left="1260" w:hanging="540"/>
        <w:textAlignment w:val="baseline"/>
        <w:rPr>
          <w:rFonts w:ascii="Arial" w:eastAsia="Arial" w:hAnsi="Arial" w:cs="Arial"/>
          <w:color w:val="000000"/>
          <w:spacing w:val="3"/>
          <w:sz w:val="24"/>
          <w:szCs w:val="24"/>
        </w:rPr>
      </w:pPr>
      <w:r w:rsidRPr="009D1660">
        <w:rPr>
          <w:rFonts w:ascii="Arial" w:eastAsia="Arial" w:hAnsi="Arial" w:cs="Arial"/>
          <w:color w:val="000000"/>
          <w:spacing w:val="3"/>
          <w:sz w:val="24"/>
          <w:szCs w:val="24"/>
        </w:rPr>
        <w:t>Aggrieved employee's classification;</w:t>
      </w:r>
    </w:p>
    <w:p w14:paraId="5D0FE056" w14:textId="77777777" w:rsidR="00333BCD" w:rsidRDefault="00333BCD" w:rsidP="00333BCD">
      <w:pPr>
        <w:tabs>
          <w:tab w:val="left" w:pos="720"/>
          <w:tab w:val="left" w:pos="1260"/>
        </w:tabs>
        <w:ind w:left="1260"/>
        <w:jc w:val="both"/>
        <w:textAlignment w:val="baseline"/>
        <w:rPr>
          <w:rFonts w:ascii="Arial" w:eastAsia="Arial" w:hAnsi="Arial" w:cs="Arial"/>
          <w:color w:val="000000"/>
          <w:sz w:val="24"/>
          <w:szCs w:val="24"/>
        </w:rPr>
      </w:pPr>
    </w:p>
    <w:p w14:paraId="451E1B95" w14:textId="77777777" w:rsidR="005C5B5F" w:rsidRDefault="005C5B5F" w:rsidP="00C866FE">
      <w:pPr>
        <w:numPr>
          <w:ilvl w:val="0"/>
          <w:numId w:val="5"/>
        </w:numPr>
        <w:tabs>
          <w:tab w:val="clear" w:pos="720"/>
          <w:tab w:val="left" w:pos="1260"/>
        </w:tabs>
        <w:ind w:left="1260" w:hanging="540"/>
        <w:jc w:val="both"/>
        <w:textAlignment w:val="baseline"/>
        <w:rPr>
          <w:rFonts w:ascii="Arial" w:eastAsia="Arial" w:hAnsi="Arial" w:cs="Arial"/>
          <w:color w:val="000000"/>
          <w:sz w:val="24"/>
          <w:szCs w:val="24"/>
        </w:rPr>
      </w:pPr>
      <w:r w:rsidRPr="009D1660">
        <w:rPr>
          <w:rFonts w:ascii="Arial" w:eastAsia="Arial" w:hAnsi="Arial" w:cs="Arial"/>
          <w:color w:val="000000"/>
          <w:sz w:val="24"/>
          <w:szCs w:val="24"/>
        </w:rPr>
        <w:t>The date the grievance was discussed and the name of the supervisor with whom the grievance was discussed;</w:t>
      </w:r>
    </w:p>
    <w:p w14:paraId="2F1502E3" w14:textId="77777777" w:rsidR="00333BCD" w:rsidRDefault="00333BCD" w:rsidP="00333BCD">
      <w:pPr>
        <w:pStyle w:val="ListParagraph"/>
        <w:rPr>
          <w:rFonts w:ascii="Arial" w:eastAsia="Arial" w:hAnsi="Arial" w:cs="Arial"/>
          <w:color w:val="000000"/>
          <w:sz w:val="24"/>
          <w:szCs w:val="24"/>
        </w:rPr>
      </w:pPr>
    </w:p>
    <w:p w14:paraId="541C9D8C" w14:textId="77777777" w:rsidR="005C5B5F" w:rsidRPr="009D1660" w:rsidRDefault="005C5B5F" w:rsidP="00C866FE">
      <w:pPr>
        <w:numPr>
          <w:ilvl w:val="0"/>
          <w:numId w:val="5"/>
        </w:numPr>
        <w:tabs>
          <w:tab w:val="clear" w:pos="720"/>
          <w:tab w:val="left" w:pos="1260"/>
        </w:tabs>
        <w:ind w:left="1260" w:hanging="540"/>
        <w:jc w:val="both"/>
        <w:textAlignment w:val="baseline"/>
        <w:rPr>
          <w:rFonts w:ascii="Arial" w:eastAsia="Arial" w:hAnsi="Arial" w:cs="Arial"/>
          <w:color w:val="000000"/>
          <w:spacing w:val="3"/>
          <w:sz w:val="24"/>
          <w:szCs w:val="24"/>
        </w:rPr>
      </w:pPr>
      <w:r w:rsidRPr="009D1660">
        <w:rPr>
          <w:rFonts w:ascii="Arial" w:eastAsia="Arial" w:hAnsi="Arial" w:cs="Arial"/>
          <w:color w:val="000000"/>
          <w:spacing w:val="3"/>
          <w:sz w:val="24"/>
          <w:szCs w:val="24"/>
        </w:rPr>
        <w:t>The date the grievance was filed in writing;</w:t>
      </w:r>
    </w:p>
    <w:p w14:paraId="68D4F0F4" w14:textId="77777777" w:rsidR="00333BCD" w:rsidRDefault="00333BCD" w:rsidP="00333BCD">
      <w:pPr>
        <w:tabs>
          <w:tab w:val="left" w:pos="720"/>
          <w:tab w:val="left" w:pos="1260"/>
        </w:tabs>
        <w:ind w:left="1260"/>
        <w:jc w:val="both"/>
        <w:textAlignment w:val="baseline"/>
        <w:rPr>
          <w:rFonts w:ascii="Arial" w:eastAsia="Arial" w:hAnsi="Arial" w:cs="Arial"/>
          <w:color w:val="000000"/>
          <w:spacing w:val="3"/>
          <w:sz w:val="24"/>
          <w:szCs w:val="24"/>
        </w:rPr>
      </w:pPr>
    </w:p>
    <w:p w14:paraId="4C2CAC76" w14:textId="77777777" w:rsidR="005C5B5F" w:rsidRPr="009D1660" w:rsidRDefault="005C5B5F" w:rsidP="00C866FE">
      <w:pPr>
        <w:numPr>
          <w:ilvl w:val="0"/>
          <w:numId w:val="5"/>
        </w:numPr>
        <w:tabs>
          <w:tab w:val="clear" w:pos="720"/>
          <w:tab w:val="left" w:pos="1260"/>
        </w:tabs>
        <w:ind w:left="1260" w:hanging="540"/>
        <w:jc w:val="both"/>
        <w:textAlignment w:val="baseline"/>
        <w:rPr>
          <w:rFonts w:ascii="Arial" w:eastAsia="Arial" w:hAnsi="Arial" w:cs="Arial"/>
          <w:color w:val="000000"/>
          <w:spacing w:val="3"/>
          <w:sz w:val="24"/>
          <w:szCs w:val="24"/>
        </w:rPr>
      </w:pPr>
      <w:r w:rsidRPr="009D1660">
        <w:rPr>
          <w:rFonts w:ascii="Arial" w:eastAsia="Arial" w:hAnsi="Arial" w:cs="Arial"/>
          <w:color w:val="000000"/>
          <w:spacing w:val="3"/>
          <w:sz w:val="24"/>
          <w:szCs w:val="24"/>
        </w:rPr>
        <w:t>The date and time the grievance occurred;</w:t>
      </w:r>
    </w:p>
    <w:p w14:paraId="68E11351" w14:textId="77777777" w:rsidR="00333BCD" w:rsidRDefault="00333BCD" w:rsidP="00333BCD">
      <w:pPr>
        <w:tabs>
          <w:tab w:val="left" w:pos="720"/>
          <w:tab w:val="left" w:pos="1260"/>
        </w:tabs>
        <w:ind w:left="1260"/>
        <w:jc w:val="both"/>
        <w:textAlignment w:val="baseline"/>
        <w:rPr>
          <w:rFonts w:ascii="Arial" w:eastAsia="Arial" w:hAnsi="Arial" w:cs="Arial"/>
          <w:color w:val="000000"/>
          <w:spacing w:val="3"/>
          <w:sz w:val="24"/>
          <w:szCs w:val="24"/>
        </w:rPr>
      </w:pPr>
    </w:p>
    <w:p w14:paraId="1DAEEC36" w14:textId="77777777" w:rsidR="005C5B5F" w:rsidRPr="009D1660" w:rsidRDefault="005C5B5F" w:rsidP="00C866FE">
      <w:pPr>
        <w:numPr>
          <w:ilvl w:val="0"/>
          <w:numId w:val="5"/>
        </w:numPr>
        <w:tabs>
          <w:tab w:val="clear" w:pos="720"/>
          <w:tab w:val="left" w:pos="1260"/>
        </w:tabs>
        <w:ind w:left="1260" w:hanging="540"/>
        <w:jc w:val="both"/>
        <w:textAlignment w:val="baseline"/>
        <w:rPr>
          <w:rFonts w:ascii="Arial" w:eastAsia="Arial" w:hAnsi="Arial" w:cs="Arial"/>
          <w:color w:val="000000"/>
          <w:spacing w:val="3"/>
          <w:sz w:val="24"/>
          <w:szCs w:val="24"/>
        </w:rPr>
      </w:pPr>
      <w:r w:rsidRPr="009D1660">
        <w:rPr>
          <w:rFonts w:ascii="Arial" w:eastAsia="Arial" w:hAnsi="Arial" w:cs="Arial"/>
          <w:color w:val="000000"/>
          <w:spacing w:val="3"/>
          <w:sz w:val="24"/>
          <w:szCs w:val="24"/>
        </w:rPr>
        <w:t>The location where the grievance occurred;</w:t>
      </w:r>
    </w:p>
    <w:p w14:paraId="5AA888AA" w14:textId="77777777" w:rsidR="00333BCD" w:rsidRDefault="00333BCD" w:rsidP="00333BCD">
      <w:pPr>
        <w:tabs>
          <w:tab w:val="left" w:pos="720"/>
          <w:tab w:val="left" w:pos="1260"/>
        </w:tabs>
        <w:ind w:left="1260"/>
        <w:jc w:val="both"/>
        <w:textAlignment w:val="baseline"/>
        <w:rPr>
          <w:rFonts w:ascii="Arial" w:eastAsia="Arial" w:hAnsi="Arial" w:cs="Arial"/>
          <w:color w:val="000000"/>
          <w:spacing w:val="3"/>
          <w:sz w:val="24"/>
          <w:szCs w:val="24"/>
        </w:rPr>
      </w:pPr>
    </w:p>
    <w:p w14:paraId="0E8FD2AE" w14:textId="77777777" w:rsidR="005C5B5F" w:rsidRPr="009D1660" w:rsidRDefault="005C5B5F" w:rsidP="00C866FE">
      <w:pPr>
        <w:numPr>
          <w:ilvl w:val="0"/>
          <w:numId w:val="5"/>
        </w:numPr>
        <w:tabs>
          <w:tab w:val="clear" w:pos="720"/>
          <w:tab w:val="left" w:pos="1260"/>
        </w:tabs>
        <w:ind w:left="1260" w:hanging="540"/>
        <w:jc w:val="both"/>
        <w:textAlignment w:val="baseline"/>
        <w:rPr>
          <w:rFonts w:ascii="Arial" w:eastAsia="Arial" w:hAnsi="Arial" w:cs="Arial"/>
          <w:color w:val="000000"/>
          <w:spacing w:val="3"/>
          <w:sz w:val="24"/>
          <w:szCs w:val="24"/>
        </w:rPr>
      </w:pPr>
      <w:r w:rsidRPr="009D1660">
        <w:rPr>
          <w:rFonts w:ascii="Arial" w:eastAsia="Arial" w:hAnsi="Arial" w:cs="Arial"/>
          <w:color w:val="000000"/>
          <w:spacing w:val="3"/>
          <w:sz w:val="24"/>
          <w:szCs w:val="24"/>
        </w:rPr>
        <w:lastRenderedPageBreak/>
        <w:t>A general statement of the incident or occurrence giving rise to the grievance;</w:t>
      </w:r>
    </w:p>
    <w:p w14:paraId="3E92066C" w14:textId="77777777" w:rsidR="00333BCD" w:rsidRDefault="00333BCD" w:rsidP="00333BCD">
      <w:pPr>
        <w:tabs>
          <w:tab w:val="left" w:pos="720"/>
          <w:tab w:val="left" w:pos="1260"/>
        </w:tabs>
        <w:ind w:left="1260"/>
        <w:jc w:val="both"/>
        <w:textAlignment w:val="baseline"/>
        <w:rPr>
          <w:rFonts w:ascii="Arial" w:eastAsia="Arial" w:hAnsi="Arial" w:cs="Arial"/>
          <w:color w:val="000000"/>
          <w:sz w:val="24"/>
          <w:szCs w:val="24"/>
        </w:rPr>
      </w:pPr>
    </w:p>
    <w:p w14:paraId="030D3355" w14:textId="77777777" w:rsidR="005C5B5F" w:rsidRPr="009D1660" w:rsidRDefault="005C5B5F" w:rsidP="00C866FE">
      <w:pPr>
        <w:numPr>
          <w:ilvl w:val="0"/>
          <w:numId w:val="5"/>
        </w:numPr>
        <w:tabs>
          <w:tab w:val="clear" w:pos="720"/>
          <w:tab w:val="left" w:pos="1260"/>
        </w:tabs>
        <w:ind w:left="1260" w:hanging="540"/>
        <w:jc w:val="both"/>
        <w:textAlignment w:val="baseline"/>
        <w:rPr>
          <w:rFonts w:ascii="Arial" w:eastAsia="Arial" w:hAnsi="Arial" w:cs="Arial"/>
          <w:color w:val="000000"/>
          <w:sz w:val="24"/>
          <w:szCs w:val="24"/>
        </w:rPr>
      </w:pPr>
      <w:r w:rsidRPr="009D1660">
        <w:rPr>
          <w:rFonts w:ascii="Arial" w:eastAsia="Arial" w:hAnsi="Arial" w:cs="Arial"/>
          <w:color w:val="000000"/>
          <w:sz w:val="24"/>
          <w:szCs w:val="24"/>
        </w:rPr>
        <w:t>The specific Article(s) and Section(s) of the Agreement alleged to have been violated; and</w:t>
      </w:r>
    </w:p>
    <w:p w14:paraId="2C76EC0B" w14:textId="77777777" w:rsidR="00333BCD" w:rsidRDefault="00333BCD" w:rsidP="00333BCD">
      <w:pPr>
        <w:tabs>
          <w:tab w:val="left" w:pos="720"/>
          <w:tab w:val="left" w:pos="1260"/>
        </w:tabs>
        <w:ind w:left="1260"/>
        <w:jc w:val="both"/>
        <w:textAlignment w:val="baseline"/>
        <w:rPr>
          <w:rFonts w:ascii="Arial" w:eastAsia="Arial" w:hAnsi="Arial" w:cs="Arial"/>
          <w:color w:val="000000"/>
          <w:spacing w:val="3"/>
          <w:sz w:val="24"/>
          <w:szCs w:val="24"/>
        </w:rPr>
      </w:pPr>
    </w:p>
    <w:p w14:paraId="694A2342" w14:textId="77777777" w:rsidR="005C5B5F" w:rsidRPr="009D1660" w:rsidRDefault="005C5B5F" w:rsidP="00C866FE">
      <w:pPr>
        <w:numPr>
          <w:ilvl w:val="0"/>
          <w:numId w:val="5"/>
        </w:numPr>
        <w:tabs>
          <w:tab w:val="clear" w:pos="720"/>
          <w:tab w:val="left" w:pos="1260"/>
        </w:tabs>
        <w:ind w:left="1260" w:hanging="540"/>
        <w:jc w:val="both"/>
        <w:textAlignment w:val="baseline"/>
        <w:rPr>
          <w:rFonts w:ascii="Arial" w:eastAsia="Arial" w:hAnsi="Arial" w:cs="Arial"/>
          <w:color w:val="000000"/>
          <w:spacing w:val="3"/>
          <w:sz w:val="24"/>
          <w:szCs w:val="24"/>
        </w:rPr>
      </w:pPr>
      <w:r w:rsidRPr="009D1660">
        <w:rPr>
          <w:rFonts w:ascii="Arial" w:eastAsia="Arial" w:hAnsi="Arial" w:cs="Arial"/>
          <w:color w:val="000000"/>
          <w:spacing w:val="3"/>
          <w:sz w:val="24"/>
          <w:szCs w:val="24"/>
        </w:rPr>
        <w:t>The desired remedy to resolve the grievance.</w:t>
      </w:r>
    </w:p>
    <w:p w14:paraId="5C3793D6" w14:textId="77777777" w:rsidR="00151991" w:rsidRPr="009D1660" w:rsidRDefault="00151991" w:rsidP="00151991">
      <w:pPr>
        <w:tabs>
          <w:tab w:val="left" w:pos="720"/>
          <w:tab w:val="left" w:pos="1260"/>
        </w:tabs>
        <w:ind w:left="1260"/>
        <w:jc w:val="both"/>
        <w:textAlignment w:val="baseline"/>
        <w:rPr>
          <w:rFonts w:ascii="Arial" w:eastAsia="Arial" w:hAnsi="Arial" w:cs="Arial"/>
          <w:color w:val="000000"/>
          <w:spacing w:val="3"/>
          <w:sz w:val="24"/>
          <w:szCs w:val="24"/>
        </w:rPr>
      </w:pPr>
    </w:p>
    <w:p w14:paraId="5B2F520E" w14:textId="77777777" w:rsidR="005C5B5F" w:rsidRPr="009D1660" w:rsidRDefault="005C5B5F" w:rsidP="00C866FE">
      <w:pPr>
        <w:jc w:val="both"/>
        <w:textAlignment w:val="baseline"/>
        <w:rPr>
          <w:rFonts w:ascii="Arial" w:eastAsia="Arial" w:hAnsi="Arial" w:cs="Arial"/>
          <w:b/>
          <w:color w:val="000000"/>
          <w:sz w:val="24"/>
          <w:szCs w:val="24"/>
          <w:u w:val="single"/>
        </w:rPr>
      </w:pPr>
      <w:r w:rsidRPr="009D1660">
        <w:rPr>
          <w:rFonts w:ascii="Arial" w:eastAsia="Arial" w:hAnsi="Arial" w:cs="Arial"/>
          <w:b/>
          <w:color w:val="000000"/>
          <w:sz w:val="24"/>
          <w:szCs w:val="24"/>
          <w:u w:val="single"/>
        </w:rPr>
        <w:t>Section 10.4.</w:t>
      </w:r>
      <w:r w:rsidRPr="009D1660">
        <w:rPr>
          <w:rFonts w:ascii="Arial" w:eastAsia="Arial" w:hAnsi="Arial" w:cs="Arial"/>
          <w:color w:val="000000"/>
          <w:sz w:val="24"/>
          <w:szCs w:val="24"/>
        </w:rPr>
        <w:t xml:space="preserve"> </w:t>
      </w:r>
      <w:r w:rsidR="00333BCD">
        <w:rPr>
          <w:rFonts w:ascii="Arial" w:eastAsia="Arial" w:hAnsi="Arial" w:cs="Arial"/>
          <w:color w:val="000000"/>
          <w:sz w:val="24"/>
          <w:szCs w:val="24"/>
        </w:rPr>
        <w:t xml:space="preserve"> </w:t>
      </w:r>
      <w:r w:rsidRPr="009D1660">
        <w:rPr>
          <w:rFonts w:ascii="Arial" w:eastAsia="Arial" w:hAnsi="Arial" w:cs="Arial"/>
          <w:color w:val="000000"/>
          <w:sz w:val="24"/>
          <w:szCs w:val="24"/>
        </w:rPr>
        <w:t>All grievances must be processed at the proper step in order to be considered at subsequent steps. Any employee may withdraw a grievance at any point by submitting in writing a statement to that effect or by permitting the time requirements at each step to lapse without further appeal. Any grievance, which is not processed by the employee within the time limits provided, shall be considered resolved. Any grievance not answered by the Employer within the stipulated time limits may be advanced by the employee to the next step in the grievance procedure. All time limits on grievances may be extended upon mutual consent of the Employer and the Union, any such agreement shall be in writing and signed by both parties.</w:t>
      </w:r>
    </w:p>
    <w:p w14:paraId="416BD0B5" w14:textId="77777777" w:rsidR="005C5B5F" w:rsidRPr="009D1660" w:rsidRDefault="005C5B5F" w:rsidP="00C866FE">
      <w:pPr>
        <w:jc w:val="both"/>
        <w:textAlignment w:val="baseline"/>
        <w:rPr>
          <w:rFonts w:ascii="Arial" w:eastAsia="Arial" w:hAnsi="Arial" w:cs="Arial"/>
          <w:b/>
          <w:color w:val="000000"/>
          <w:spacing w:val="3"/>
          <w:sz w:val="24"/>
          <w:szCs w:val="24"/>
          <w:u w:val="single"/>
        </w:rPr>
      </w:pPr>
    </w:p>
    <w:p w14:paraId="60327FA0" w14:textId="77777777" w:rsidR="005C5B5F" w:rsidRPr="009D1660" w:rsidRDefault="005C5B5F" w:rsidP="00C866FE">
      <w:pPr>
        <w:jc w:val="both"/>
        <w:textAlignment w:val="baseline"/>
        <w:rPr>
          <w:rFonts w:ascii="Arial" w:eastAsia="Arial" w:hAnsi="Arial" w:cs="Arial"/>
          <w:b/>
          <w:color w:val="000000"/>
          <w:spacing w:val="3"/>
          <w:sz w:val="24"/>
          <w:szCs w:val="24"/>
          <w:u w:val="single"/>
        </w:rPr>
      </w:pPr>
      <w:r w:rsidRPr="009D1660">
        <w:rPr>
          <w:rFonts w:ascii="Arial" w:eastAsia="Arial" w:hAnsi="Arial" w:cs="Arial"/>
          <w:b/>
          <w:color w:val="000000"/>
          <w:spacing w:val="3"/>
          <w:sz w:val="24"/>
          <w:szCs w:val="24"/>
          <w:u w:val="single"/>
        </w:rPr>
        <w:t>Section 10.5.</w:t>
      </w:r>
      <w:r w:rsidRPr="009D1660">
        <w:rPr>
          <w:rFonts w:ascii="Arial" w:eastAsia="Arial" w:hAnsi="Arial" w:cs="Arial"/>
          <w:color w:val="000000"/>
          <w:spacing w:val="3"/>
          <w:sz w:val="24"/>
          <w:szCs w:val="24"/>
        </w:rPr>
        <w:t xml:space="preserve"> </w:t>
      </w:r>
      <w:r w:rsidR="00333BCD">
        <w:rPr>
          <w:rFonts w:ascii="Arial" w:eastAsia="Arial" w:hAnsi="Arial" w:cs="Arial"/>
          <w:color w:val="000000"/>
          <w:spacing w:val="3"/>
          <w:sz w:val="24"/>
          <w:szCs w:val="24"/>
        </w:rPr>
        <w:t xml:space="preserve"> </w:t>
      </w:r>
      <w:r w:rsidRPr="009D1660">
        <w:rPr>
          <w:rFonts w:ascii="Arial" w:eastAsia="Arial" w:hAnsi="Arial" w:cs="Arial"/>
          <w:color w:val="000000"/>
          <w:spacing w:val="3"/>
          <w:sz w:val="24"/>
          <w:szCs w:val="24"/>
        </w:rPr>
        <w:t>When an employee covered by this Agreement chooses to represent himself in the presentation of a grievance, no adjustment of the grievance will be inconsistent with the terms of this Agreement. Prior to the adjustment of any such grievance, the appropriate FOP grievance representative will be notified of the right to be present at the adjustment.</w:t>
      </w:r>
    </w:p>
    <w:p w14:paraId="0C570F18" w14:textId="77777777" w:rsidR="00151991" w:rsidRPr="009D1660" w:rsidRDefault="00151991" w:rsidP="00151991">
      <w:pPr>
        <w:jc w:val="both"/>
        <w:textAlignment w:val="baseline"/>
        <w:rPr>
          <w:rFonts w:ascii="Arial" w:eastAsia="Arial" w:hAnsi="Arial" w:cs="Arial"/>
          <w:b/>
          <w:color w:val="000000"/>
          <w:sz w:val="24"/>
          <w:szCs w:val="24"/>
          <w:u w:val="single"/>
        </w:rPr>
      </w:pPr>
    </w:p>
    <w:p w14:paraId="02EAC9C3" w14:textId="77777777" w:rsidR="005C5B5F" w:rsidRPr="009D1660" w:rsidRDefault="005C5B5F" w:rsidP="00C866FE">
      <w:pPr>
        <w:jc w:val="both"/>
        <w:textAlignment w:val="baseline"/>
        <w:rPr>
          <w:rFonts w:ascii="Arial" w:eastAsia="Arial" w:hAnsi="Arial" w:cs="Arial"/>
          <w:b/>
          <w:color w:val="000000"/>
          <w:sz w:val="24"/>
          <w:szCs w:val="24"/>
          <w:u w:val="single"/>
        </w:rPr>
      </w:pPr>
      <w:r w:rsidRPr="009D1660">
        <w:rPr>
          <w:rFonts w:ascii="Arial" w:eastAsia="Arial" w:hAnsi="Arial" w:cs="Arial"/>
          <w:b/>
          <w:color w:val="000000"/>
          <w:sz w:val="24"/>
          <w:szCs w:val="24"/>
          <w:u w:val="single"/>
        </w:rPr>
        <w:t>Section 10.6.</w:t>
      </w:r>
      <w:r w:rsidRPr="009D1660">
        <w:rPr>
          <w:rFonts w:ascii="Arial" w:eastAsia="Arial" w:hAnsi="Arial" w:cs="Arial"/>
          <w:color w:val="000000"/>
          <w:sz w:val="24"/>
          <w:szCs w:val="24"/>
        </w:rPr>
        <w:t xml:space="preserve"> </w:t>
      </w:r>
      <w:r w:rsidR="00333BCD">
        <w:rPr>
          <w:rFonts w:ascii="Arial" w:eastAsia="Arial" w:hAnsi="Arial" w:cs="Arial"/>
          <w:color w:val="000000"/>
          <w:sz w:val="24"/>
          <w:szCs w:val="24"/>
        </w:rPr>
        <w:t xml:space="preserve"> </w:t>
      </w:r>
      <w:r w:rsidRPr="009D1660">
        <w:rPr>
          <w:rFonts w:ascii="Arial" w:eastAsia="Arial" w:hAnsi="Arial" w:cs="Arial"/>
          <w:color w:val="000000"/>
          <w:sz w:val="24"/>
          <w:szCs w:val="24"/>
        </w:rPr>
        <w:t>For purposes of this Article, a "day" shall be defined and shall mean calendar days excluding Saturdays, Sundays, or holidays as provided in this Agreement.</w:t>
      </w:r>
    </w:p>
    <w:p w14:paraId="044B009B" w14:textId="77777777" w:rsidR="00151991" w:rsidRPr="009D1660" w:rsidRDefault="00151991" w:rsidP="00151991">
      <w:pPr>
        <w:jc w:val="both"/>
        <w:textAlignment w:val="baseline"/>
        <w:rPr>
          <w:rFonts w:ascii="Arial" w:eastAsia="Arial" w:hAnsi="Arial" w:cs="Arial"/>
          <w:b/>
          <w:color w:val="000000"/>
          <w:sz w:val="24"/>
          <w:szCs w:val="24"/>
          <w:u w:val="single"/>
        </w:rPr>
      </w:pPr>
    </w:p>
    <w:p w14:paraId="4C62E7B8" w14:textId="77777777" w:rsidR="005C5B5F" w:rsidRPr="009D1660" w:rsidRDefault="005C5B5F" w:rsidP="00C866FE">
      <w:pPr>
        <w:jc w:val="both"/>
        <w:textAlignment w:val="baseline"/>
        <w:rPr>
          <w:rFonts w:ascii="Arial" w:eastAsia="Arial" w:hAnsi="Arial" w:cs="Arial"/>
          <w:b/>
          <w:color w:val="000000"/>
          <w:sz w:val="24"/>
          <w:szCs w:val="24"/>
          <w:u w:val="single"/>
        </w:rPr>
      </w:pPr>
      <w:r w:rsidRPr="009D1660">
        <w:rPr>
          <w:rFonts w:ascii="Arial" w:eastAsia="Arial" w:hAnsi="Arial" w:cs="Arial"/>
          <w:b/>
          <w:color w:val="000000"/>
          <w:sz w:val="24"/>
          <w:szCs w:val="24"/>
          <w:u w:val="single"/>
        </w:rPr>
        <w:t>Section 10.7.</w:t>
      </w:r>
      <w:r w:rsidRPr="009D1660">
        <w:rPr>
          <w:rFonts w:ascii="Arial" w:eastAsia="Arial" w:hAnsi="Arial" w:cs="Arial"/>
          <w:color w:val="000000"/>
          <w:sz w:val="24"/>
          <w:szCs w:val="24"/>
        </w:rPr>
        <w:t xml:space="preserve"> </w:t>
      </w:r>
      <w:r w:rsidR="00333BCD">
        <w:rPr>
          <w:rFonts w:ascii="Arial" w:eastAsia="Arial" w:hAnsi="Arial" w:cs="Arial"/>
          <w:color w:val="000000"/>
          <w:sz w:val="24"/>
          <w:szCs w:val="24"/>
        </w:rPr>
        <w:t xml:space="preserve"> </w:t>
      </w:r>
      <w:r w:rsidRPr="009D1660">
        <w:rPr>
          <w:rFonts w:ascii="Arial" w:eastAsia="Arial" w:hAnsi="Arial" w:cs="Arial"/>
          <w:color w:val="000000"/>
          <w:sz w:val="24"/>
          <w:szCs w:val="24"/>
        </w:rPr>
        <w:t>Grievances must be submitted to the first step in the grievance procedure within ten (10) days of the incident giving rise to the grievance.</w:t>
      </w:r>
    </w:p>
    <w:p w14:paraId="09604B2A" w14:textId="77777777" w:rsidR="00151991" w:rsidRPr="009D1660" w:rsidRDefault="00151991" w:rsidP="00151991">
      <w:pPr>
        <w:tabs>
          <w:tab w:val="left" w:pos="1440"/>
        </w:tabs>
        <w:ind w:left="1440" w:hanging="1440"/>
        <w:jc w:val="both"/>
        <w:textAlignment w:val="baseline"/>
        <w:rPr>
          <w:rFonts w:ascii="Arial" w:eastAsia="Arial" w:hAnsi="Arial" w:cs="Arial"/>
          <w:color w:val="000000"/>
          <w:spacing w:val="1"/>
          <w:sz w:val="24"/>
          <w:szCs w:val="24"/>
          <w:u w:val="single"/>
        </w:rPr>
      </w:pPr>
    </w:p>
    <w:p w14:paraId="4E303FD5" w14:textId="77777777" w:rsidR="005C5B5F" w:rsidRPr="009D1660" w:rsidRDefault="005C5B5F" w:rsidP="00C866FE">
      <w:pPr>
        <w:tabs>
          <w:tab w:val="left" w:pos="1440"/>
        </w:tabs>
        <w:ind w:left="1440" w:hanging="1440"/>
        <w:jc w:val="both"/>
        <w:textAlignment w:val="baseline"/>
        <w:rPr>
          <w:rFonts w:ascii="Arial" w:eastAsia="Arial" w:hAnsi="Arial" w:cs="Arial"/>
          <w:color w:val="000000"/>
          <w:spacing w:val="1"/>
          <w:sz w:val="24"/>
          <w:szCs w:val="24"/>
        </w:rPr>
      </w:pPr>
      <w:r w:rsidRPr="009D1660">
        <w:rPr>
          <w:rFonts w:ascii="Arial" w:eastAsia="Arial" w:hAnsi="Arial" w:cs="Arial"/>
          <w:color w:val="000000"/>
          <w:spacing w:val="1"/>
          <w:sz w:val="24"/>
          <w:szCs w:val="24"/>
          <w:u w:val="single"/>
        </w:rPr>
        <w:t>Step 1.</w:t>
      </w:r>
      <w:r w:rsidRPr="009D1660">
        <w:rPr>
          <w:rFonts w:ascii="Arial" w:eastAsia="Arial" w:hAnsi="Arial" w:cs="Arial"/>
          <w:color w:val="000000"/>
          <w:spacing w:val="1"/>
          <w:sz w:val="24"/>
          <w:szCs w:val="24"/>
        </w:rPr>
        <w:tab/>
        <w:t>Within the time limits stated above, the employee shall submit a written grievance to the Director of Hospital Security, or designee. It shall be the responsibility of the Director, or designee to investigate the matter and to provide a written response to the employee within ten (10) days following the day on which the matter was submitted to him.</w:t>
      </w:r>
    </w:p>
    <w:p w14:paraId="2C0DA359" w14:textId="77777777" w:rsidR="005C5B5F" w:rsidRPr="009D1660" w:rsidRDefault="005C5B5F" w:rsidP="00C866FE">
      <w:pPr>
        <w:jc w:val="both"/>
        <w:rPr>
          <w:rFonts w:ascii="Arial" w:hAnsi="Arial" w:cs="Arial"/>
          <w:sz w:val="24"/>
          <w:szCs w:val="24"/>
        </w:rPr>
      </w:pPr>
    </w:p>
    <w:p w14:paraId="2240666D" w14:textId="77777777" w:rsidR="005C5B5F" w:rsidRPr="009D1660" w:rsidRDefault="005C5B5F" w:rsidP="00C866FE">
      <w:pPr>
        <w:tabs>
          <w:tab w:val="left" w:pos="1440"/>
        </w:tabs>
        <w:ind w:left="1440" w:hanging="1440"/>
        <w:jc w:val="both"/>
        <w:textAlignment w:val="baseline"/>
        <w:rPr>
          <w:rFonts w:ascii="Arial" w:eastAsia="Arial" w:hAnsi="Arial" w:cs="Arial"/>
          <w:color w:val="000000"/>
          <w:spacing w:val="1"/>
          <w:sz w:val="24"/>
          <w:szCs w:val="24"/>
        </w:rPr>
      </w:pPr>
      <w:r w:rsidRPr="009D1660">
        <w:rPr>
          <w:rFonts w:ascii="Arial" w:eastAsia="Arial" w:hAnsi="Arial" w:cs="Arial"/>
          <w:color w:val="000000"/>
          <w:spacing w:val="1"/>
          <w:sz w:val="24"/>
          <w:szCs w:val="24"/>
          <w:u w:val="single"/>
        </w:rPr>
        <w:t>Step 2.</w:t>
      </w:r>
      <w:r w:rsidRPr="009D1660">
        <w:rPr>
          <w:rFonts w:ascii="Arial" w:eastAsia="Arial" w:hAnsi="Arial" w:cs="Arial"/>
          <w:color w:val="000000"/>
          <w:spacing w:val="1"/>
          <w:sz w:val="24"/>
          <w:szCs w:val="24"/>
        </w:rPr>
        <w:tab/>
        <w:t>If the grievance is not settled at Step 1, the employee shall submit the grievance to the Director of Public Safety, or designee, within five (5) days of the receipt of the Step 1 response. The Director of Public Safety or designee shall provide a written response to the employee within ten (10) days following the day on which the matter was submitted.</w:t>
      </w:r>
    </w:p>
    <w:p w14:paraId="1BA615F4" w14:textId="77777777" w:rsidR="005C5B5F" w:rsidRPr="009D1660" w:rsidRDefault="005C5B5F" w:rsidP="00C866FE">
      <w:pPr>
        <w:tabs>
          <w:tab w:val="left" w:pos="1440"/>
        </w:tabs>
        <w:ind w:left="1440" w:hanging="1440"/>
        <w:jc w:val="both"/>
        <w:textAlignment w:val="baseline"/>
        <w:rPr>
          <w:rFonts w:ascii="Arial" w:eastAsia="Arial" w:hAnsi="Arial" w:cs="Arial"/>
          <w:color w:val="000000"/>
          <w:spacing w:val="1"/>
          <w:sz w:val="24"/>
          <w:szCs w:val="24"/>
        </w:rPr>
      </w:pPr>
    </w:p>
    <w:p w14:paraId="4DA4E783" w14:textId="77777777" w:rsidR="005C5B5F" w:rsidRPr="009D1660" w:rsidRDefault="005C5B5F" w:rsidP="00C866FE">
      <w:pPr>
        <w:tabs>
          <w:tab w:val="left" w:pos="1440"/>
        </w:tabs>
        <w:ind w:left="1440" w:hanging="1440"/>
        <w:jc w:val="both"/>
        <w:textAlignment w:val="baseline"/>
        <w:rPr>
          <w:rFonts w:ascii="Arial" w:eastAsia="Arial" w:hAnsi="Arial" w:cs="Arial"/>
          <w:color w:val="000000"/>
          <w:spacing w:val="1"/>
          <w:sz w:val="24"/>
          <w:szCs w:val="24"/>
        </w:rPr>
      </w:pPr>
      <w:r w:rsidRPr="009D1660">
        <w:rPr>
          <w:rFonts w:ascii="Arial" w:eastAsia="Arial" w:hAnsi="Arial" w:cs="Arial"/>
          <w:color w:val="000000"/>
          <w:spacing w:val="1"/>
          <w:sz w:val="24"/>
          <w:szCs w:val="24"/>
          <w:u w:val="single"/>
        </w:rPr>
        <w:t>Step 3.</w:t>
      </w:r>
      <w:r w:rsidRPr="009D1660">
        <w:rPr>
          <w:rFonts w:ascii="Arial" w:eastAsia="Arial" w:hAnsi="Arial" w:cs="Arial"/>
          <w:color w:val="000000"/>
          <w:spacing w:val="1"/>
          <w:sz w:val="24"/>
          <w:szCs w:val="24"/>
        </w:rPr>
        <w:tab/>
        <w:t xml:space="preserve">If the grievance is not settled at Step 2, the employee shall submit the grievance to the Director of Human Resources, or designee, within five (5) days within receipt of the Step 2 response and contact shall be made between the parties to schedule a meeting. The Director of Human Resources or designee shall provide a written response to the employee </w:t>
      </w:r>
      <w:r w:rsidRPr="009D1660">
        <w:rPr>
          <w:rFonts w:ascii="Arial" w:eastAsia="Arial" w:hAnsi="Arial" w:cs="Arial"/>
          <w:color w:val="000000"/>
          <w:spacing w:val="1"/>
          <w:sz w:val="24"/>
          <w:szCs w:val="24"/>
        </w:rPr>
        <w:lastRenderedPageBreak/>
        <w:t>within ten (10) days following the meeting on which the matter was submitted.</w:t>
      </w:r>
    </w:p>
    <w:p w14:paraId="4A527D6E" w14:textId="77777777" w:rsidR="00151991" w:rsidRPr="009D1660" w:rsidRDefault="00151991" w:rsidP="00151991">
      <w:pPr>
        <w:jc w:val="both"/>
        <w:textAlignment w:val="baseline"/>
        <w:rPr>
          <w:rFonts w:ascii="Arial" w:eastAsia="Arial" w:hAnsi="Arial" w:cs="Arial"/>
          <w:b/>
          <w:color w:val="000000"/>
          <w:sz w:val="24"/>
          <w:szCs w:val="24"/>
          <w:u w:val="single"/>
        </w:rPr>
      </w:pPr>
    </w:p>
    <w:p w14:paraId="59A2D3EE" w14:textId="77777777" w:rsidR="005C5B5F" w:rsidRPr="009D1660" w:rsidRDefault="005C5B5F" w:rsidP="00C866FE">
      <w:pPr>
        <w:jc w:val="both"/>
        <w:textAlignment w:val="baseline"/>
        <w:rPr>
          <w:rFonts w:ascii="Arial" w:eastAsia="Arial" w:hAnsi="Arial" w:cs="Arial"/>
          <w:color w:val="000000"/>
          <w:sz w:val="24"/>
          <w:szCs w:val="24"/>
        </w:rPr>
      </w:pPr>
      <w:r w:rsidRPr="009D1660">
        <w:rPr>
          <w:rFonts w:ascii="Arial" w:eastAsia="Arial" w:hAnsi="Arial" w:cs="Arial"/>
          <w:b/>
          <w:color w:val="000000"/>
          <w:sz w:val="24"/>
          <w:szCs w:val="24"/>
          <w:u w:val="single"/>
        </w:rPr>
        <w:t>Section 10.8.</w:t>
      </w:r>
      <w:r w:rsidRPr="009D1660">
        <w:rPr>
          <w:rFonts w:ascii="Arial" w:eastAsia="Arial" w:hAnsi="Arial" w:cs="Arial"/>
          <w:color w:val="000000"/>
          <w:sz w:val="24"/>
          <w:szCs w:val="24"/>
        </w:rPr>
        <w:t xml:space="preserve"> </w:t>
      </w:r>
      <w:r w:rsidR="00333BCD">
        <w:rPr>
          <w:rFonts w:ascii="Arial" w:eastAsia="Arial" w:hAnsi="Arial" w:cs="Arial"/>
          <w:color w:val="000000"/>
          <w:sz w:val="24"/>
          <w:szCs w:val="24"/>
        </w:rPr>
        <w:t xml:space="preserve"> </w:t>
      </w:r>
      <w:r w:rsidRPr="009D1660">
        <w:rPr>
          <w:rFonts w:ascii="Arial" w:eastAsia="Arial" w:hAnsi="Arial" w:cs="Arial"/>
          <w:color w:val="000000"/>
          <w:sz w:val="24"/>
          <w:szCs w:val="24"/>
        </w:rPr>
        <w:t>The Union, based upon the facts presented, shall have the right to decide whether to arbitrate a grievance. Within ten (10) days from the date of the final answer on a grievance from the Employer, the Union shall notify the Employer of its intent to seek arbitration over an unresolved grievance.</w:t>
      </w:r>
    </w:p>
    <w:p w14:paraId="56A92BAC" w14:textId="77777777" w:rsidR="00151991" w:rsidRPr="009D1660" w:rsidRDefault="00151991" w:rsidP="00151991">
      <w:pPr>
        <w:jc w:val="both"/>
        <w:textAlignment w:val="baseline"/>
        <w:rPr>
          <w:rFonts w:ascii="Arial" w:eastAsia="Arial" w:hAnsi="Arial" w:cs="Arial"/>
          <w:b/>
          <w:color w:val="000000"/>
          <w:spacing w:val="3"/>
          <w:sz w:val="24"/>
          <w:szCs w:val="24"/>
          <w:u w:val="single"/>
        </w:rPr>
      </w:pPr>
    </w:p>
    <w:p w14:paraId="32FD5A00" w14:textId="6204352A" w:rsidR="005C5B5F" w:rsidRDefault="005C5B5F" w:rsidP="00C866FE">
      <w:pPr>
        <w:jc w:val="both"/>
        <w:textAlignment w:val="baseline"/>
        <w:rPr>
          <w:rFonts w:ascii="Arial" w:eastAsia="Arial" w:hAnsi="Arial" w:cs="Arial"/>
          <w:color w:val="000000"/>
          <w:sz w:val="24"/>
          <w:szCs w:val="24"/>
        </w:rPr>
      </w:pPr>
      <w:r w:rsidRPr="009D1660">
        <w:rPr>
          <w:rFonts w:ascii="Arial" w:eastAsia="Arial" w:hAnsi="Arial" w:cs="Arial"/>
          <w:b/>
          <w:color w:val="000000"/>
          <w:spacing w:val="3"/>
          <w:sz w:val="24"/>
          <w:szCs w:val="24"/>
          <w:u w:val="single"/>
        </w:rPr>
        <w:t>Section 10.9.</w:t>
      </w:r>
      <w:r w:rsidRPr="009D1660">
        <w:rPr>
          <w:rFonts w:ascii="Arial" w:eastAsia="Arial" w:hAnsi="Arial" w:cs="Arial"/>
          <w:color w:val="000000"/>
          <w:spacing w:val="3"/>
          <w:sz w:val="24"/>
          <w:szCs w:val="24"/>
        </w:rPr>
        <w:t xml:space="preserve"> </w:t>
      </w:r>
      <w:r w:rsidR="00333BCD">
        <w:rPr>
          <w:rFonts w:ascii="Arial" w:eastAsia="Arial" w:hAnsi="Arial" w:cs="Arial"/>
          <w:color w:val="000000"/>
          <w:spacing w:val="3"/>
          <w:sz w:val="24"/>
          <w:szCs w:val="24"/>
        </w:rPr>
        <w:t xml:space="preserve"> </w:t>
      </w:r>
      <w:r w:rsidRPr="009D1660">
        <w:rPr>
          <w:rFonts w:ascii="Arial" w:eastAsia="Arial" w:hAnsi="Arial" w:cs="Arial"/>
          <w:color w:val="000000"/>
          <w:spacing w:val="3"/>
          <w:sz w:val="24"/>
          <w:szCs w:val="24"/>
        </w:rPr>
        <w:t xml:space="preserve">After receipt of a demand to arbitrate, the representatives of each of the parties (the FOP and the Employer) shall select an arbitrator. The arbitrator shall be selected in the following manner: The Federal Mediation and Conciliation Service (FMCS) shall be jointly requested to submit a panel list of nine (9) arbitrators from FMCS (Ohio).  </w:t>
      </w:r>
      <w:r w:rsidR="00C64010">
        <w:rPr>
          <w:rFonts w:ascii="Arial" w:eastAsia="Arial" w:hAnsi="Arial" w:cs="Arial"/>
          <w:color w:val="000000"/>
          <w:spacing w:val="3"/>
          <w:sz w:val="24"/>
          <w:szCs w:val="24"/>
        </w:rPr>
        <w:t xml:space="preserve">The arbitrator must be National Academy certified and must have an office in Ohio. </w:t>
      </w:r>
      <w:r w:rsidRPr="009D1660">
        <w:rPr>
          <w:rFonts w:ascii="Arial" w:eastAsia="Arial" w:hAnsi="Arial" w:cs="Arial"/>
          <w:color w:val="000000"/>
          <w:spacing w:val="3"/>
          <w:sz w:val="24"/>
          <w:szCs w:val="24"/>
        </w:rPr>
        <w:t>The parties shall alternately strike the names of the arbitrators until only one (1) name remains.  Each party may once reject a list and request from the FMCS another list of names until a mutually agreeable arbitrator is selected. The parties may at any time mutually agree to an alternate arbitration service or method of selection of an arbitrator.</w:t>
      </w:r>
      <w:r w:rsidR="000D1372">
        <w:rPr>
          <w:rFonts w:ascii="Arial" w:eastAsia="Arial" w:hAnsi="Arial" w:cs="Arial"/>
          <w:color w:val="000000"/>
          <w:spacing w:val="3"/>
          <w:sz w:val="24"/>
          <w:szCs w:val="24"/>
        </w:rPr>
        <w:t xml:space="preserve"> </w:t>
      </w:r>
      <w:r w:rsidRPr="009D1660">
        <w:rPr>
          <w:rFonts w:ascii="Arial" w:eastAsia="Arial" w:hAnsi="Arial" w:cs="Arial"/>
          <w:color w:val="000000"/>
          <w:spacing w:val="3"/>
          <w:sz w:val="24"/>
          <w:szCs w:val="24"/>
        </w:rPr>
        <w:t xml:space="preserve">The parties shall, provided there is mutual agreement, submit the matter to </w:t>
      </w:r>
      <w:r w:rsidRPr="009D1660">
        <w:rPr>
          <w:rFonts w:ascii="Arial" w:eastAsia="Arial" w:hAnsi="Arial" w:cs="Arial"/>
          <w:color w:val="000000"/>
          <w:sz w:val="24"/>
          <w:szCs w:val="24"/>
        </w:rPr>
        <w:t>mediation pursuant to the rules of Federal Mediation and Conciliation Service prior to selecting an arbitrator.</w:t>
      </w:r>
    </w:p>
    <w:p w14:paraId="189C8341" w14:textId="77777777" w:rsidR="00C64010" w:rsidRDefault="00C64010" w:rsidP="00C866FE">
      <w:pPr>
        <w:jc w:val="both"/>
        <w:textAlignment w:val="baseline"/>
        <w:rPr>
          <w:rFonts w:ascii="Arial" w:eastAsia="Arial" w:hAnsi="Arial" w:cs="Arial"/>
          <w:color w:val="000000"/>
          <w:sz w:val="24"/>
          <w:szCs w:val="24"/>
        </w:rPr>
      </w:pPr>
    </w:p>
    <w:p w14:paraId="3E4FBF74" w14:textId="58AA5187" w:rsidR="00C64010" w:rsidRPr="009D1660" w:rsidRDefault="00C64010" w:rsidP="00C866FE">
      <w:pPr>
        <w:jc w:val="both"/>
        <w:textAlignment w:val="baseline"/>
        <w:rPr>
          <w:rFonts w:ascii="Arial" w:eastAsia="Arial" w:hAnsi="Arial" w:cs="Arial"/>
          <w:color w:val="000000"/>
          <w:sz w:val="24"/>
          <w:szCs w:val="24"/>
        </w:rPr>
      </w:pPr>
      <w:r>
        <w:rPr>
          <w:rFonts w:ascii="Arial" w:eastAsia="Arial" w:hAnsi="Arial" w:cs="Arial"/>
          <w:color w:val="000000"/>
          <w:sz w:val="24"/>
          <w:szCs w:val="24"/>
        </w:rPr>
        <w:t>Provided, however, if FMCS ceases to issue panels of arbitrators during the term of this Agreement, the parties agree to use the American Arbitration Association (AAA) in lieu of FMCS to select an arbitrator using the same process as above.</w:t>
      </w:r>
    </w:p>
    <w:p w14:paraId="3C7276C9" w14:textId="77777777" w:rsidR="00151991" w:rsidRPr="009D1660" w:rsidRDefault="00151991" w:rsidP="00151991">
      <w:pPr>
        <w:jc w:val="both"/>
        <w:textAlignment w:val="baseline"/>
        <w:rPr>
          <w:rFonts w:ascii="Arial" w:eastAsia="Arial" w:hAnsi="Arial" w:cs="Arial"/>
          <w:b/>
          <w:color w:val="000000"/>
          <w:sz w:val="24"/>
          <w:szCs w:val="24"/>
          <w:u w:val="single"/>
        </w:rPr>
      </w:pPr>
    </w:p>
    <w:p w14:paraId="0E43CD1F" w14:textId="77777777" w:rsidR="005C5B5F" w:rsidRPr="009D1660" w:rsidRDefault="005C5B5F" w:rsidP="00C866FE">
      <w:pPr>
        <w:jc w:val="both"/>
        <w:textAlignment w:val="baseline"/>
        <w:rPr>
          <w:rFonts w:ascii="Arial" w:eastAsia="Arial" w:hAnsi="Arial" w:cs="Arial"/>
          <w:b/>
          <w:color w:val="000000"/>
          <w:sz w:val="24"/>
          <w:szCs w:val="24"/>
          <w:u w:val="single"/>
        </w:rPr>
      </w:pPr>
      <w:r w:rsidRPr="009D1660">
        <w:rPr>
          <w:rFonts w:ascii="Arial" w:eastAsia="Arial" w:hAnsi="Arial" w:cs="Arial"/>
          <w:b/>
          <w:color w:val="000000"/>
          <w:sz w:val="24"/>
          <w:szCs w:val="24"/>
          <w:u w:val="single"/>
        </w:rPr>
        <w:t>Section 10.10.</w:t>
      </w:r>
      <w:r w:rsidRPr="009D1660">
        <w:rPr>
          <w:rFonts w:ascii="Arial" w:eastAsia="Arial" w:hAnsi="Arial" w:cs="Arial"/>
          <w:color w:val="000000"/>
          <w:sz w:val="24"/>
          <w:szCs w:val="24"/>
        </w:rPr>
        <w:t xml:space="preserve"> </w:t>
      </w:r>
      <w:r w:rsidR="00333BCD">
        <w:rPr>
          <w:rFonts w:ascii="Arial" w:eastAsia="Arial" w:hAnsi="Arial" w:cs="Arial"/>
          <w:color w:val="000000"/>
          <w:sz w:val="24"/>
          <w:szCs w:val="24"/>
        </w:rPr>
        <w:t xml:space="preserve"> </w:t>
      </w:r>
      <w:r w:rsidRPr="009D1660">
        <w:rPr>
          <w:rFonts w:ascii="Arial" w:eastAsia="Arial" w:hAnsi="Arial" w:cs="Arial"/>
          <w:color w:val="000000"/>
          <w:sz w:val="24"/>
          <w:szCs w:val="24"/>
        </w:rPr>
        <w:t>The arbitrator shall have no power or authority to add to, subtract from, or in any manner alter the specific terms of this Agreement, or to make any award requiring the commission of any act prohibited by law, or to make any award that itself is contrary to law or violates any of the terms and conditions of this Agreement.</w:t>
      </w:r>
    </w:p>
    <w:p w14:paraId="5A20D868" w14:textId="77777777" w:rsidR="005C5B5F" w:rsidRPr="009D1660" w:rsidRDefault="005C5B5F" w:rsidP="00C866FE">
      <w:pPr>
        <w:jc w:val="both"/>
        <w:textAlignment w:val="baseline"/>
        <w:rPr>
          <w:rFonts w:ascii="Arial" w:eastAsia="Arial" w:hAnsi="Arial" w:cs="Arial"/>
          <w:b/>
          <w:color w:val="000000"/>
          <w:sz w:val="24"/>
          <w:szCs w:val="24"/>
          <w:u w:val="single"/>
        </w:rPr>
      </w:pPr>
    </w:p>
    <w:p w14:paraId="391AE5D3" w14:textId="77777777" w:rsidR="005C5B5F" w:rsidRPr="009D1660" w:rsidRDefault="005C5B5F" w:rsidP="00C866FE">
      <w:pPr>
        <w:jc w:val="both"/>
        <w:textAlignment w:val="baseline"/>
        <w:rPr>
          <w:rFonts w:ascii="Arial" w:eastAsia="Arial" w:hAnsi="Arial" w:cs="Arial"/>
          <w:b/>
          <w:color w:val="000000"/>
          <w:sz w:val="24"/>
          <w:szCs w:val="24"/>
          <w:u w:val="single"/>
        </w:rPr>
      </w:pPr>
      <w:r w:rsidRPr="009D1660">
        <w:rPr>
          <w:rFonts w:ascii="Arial" w:eastAsia="Arial" w:hAnsi="Arial" w:cs="Arial"/>
          <w:b/>
          <w:color w:val="000000"/>
          <w:sz w:val="24"/>
          <w:szCs w:val="24"/>
          <w:u w:val="single"/>
        </w:rPr>
        <w:t>Section 10.11.</w:t>
      </w:r>
      <w:r w:rsidRPr="009D1660">
        <w:rPr>
          <w:rFonts w:ascii="Arial" w:eastAsia="Arial" w:hAnsi="Arial" w:cs="Arial"/>
          <w:color w:val="000000"/>
          <w:sz w:val="24"/>
          <w:szCs w:val="24"/>
        </w:rPr>
        <w:t xml:space="preserve"> </w:t>
      </w:r>
      <w:r w:rsidR="00333BCD">
        <w:rPr>
          <w:rFonts w:ascii="Arial" w:eastAsia="Arial" w:hAnsi="Arial" w:cs="Arial"/>
          <w:color w:val="000000"/>
          <w:sz w:val="24"/>
          <w:szCs w:val="24"/>
        </w:rPr>
        <w:t xml:space="preserve"> </w:t>
      </w:r>
      <w:r w:rsidRPr="009D1660">
        <w:rPr>
          <w:rFonts w:ascii="Arial" w:eastAsia="Arial" w:hAnsi="Arial" w:cs="Arial"/>
          <w:color w:val="000000"/>
          <w:sz w:val="24"/>
          <w:szCs w:val="24"/>
        </w:rPr>
        <w:t>The question of arbitrability of a grievance may be raised by either party before the arbitration hearing of the grievance on the grounds that the matter is non-arbitrable or beyond the arbitrator's jurisdiction. The first question to be placed before the arbitrator will be whether or not the grievance is arbitrable. If the arbitrator determines that the grievance is within the purview of arbitrability, the grievance will be heard on its merits before the same arbitrator.</w:t>
      </w:r>
    </w:p>
    <w:p w14:paraId="57EF9389" w14:textId="77777777" w:rsidR="00975CFA" w:rsidRPr="009D1660" w:rsidRDefault="00975CFA" w:rsidP="00975CFA">
      <w:pPr>
        <w:jc w:val="both"/>
        <w:textAlignment w:val="baseline"/>
        <w:rPr>
          <w:rFonts w:ascii="Arial" w:eastAsia="Arial" w:hAnsi="Arial" w:cs="Arial"/>
          <w:b/>
          <w:color w:val="000000"/>
          <w:sz w:val="24"/>
          <w:szCs w:val="24"/>
          <w:u w:val="single"/>
        </w:rPr>
      </w:pPr>
    </w:p>
    <w:p w14:paraId="1CFBDE57" w14:textId="77777777" w:rsidR="005C5B5F" w:rsidRPr="009D1660" w:rsidRDefault="005C5B5F" w:rsidP="00C866FE">
      <w:pPr>
        <w:jc w:val="both"/>
        <w:textAlignment w:val="baseline"/>
        <w:rPr>
          <w:rFonts w:ascii="Arial" w:eastAsia="Arial" w:hAnsi="Arial" w:cs="Arial"/>
          <w:b/>
          <w:color w:val="000000"/>
          <w:sz w:val="24"/>
          <w:szCs w:val="24"/>
          <w:u w:val="single"/>
        </w:rPr>
      </w:pPr>
      <w:r w:rsidRPr="009D1660">
        <w:rPr>
          <w:rFonts w:ascii="Arial" w:eastAsia="Arial" w:hAnsi="Arial" w:cs="Arial"/>
          <w:b/>
          <w:color w:val="000000"/>
          <w:sz w:val="24"/>
          <w:szCs w:val="24"/>
          <w:u w:val="single"/>
        </w:rPr>
        <w:t>Section 10.12.</w:t>
      </w:r>
      <w:r w:rsidRPr="009D1660">
        <w:rPr>
          <w:rFonts w:ascii="Arial" w:eastAsia="Arial" w:hAnsi="Arial" w:cs="Arial"/>
          <w:color w:val="000000"/>
          <w:sz w:val="24"/>
          <w:szCs w:val="24"/>
        </w:rPr>
        <w:t xml:space="preserve"> </w:t>
      </w:r>
      <w:r w:rsidR="00333BCD">
        <w:rPr>
          <w:rFonts w:ascii="Arial" w:eastAsia="Arial" w:hAnsi="Arial" w:cs="Arial"/>
          <w:color w:val="000000"/>
          <w:sz w:val="24"/>
          <w:szCs w:val="24"/>
        </w:rPr>
        <w:t xml:space="preserve"> </w:t>
      </w:r>
      <w:r w:rsidRPr="009D1660">
        <w:rPr>
          <w:rFonts w:ascii="Arial" w:eastAsia="Arial" w:hAnsi="Arial" w:cs="Arial"/>
          <w:color w:val="000000"/>
          <w:sz w:val="24"/>
          <w:szCs w:val="24"/>
        </w:rPr>
        <w:t xml:space="preserve">The expenses of any non-employee witness shall be </w:t>
      </w:r>
      <w:r w:rsidR="008A658F" w:rsidRPr="009D1660">
        <w:rPr>
          <w:rFonts w:ascii="Arial" w:eastAsia="Arial" w:hAnsi="Arial" w:cs="Arial"/>
          <w:color w:val="000000"/>
          <w:sz w:val="24"/>
          <w:szCs w:val="24"/>
        </w:rPr>
        <w:t>borne by</w:t>
      </w:r>
      <w:r w:rsidRPr="009D1660">
        <w:rPr>
          <w:rFonts w:ascii="Arial" w:eastAsia="Arial" w:hAnsi="Arial" w:cs="Arial"/>
          <w:color w:val="000000"/>
          <w:sz w:val="24"/>
          <w:szCs w:val="24"/>
        </w:rPr>
        <w:t xml:space="preserve"> the party calling the witness. The fees of any court reporter shall be paid by the party asking for one; such fees shall be split equally if both parties desire a reporter, or request a copy of any transcripts. Any bargaining unit member whose attendance is required for such hearings shall not lose pay or benefits to the extent such hearing hours are during normally scheduled working hours on the day of the hearing.</w:t>
      </w:r>
    </w:p>
    <w:p w14:paraId="058D74D8" w14:textId="77777777" w:rsidR="00975CFA" w:rsidRPr="009D1660" w:rsidRDefault="00975CFA" w:rsidP="00975CFA">
      <w:pPr>
        <w:jc w:val="both"/>
        <w:textAlignment w:val="baseline"/>
        <w:rPr>
          <w:rFonts w:ascii="Arial" w:eastAsia="Arial" w:hAnsi="Arial" w:cs="Arial"/>
          <w:b/>
          <w:color w:val="000000"/>
          <w:sz w:val="24"/>
          <w:szCs w:val="24"/>
          <w:u w:val="single"/>
        </w:rPr>
      </w:pPr>
    </w:p>
    <w:p w14:paraId="1B4DD312" w14:textId="43F7CD7A" w:rsidR="00ED1B3A" w:rsidRPr="0084165F" w:rsidRDefault="005C5B5F" w:rsidP="0084165F">
      <w:pPr>
        <w:jc w:val="both"/>
        <w:textAlignment w:val="baseline"/>
        <w:rPr>
          <w:rFonts w:ascii="Arial" w:eastAsia="Arial" w:hAnsi="Arial" w:cs="Arial"/>
          <w:color w:val="000000"/>
          <w:sz w:val="24"/>
          <w:szCs w:val="24"/>
        </w:rPr>
      </w:pPr>
      <w:r w:rsidRPr="009D1660">
        <w:rPr>
          <w:rFonts w:ascii="Arial" w:eastAsia="Arial" w:hAnsi="Arial" w:cs="Arial"/>
          <w:b/>
          <w:color w:val="000000"/>
          <w:sz w:val="24"/>
          <w:szCs w:val="24"/>
          <w:u w:val="single"/>
        </w:rPr>
        <w:t>Section 10.13.</w:t>
      </w:r>
      <w:r w:rsidRPr="009D1660">
        <w:rPr>
          <w:rFonts w:ascii="Arial" w:eastAsia="Arial" w:hAnsi="Arial" w:cs="Arial"/>
          <w:color w:val="000000"/>
          <w:sz w:val="24"/>
          <w:szCs w:val="24"/>
        </w:rPr>
        <w:t xml:space="preserve"> </w:t>
      </w:r>
      <w:r w:rsidR="00333BCD">
        <w:rPr>
          <w:rFonts w:ascii="Arial" w:eastAsia="Arial" w:hAnsi="Arial" w:cs="Arial"/>
          <w:color w:val="000000"/>
          <w:sz w:val="24"/>
          <w:szCs w:val="24"/>
        </w:rPr>
        <w:t xml:space="preserve"> </w:t>
      </w:r>
      <w:r w:rsidRPr="009D1660">
        <w:rPr>
          <w:rFonts w:ascii="Arial" w:eastAsia="Arial" w:hAnsi="Arial" w:cs="Arial"/>
          <w:color w:val="000000"/>
          <w:sz w:val="24"/>
          <w:szCs w:val="24"/>
        </w:rPr>
        <w:t>The decision of the arbitrator shall be final and binding on the grievant, the FOP and the Employer. The arbitrator shall be requested to issue his decision within thirty (30) calendar days after the conclusion of testimony and argument or submission of final briefs. The fees and expenses of the arbitrator shall be borne by the losing party.</w:t>
      </w:r>
    </w:p>
    <w:p w14:paraId="13A7084C" w14:textId="77777777" w:rsidR="00333BCD" w:rsidRDefault="005C5B5F" w:rsidP="00C866FE">
      <w:pPr>
        <w:jc w:val="center"/>
        <w:textAlignment w:val="baseline"/>
        <w:rPr>
          <w:rFonts w:ascii="Arial" w:eastAsia="Arial" w:hAnsi="Arial" w:cs="Arial"/>
          <w:b/>
          <w:color w:val="000000"/>
          <w:sz w:val="24"/>
          <w:szCs w:val="24"/>
        </w:rPr>
      </w:pPr>
      <w:r w:rsidRPr="009D1660">
        <w:rPr>
          <w:rFonts w:ascii="Arial" w:eastAsia="Arial" w:hAnsi="Arial" w:cs="Arial"/>
          <w:b/>
          <w:color w:val="000000"/>
          <w:sz w:val="24"/>
          <w:szCs w:val="24"/>
        </w:rPr>
        <w:lastRenderedPageBreak/>
        <w:t xml:space="preserve">ARTICLE 11 </w:t>
      </w:r>
    </w:p>
    <w:p w14:paraId="09F617C7" w14:textId="77777777" w:rsidR="005C5B5F" w:rsidRPr="009D1660" w:rsidRDefault="005C5B5F" w:rsidP="00333BCD">
      <w:pPr>
        <w:jc w:val="center"/>
        <w:textAlignment w:val="baseline"/>
        <w:rPr>
          <w:rFonts w:ascii="Arial" w:eastAsia="Arial" w:hAnsi="Arial" w:cs="Arial"/>
          <w:b/>
          <w:color w:val="000000"/>
          <w:sz w:val="24"/>
          <w:szCs w:val="24"/>
          <w:u w:val="single"/>
        </w:rPr>
      </w:pPr>
      <w:r w:rsidRPr="009D1660">
        <w:rPr>
          <w:rFonts w:ascii="Arial" w:eastAsia="Arial" w:hAnsi="Arial" w:cs="Arial"/>
          <w:b/>
          <w:color w:val="000000"/>
          <w:sz w:val="24"/>
          <w:szCs w:val="24"/>
          <w:u w:val="single"/>
        </w:rPr>
        <w:t xml:space="preserve">SENIORITY </w:t>
      </w:r>
    </w:p>
    <w:p w14:paraId="40FAE60D" w14:textId="77777777" w:rsidR="00975CFA" w:rsidRPr="009D1660" w:rsidRDefault="00975CFA" w:rsidP="00975CFA">
      <w:pPr>
        <w:jc w:val="center"/>
        <w:textAlignment w:val="baseline"/>
        <w:rPr>
          <w:rFonts w:ascii="Arial" w:eastAsia="Arial" w:hAnsi="Arial" w:cs="Arial"/>
          <w:b/>
          <w:color w:val="000000"/>
          <w:sz w:val="24"/>
          <w:szCs w:val="24"/>
        </w:rPr>
      </w:pPr>
    </w:p>
    <w:p w14:paraId="74585E1E" w14:textId="77777777" w:rsidR="005C5B5F" w:rsidRDefault="005C5B5F" w:rsidP="00C866FE">
      <w:pPr>
        <w:jc w:val="both"/>
        <w:textAlignment w:val="baseline"/>
        <w:rPr>
          <w:rFonts w:ascii="Arial" w:eastAsia="Arial" w:hAnsi="Arial" w:cs="Arial"/>
          <w:color w:val="000000"/>
          <w:sz w:val="24"/>
          <w:szCs w:val="24"/>
        </w:rPr>
      </w:pPr>
      <w:r w:rsidRPr="009D1660">
        <w:rPr>
          <w:rFonts w:ascii="Arial" w:eastAsia="Arial" w:hAnsi="Arial" w:cs="Arial"/>
          <w:b/>
          <w:color w:val="000000"/>
          <w:sz w:val="24"/>
          <w:szCs w:val="24"/>
          <w:u w:val="single"/>
        </w:rPr>
        <w:t>Section 11.1.</w:t>
      </w:r>
      <w:r w:rsidRPr="009D1660">
        <w:rPr>
          <w:rFonts w:ascii="Arial" w:eastAsia="Arial" w:hAnsi="Arial" w:cs="Arial"/>
          <w:color w:val="000000"/>
          <w:sz w:val="24"/>
          <w:szCs w:val="24"/>
        </w:rPr>
        <w:t xml:space="preserve"> </w:t>
      </w:r>
      <w:r w:rsidR="00333BCD">
        <w:rPr>
          <w:rFonts w:ascii="Arial" w:eastAsia="Arial" w:hAnsi="Arial" w:cs="Arial"/>
          <w:color w:val="000000"/>
          <w:sz w:val="24"/>
          <w:szCs w:val="24"/>
        </w:rPr>
        <w:t xml:space="preserve"> </w:t>
      </w:r>
      <w:r w:rsidRPr="009D1660">
        <w:rPr>
          <w:rFonts w:ascii="Arial" w:eastAsia="Arial" w:hAnsi="Arial" w:cs="Arial"/>
          <w:color w:val="000000"/>
          <w:sz w:val="24"/>
          <w:szCs w:val="24"/>
        </w:rPr>
        <w:t xml:space="preserve">Seniority shall be defined as the uninterrupted length of continuous service in a full time or part time position based upon the initial date </w:t>
      </w:r>
      <w:r w:rsidR="00333BCD">
        <w:rPr>
          <w:rFonts w:ascii="Arial" w:eastAsia="Arial" w:hAnsi="Arial" w:cs="Arial"/>
          <w:color w:val="000000"/>
          <w:sz w:val="24"/>
          <w:szCs w:val="24"/>
        </w:rPr>
        <w:t>o</w:t>
      </w:r>
      <w:r w:rsidR="009F3798">
        <w:rPr>
          <w:rFonts w:ascii="Arial" w:eastAsia="Arial" w:hAnsi="Arial" w:cs="Arial"/>
          <w:color w:val="000000"/>
          <w:sz w:val="24"/>
          <w:szCs w:val="24"/>
        </w:rPr>
        <w:t>f hire in the bargaining unit.</w:t>
      </w:r>
      <w:r w:rsidRPr="009D1660">
        <w:rPr>
          <w:rFonts w:ascii="Arial" w:eastAsia="Arial" w:hAnsi="Arial" w:cs="Arial"/>
          <w:color w:val="000000"/>
          <w:sz w:val="24"/>
          <w:szCs w:val="24"/>
        </w:rPr>
        <w:t xml:space="preserve">  The following shall not constitute a break in continuous service:</w:t>
      </w:r>
    </w:p>
    <w:p w14:paraId="7D1FA1E0" w14:textId="77777777" w:rsidR="00333BCD" w:rsidRPr="009D1660" w:rsidRDefault="00333BCD" w:rsidP="00333BCD">
      <w:pPr>
        <w:jc w:val="both"/>
        <w:textAlignment w:val="baseline"/>
        <w:rPr>
          <w:rFonts w:ascii="Arial" w:eastAsia="Arial" w:hAnsi="Arial" w:cs="Arial"/>
          <w:b/>
          <w:color w:val="000000"/>
          <w:sz w:val="24"/>
          <w:szCs w:val="24"/>
          <w:u w:val="single"/>
        </w:rPr>
      </w:pPr>
    </w:p>
    <w:p w14:paraId="41920DAE" w14:textId="77777777" w:rsidR="005C5B5F" w:rsidRPr="009D1660" w:rsidRDefault="005C5B5F" w:rsidP="00C866FE">
      <w:pPr>
        <w:numPr>
          <w:ilvl w:val="0"/>
          <w:numId w:val="6"/>
        </w:numPr>
        <w:tabs>
          <w:tab w:val="clear" w:pos="648"/>
          <w:tab w:val="left" w:pos="1440"/>
        </w:tabs>
        <w:ind w:left="1440" w:hanging="720"/>
        <w:textAlignment w:val="baseline"/>
        <w:rPr>
          <w:rFonts w:ascii="Arial" w:eastAsia="Arial" w:hAnsi="Arial" w:cs="Arial"/>
          <w:color w:val="000000"/>
          <w:spacing w:val="5"/>
          <w:sz w:val="24"/>
          <w:szCs w:val="24"/>
        </w:rPr>
      </w:pPr>
      <w:r w:rsidRPr="009D1660">
        <w:rPr>
          <w:rFonts w:ascii="Arial" w:eastAsia="Arial" w:hAnsi="Arial" w:cs="Arial"/>
          <w:color w:val="000000"/>
          <w:spacing w:val="5"/>
          <w:sz w:val="24"/>
          <w:szCs w:val="24"/>
        </w:rPr>
        <w:t>Absence while on an approved leave of absence;</w:t>
      </w:r>
    </w:p>
    <w:p w14:paraId="1B239711" w14:textId="77777777" w:rsidR="005846E9" w:rsidRPr="009D1660" w:rsidRDefault="005846E9" w:rsidP="005846E9">
      <w:pPr>
        <w:tabs>
          <w:tab w:val="left" w:pos="648"/>
          <w:tab w:val="left" w:pos="1260"/>
        </w:tabs>
        <w:ind w:left="1260"/>
        <w:textAlignment w:val="baseline"/>
        <w:rPr>
          <w:rFonts w:ascii="Arial" w:eastAsia="Arial" w:hAnsi="Arial" w:cs="Arial"/>
          <w:color w:val="000000"/>
          <w:spacing w:val="4"/>
          <w:sz w:val="24"/>
          <w:szCs w:val="24"/>
        </w:rPr>
      </w:pPr>
    </w:p>
    <w:p w14:paraId="3F672C43" w14:textId="77777777" w:rsidR="005C5B5F" w:rsidRPr="009D1660" w:rsidRDefault="005C5B5F" w:rsidP="00C866FE">
      <w:pPr>
        <w:numPr>
          <w:ilvl w:val="0"/>
          <w:numId w:val="6"/>
        </w:numPr>
        <w:tabs>
          <w:tab w:val="clear" w:pos="648"/>
          <w:tab w:val="left" w:pos="1440"/>
        </w:tabs>
        <w:ind w:left="1440" w:hanging="720"/>
        <w:textAlignment w:val="baseline"/>
        <w:rPr>
          <w:rFonts w:ascii="Arial" w:eastAsia="Arial" w:hAnsi="Arial" w:cs="Arial"/>
          <w:color w:val="000000"/>
          <w:spacing w:val="4"/>
          <w:sz w:val="24"/>
          <w:szCs w:val="24"/>
        </w:rPr>
      </w:pPr>
      <w:r w:rsidRPr="009D1660">
        <w:rPr>
          <w:rFonts w:ascii="Arial" w:eastAsia="Arial" w:hAnsi="Arial" w:cs="Arial"/>
          <w:color w:val="000000"/>
          <w:spacing w:val="4"/>
          <w:sz w:val="24"/>
          <w:szCs w:val="24"/>
        </w:rPr>
        <w:t>Absence while on approved sick leave or disability leave;</w:t>
      </w:r>
    </w:p>
    <w:p w14:paraId="7419CBF2" w14:textId="77777777" w:rsidR="005846E9" w:rsidRPr="009D1660" w:rsidRDefault="005846E9" w:rsidP="005846E9">
      <w:pPr>
        <w:tabs>
          <w:tab w:val="left" w:pos="648"/>
          <w:tab w:val="left" w:pos="1260"/>
        </w:tabs>
        <w:ind w:left="1260"/>
        <w:textAlignment w:val="baseline"/>
        <w:rPr>
          <w:rFonts w:ascii="Arial" w:eastAsia="Arial" w:hAnsi="Arial" w:cs="Arial"/>
          <w:color w:val="000000"/>
          <w:spacing w:val="6"/>
          <w:sz w:val="24"/>
          <w:szCs w:val="24"/>
        </w:rPr>
      </w:pPr>
    </w:p>
    <w:p w14:paraId="1CB1F94E" w14:textId="77777777" w:rsidR="005C5B5F" w:rsidRPr="009D1660" w:rsidRDefault="005C5B5F" w:rsidP="00C866FE">
      <w:pPr>
        <w:numPr>
          <w:ilvl w:val="0"/>
          <w:numId w:val="6"/>
        </w:numPr>
        <w:tabs>
          <w:tab w:val="clear" w:pos="648"/>
        </w:tabs>
        <w:ind w:left="1440" w:hanging="720"/>
        <w:textAlignment w:val="baseline"/>
        <w:rPr>
          <w:rFonts w:ascii="Arial" w:eastAsia="Arial" w:hAnsi="Arial" w:cs="Arial"/>
          <w:color w:val="000000"/>
          <w:spacing w:val="6"/>
          <w:sz w:val="24"/>
          <w:szCs w:val="24"/>
        </w:rPr>
      </w:pPr>
      <w:r w:rsidRPr="009D1660">
        <w:rPr>
          <w:rFonts w:ascii="Arial" w:eastAsia="Arial" w:hAnsi="Arial" w:cs="Arial"/>
          <w:color w:val="000000"/>
          <w:spacing w:val="6"/>
          <w:sz w:val="24"/>
          <w:szCs w:val="24"/>
        </w:rPr>
        <w:t>Military leave; or</w:t>
      </w:r>
    </w:p>
    <w:p w14:paraId="72B5D882" w14:textId="77777777" w:rsidR="005846E9" w:rsidRPr="009D1660" w:rsidRDefault="005846E9" w:rsidP="005846E9">
      <w:pPr>
        <w:tabs>
          <w:tab w:val="left" w:pos="648"/>
          <w:tab w:val="left" w:pos="1260"/>
        </w:tabs>
        <w:ind w:left="1260"/>
        <w:textAlignment w:val="baseline"/>
        <w:rPr>
          <w:rFonts w:ascii="Arial" w:eastAsia="Arial" w:hAnsi="Arial" w:cs="Arial"/>
          <w:color w:val="000000"/>
          <w:spacing w:val="4"/>
          <w:sz w:val="24"/>
          <w:szCs w:val="24"/>
        </w:rPr>
      </w:pPr>
    </w:p>
    <w:p w14:paraId="453FF5C0" w14:textId="77777777" w:rsidR="005C5B5F" w:rsidRPr="009D1660" w:rsidRDefault="00005E4C" w:rsidP="00C866FE">
      <w:pPr>
        <w:numPr>
          <w:ilvl w:val="0"/>
          <w:numId w:val="6"/>
        </w:numPr>
        <w:tabs>
          <w:tab w:val="clear" w:pos="648"/>
        </w:tabs>
        <w:ind w:left="1440" w:hanging="720"/>
        <w:textAlignment w:val="baseline"/>
        <w:rPr>
          <w:rFonts w:ascii="Arial" w:eastAsia="Arial" w:hAnsi="Arial" w:cs="Arial"/>
          <w:color w:val="000000"/>
          <w:spacing w:val="4"/>
          <w:sz w:val="24"/>
          <w:szCs w:val="24"/>
        </w:rPr>
      </w:pPr>
      <w:r>
        <w:rPr>
          <w:rFonts w:ascii="Arial" w:eastAsia="Arial" w:hAnsi="Arial" w:cs="Arial"/>
          <w:color w:val="000000"/>
          <w:spacing w:val="4"/>
          <w:sz w:val="24"/>
          <w:szCs w:val="24"/>
        </w:rPr>
        <w:t>A layoff of eighteen (18) months</w:t>
      </w:r>
      <w:r w:rsidR="005C5B5F" w:rsidRPr="009D1660">
        <w:rPr>
          <w:rFonts w:ascii="Arial" w:eastAsia="Arial" w:hAnsi="Arial" w:cs="Arial"/>
          <w:color w:val="000000"/>
          <w:spacing w:val="4"/>
          <w:sz w:val="24"/>
          <w:szCs w:val="24"/>
        </w:rPr>
        <w:t xml:space="preserve"> duration or less.</w:t>
      </w:r>
    </w:p>
    <w:p w14:paraId="41C3B0C6" w14:textId="77777777" w:rsidR="005846E9" w:rsidRPr="009D1660" w:rsidRDefault="005846E9" w:rsidP="005846E9">
      <w:pPr>
        <w:tabs>
          <w:tab w:val="left" w:pos="1260"/>
        </w:tabs>
        <w:ind w:left="1260" w:hanging="540"/>
        <w:textAlignment w:val="baseline"/>
        <w:rPr>
          <w:rFonts w:ascii="Arial" w:eastAsia="Arial" w:hAnsi="Arial" w:cs="Arial"/>
          <w:color w:val="000000"/>
          <w:spacing w:val="1"/>
          <w:sz w:val="24"/>
          <w:szCs w:val="24"/>
        </w:rPr>
      </w:pPr>
    </w:p>
    <w:p w14:paraId="0B617699" w14:textId="77777777" w:rsidR="005C5B5F" w:rsidRPr="009D1660" w:rsidRDefault="005C5B5F" w:rsidP="0033180A">
      <w:pPr>
        <w:jc w:val="both"/>
        <w:textAlignment w:val="baseline"/>
        <w:rPr>
          <w:rFonts w:ascii="Arial" w:eastAsia="Arial" w:hAnsi="Arial" w:cs="Arial"/>
          <w:color w:val="000000"/>
          <w:spacing w:val="1"/>
          <w:sz w:val="24"/>
          <w:szCs w:val="24"/>
        </w:rPr>
      </w:pPr>
      <w:r w:rsidRPr="009D1660">
        <w:rPr>
          <w:rFonts w:ascii="Arial" w:eastAsia="Arial" w:hAnsi="Arial" w:cs="Arial"/>
          <w:color w:val="000000"/>
          <w:spacing w:val="1"/>
          <w:sz w:val="24"/>
          <w:szCs w:val="24"/>
        </w:rPr>
        <w:t xml:space="preserve">The following situations constitute breaks in continuous service for which </w:t>
      </w:r>
      <w:r w:rsidR="005846E9" w:rsidRPr="009D1660">
        <w:rPr>
          <w:rFonts w:ascii="Arial" w:eastAsia="Arial" w:hAnsi="Arial" w:cs="Arial"/>
          <w:color w:val="000000"/>
          <w:spacing w:val="1"/>
          <w:sz w:val="24"/>
          <w:szCs w:val="24"/>
        </w:rPr>
        <w:t>s</w:t>
      </w:r>
      <w:r w:rsidRPr="009D1660">
        <w:rPr>
          <w:rFonts w:ascii="Arial" w:eastAsia="Arial" w:hAnsi="Arial" w:cs="Arial"/>
          <w:color w:val="000000"/>
          <w:spacing w:val="1"/>
          <w:sz w:val="24"/>
          <w:szCs w:val="24"/>
        </w:rPr>
        <w:t>eniority is lost:</w:t>
      </w:r>
    </w:p>
    <w:p w14:paraId="350F76D1" w14:textId="77777777" w:rsidR="005846E9" w:rsidRPr="009D1660" w:rsidRDefault="005846E9" w:rsidP="005846E9">
      <w:pPr>
        <w:ind w:left="720"/>
        <w:jc w:val="both"/>
        <w:textAlignment w:val="baseline"/>
        <w:rPr>
          <w:rFonts w:ascii="Arial" w:eastAsia="Arial" w:hAnsi="Arial" w:cs="Arial"/>
          <w:color w:val="000000"/>
          <w:spacing w:val="1"/>
          <w:sz w:val="24"/>
          <w:szCs w:val="24"/>
        </w:rPr>
      </w:pPr>
    </w:p>
    <w:p w14:paraId="2D4E0259" w14:textId="77777777" w:rsidR="005C5B5F" w:rsidRPr="009D1660" w:rsidRDefault="005C5B5F" w:rsidP="00C866FE">
      <w:pPr>
        <w:numPr>
          <w:ilvl w:val="0"/>
          <w:numId w:val="7"/>
        </w:numPr>
        <w:tabs>
          <w:tab w:val="clear" w:pos="648"/>
        </w:tabs>
        <w:ind w:left="1440" w:hanging="720"/>
        <w:textAlignment w:val="baseline"/>
        <w:rPr>
          <w:rFonts w:ascii="Arial" w:eastAsia="Arial" w:hAnsi="Arial" w:cs="Arial"/>
          <w:color w:val="000000"/>
          <w:spacing w:val="5"/>
          <w:sz w:val="24"/>
          <w:szCs w:val="24"/>
        </w:rPr>
      </w:pPr>
      <w:r w:rsidRPr="009D1660">
        <w:rPr>
          <w:rFonts w:ascii="Arial" w:eastAsia="Arial" w:hAnsi="Arial" w:cs="Arial"/>
          <w:color w:val="000000"/>
          <w:spacing w:val="5"/>
          <w:sz w:val="24"/>
          <w:szCs w:val="24"/>
        </w:rPr>
        <w:t>Discharge for just cause;</w:t>
      </w:r>
    </w:p>
    <w:p w14:paraId="24BCE2AE" w14:textId="77777777" w:rsidR="005846E9" w:rsidRPr="009D1660" w:rsidRDefault="005846E9" w:rsidP="005846E9">
      <w:pPr>
        <w:tabs>
          <w:tab w:val="left" w:pos="648"/>
          <w:tab w:val="left" w:pos="1260"/>
        </w:tabs>
        <w:ind w:left="1260"/>
        <w:textAlignment w:val="baseline"/>
        <w:rPr>
          <w:rFonts w:ascii="Arial" w:eastAsia="Arial" w:hAnsi="Arial" w:cs="Arial"/>
          <w:color w:val="000000"/>
          <w:spacing w:val="6"/>
          <w:sz w:val="24"/>
          <w:szCs w:val="24"/>
        </w:rPr>
      </w:pPr>
    </w:p>
    <w:p w14:paraId="7D50F896" w14:textId="77777777" w:rsidR="005C5B5F" w:rsidRPr="009D1660" w:rsidRDefault="005C5B5F" w:rsidP="00C866FE">
      <w:pPr>
        <w:numPr>
          <w:ilvl w:val="0"/>
          <w:numId w:val="7"/>
        </w:numPr>
        <w:tabs>
          <w:tab w:val="clear" w:pos="648"/>
        </w:tabs>
        <w:ind w:left="1440" w:hanging="720"/>
        <w:textAlignment w:val="baseline"/>
        <w:rPr>
          <w:rFonts w:ascii="Arial" w:eastAsia="Arial" w:hAnsi="Arial" w:cs="Arial"/>
          <w:color w:val="000000"/>
          <w:spacing w:val="6"/>
          <w:sz w:val="24"/>
          <w:szCs w:val="24"/>
        </w:rPr>
      </w:pPr>
      <w:r w:rsidRPr="00333BCD">
        <w:rPr>
          <w:rFonts w:ascii="Arial" w:eastAsia="Arial" w:hAnsi="Arial" w:cs="Arial"/>
          <w:color w:val="000000"/>
          <w:spacing w:val="5"/>
          <w:sz w:val="24"/>
          <w:szCs w:val="24"/>
        </w:rPr>
        <w:t>Retirement</w:t>
      </w:r>
      <w:r w:rsidRPr="009D1660">
        <w:rPr>
          <w:rFonts w:ascii="Arial" w:eastAsia="Arial" w:hAnsi="Arial" w:cs="Arial"/>
          <w:color w:val="000000"/>
          <w:spacing w:val="6"/>
          <w:sz w:val="24"/>
          <w:szCs w:val="24"/>
        </w:rPr>
        <w:t>;</w:t>
      </w:r>
    </w:p>
    <w:p w14:paraId="265D885B" w14:textId="77777777" w:rsidR="005846E9" w:rsidRPr="009D1660" w:rsidRDefault="005846E9" w:rsidP="005846E9">
      <w:pPr>
        <w:tabs>
          <w:tab w:val="left" w:pos="648"/>
          <w:tab w:val="left" w:pos="1260"/>
        </w:tabs>
        <w:ind w:left="1260"/>
        <w:textAlignment w:val="baseline"/>
        <w:rPr>
          <w:rFonts w:ascii="Arial" w:eastAsia="Arial" w:hAnsi="Arial" w:cs="Arial"/>
          <w:color w:val="000000"/>
          <w:spacing w:val="5"/>
          <w:sz w:val="24"/>
          <w:szCs w:val="24"/>
        </w:rPr>
      </w:pPr>
    </w:p>
    <w:p w14:paraId="6D44DA41" w14:textId="77777777" w:rsidR="005C5B5F" w:rsidRPr="009D1660" w:rsidRDefault="005C5B5F" w:rsidP="00C866FE">
      <w:pPr>
        <w:numPr>
          <w:ilvl w:val="0"/>
          <w:numId w:val="7"/>
        </w:numPr>
        <w:tabs>
          <w:tab w:val="clear" w:pos="648"/>
        </w:tabs>
        <w:ind w:left="1440" w:hanging="720"/>
        <w:textAlignment w:val="baseline"/>
        <w:rPr>
          <w:rFonts w:ascii="Arial" w:eastAsia="Arial" w:hAnsi="Arial" w:cs="Arial"/>
          <w:color w:val="000000"/>
          <w:spacing w:val="5"/>
          <w:sz w:val="24"/>
          <w:szCs w:val="24"/>
        </w:rPr>
      </w:pPr>
      <w:r w:rsidRPr="009D1660">
        <w:rPr>
          <w:rFonts w:ascii="Arial" w:eastAsia="Arial" w:hAnsi="Arial" w:cs="Arial"/>
          <w:color w:val="000000"/>
          <w:spacing w:val="5"/>
          <w:sz w:val="24"/>
          <w:szCs w:val="24"/>
        </w:rPr>
        <w:t>La</w:t>
      </w:r>
      <w:r w:rsidR="00005E4C">
        <w:rPr>
          <w:rFonts w:ascii="Arial" w:eastAsia="Arial" w:hAnsi="Arial" w:cs="Arial"/>
          <w:color w:val="000000"/>
          <w:spacing w:val="5"/>
          <w:sz w:val="24"/>
          <w:szCs w:val="24"/>
        </w:rPr>
        <w:t>yoff for more than eighteen (18) months</w:t>
      </w:r>
      <w:r w:rsidRPr="009D1660">
        <w:rPr>
          <w:rFonts w:ascii="Arial" w:eastAsia="Arial" w:hAnsi="Arial" w:cs="Arial"/>
          <w:color w:val="000000"/>
          <w:spacing w:val="5"/>
          <w:sz w:val="24"/>
          <w:szCs w:val="24"/>
        </w:rPr>
        <w:t>;</w:t>
      </w:r>
    </w:p>
    <w:p w14:paraId="0575EF98" w14:textId="77777777" w:rsidR="005846E9" w:rsidRPr="009D1660" w:rsidRDefault="005846E9" w:rsidP="005846E9">
      <w:pPr>
        <w:tabs>
          <w:tab w:val="left" w:pos="648"/>
          <w:tab w:val="left" w:pos="1260"/>
        </w:tabs>
        <w:ind w:left="1260"/>
        <w:textAlignment w:val="baseline"/>
        <w:rPr>
          <w:rFonts w:ascii="Arial" w:eastAsia="Arial" w:hAnsi="Arial" w:cs="Arial"/>
          <w:color w:val="000000"/>
          <w:spacing w:val="4"/>
          <w:sz w:val="24"/>
          <w:szCs w:val="24"/>
        </w:rPr>
      </w:pPr>
    </w:p>
    <w:p w14:paraId="187556FD" w14:textId="77777777" w:rsidR="005C5B5F" w:rsidRPr="009D1660" w:rsidRDefault="005C5B5F" w:rsidP="00ED1B3A">
      <w:pPr>
        <w:numPr>
          <w:ilvl w:val="0"/>
          <w:numId w:val="7"/>
        </w:numPr>
        <w:tabs>
          <w:tab w:val="clear" w:pos="648"/>
        </w:tabs>
        <w:ind w:left="1440" w:hanging="720"/>
        <w:jc w:val="both"/>
        <w:textAlignment w:val="baseline"/>
        <w:rPr>
          <w:rFonts w:ascii="Arial" w:eastAsia="Arial" w:hAnsi="Arial" w:cs="Arial"/>
          <w:color w:val="000000"/>
          <w:spacing w:val="4"/>
          <w:sz w:val="24"/>
          <w:szCs w:val="24"/>
        </w:rPr>
      </w:pPr>
      <w:r w:rsidRPr="00333BCD">
        <w:rPr>
          <w:rFonts w:ascii="Arial" w:eastAsia="Arial" w:hAnsi="Arial" w:cs="Arial"/>
          <w:color w:val="000000"/>
          <w:spacing w:val="5"/>
          <w:sz w:val="24"/>
          <w:szCs w:val="24"/>
        </w:rPr>
        <w:t>Failure</w:t>
      </w:r>
      <w:r w:rsidRPr="009D1660">
        <w:rPr>
          <w:rFonts w:ascii="Arial" w:eastAsia="Arial" w:hAnsi="Arial" w:cs="Arial"/>
          <w:color w:val="000000"/>
          <w:spacing w:val="4"/>
          <w:sz w:val="24"/>
          <w:szCs w:val="24"/>
        </w:rPr>
        <w:t xml:space="preserve"> to return to work within fourteen (14) calendar days of a recall from layoff;</w:t>
      </w:r>
    </w:p>
    <w:p w14:paraId="6896E74C" w14:textId="77777777" w:rsidR="005846E9" w:rsidRPr="009D1660" w:rsidRDefault="005846E9" w:rsidP="00ED1B3A">
      <w:pPr>
        <w:tabs>
          <w:tab w:val="left" w:pos="648"/>
          <w:tab w:val="left" w:pos="1260"/>
        </w:tabs>
        <w:ind w:left="1260"/>
        <w:jc w:val="both"/>
        <w:textAlignment w:val="baseline"/>
        <w:rPr>
          <w:rFonts w:ascii="Arial" w:eastAsia="Arial" w:hAnsi="Arial" w:cs="Arial"/>
          <w:color w:val="000000"/>
          <w:spacing w:val="4"/>
          <w:sz w:val="24"/>
          <w:szCs w:val="24"/>
        </w:rPr>
      </w:pPr>
    </w:p>
    <w:p w14:paraId="00344214" w14:textId="77777777" w:rsidR="005C5B5F" w:rsidRPr="009D1660" w:rsidRDefault="005C5B5F" w:rsidP="00ED1B3A">
      <w:pPr>
        <w:numPr>
          <w:ilvl w:val="0"/>
          <w:numId w:val="7"/>
        </w:numPr>
        <w:tabs>
          <w:tab w:val="clear" w:pos="648"/>
        </w:tabs>
        <w:ind w:left="1440" w:hanging="720"/>
        <w:jc w:val="both"/>
        <w:textAlignment w:val="baseline"/>
        <w:rPr>
          <w:rFonts w:ascii="Arial" w:eastAsia="Arial" w:hAnsi="Arial" w:cs="Arial"/>
          <w:color w:val="000000"/>
          <w:spacing w:val="4"/>
          <w:sz w:val="24"/>
          <w:szCs w:val="24"/>
        </w:rPr>
      </w:pPr>
      <w:r w:rsidRPr="009D1660">
        <w:rPr>
          <w:rFonts w:ascii="Arial" w:eastAsia="Arial" w:hAnsi="Arial" w:cs="Arial"/>
          <w:color w:val="000000"/>
          <w:spacing w:val="4"/>
          <w:sz w:val="24"/>
          <w:szCs w:val="24"/>
        </w:rPr>
        <w:t>Failure to return to work at the expiration of a leave of absence; or</w:t>
      </w:r>
    </w:p>
    <w:p w14:paraId="6FD7A938" w14:textId="77777777" w:rsidR="005846E9" w:rsidRPr="009D1660" w:rsidRDefault="005846E9" w:rsidP="00ED1B3A">
      <w:pPr>
        <w:tabs>
          <w:tab w:val="left" w:pos="648"/>
          <w:tab w:val="left" w:pos="1260"/>
        </w:tabs>
        <w:ind w:left="1260"/>
        <w:jc w:val="both"/>
        <w:textAlignment w:val="baseline"/>
        <w:rPr>
          <w:rFonts w:ascii="Arial" w:eastAsia="Arial" w:hAnsi="Arial" w:cs="Arial"/>
          <w:color w:val="000000"/>
          <w:spacing w:val="4"/>
          <w:sz w:val="24"/>
          <w:szCs w:val="24"/>
        </w:rPr>
      </w:pPr>
    </w:p>
    <w:p w14:paraId="3F83ACC7" w14:textId="77777777" w:rsidR="005C5B5F" w:rsidRPr="009D1660" w:rsidRDefault="005C5B5F" w:rsidP="00ED1B3A">
      <w:pPr>
        <w:numPr>
          <w:ilvl w:val="0"/>
          <w:numId w:val="7"/>
        </w:numPr>
        <w:tabs>
          <w:tab w:val="clear" w:pos="648"/>
        </w:tabs>
        <w:ind w:left="1440" w:hanging="720"/>
        <w:jc w:val="both"/>
        <w:textAlignment w:val="baseline"/>
        <w:rPr>
          <w:rFonts w:ascii="Arial" w:eastAsia="Arial" w:hAnsi="Arial" w:cs="Arial"/>
          <w:color w:val="000000"/>
          <w:spacing w:val="4"/>
          <w:sz w:val="24"/>
          <w:szCs w:val="24"/>
        </w:rPr>
      </w:pPr>
      <w:r w:rsidRPr="009D1660">
        <w:rPr>
          <w:rFonts w:ascii="Arial" w:eastAsia="Arial" w:hAnsi="Arial" w:cs="Arial"/>
          <w:color w:val="000000"/>
          <w:spacing w:val="4"/>
          <w:sz w:val="24"/>
          <w:szCs w:val="24"/>
        </w:rPr>
        <w:t>An employee absent from work for three (3) consecutive working days without notification in accordance with departmental procedures will be considered a voluntary quit and will cancel all previous seniority.</w:t>
      </w:r>
    </w:p>
    <w:p w14:paraId="398811A7" w14:textId="77777777" w:rsidR="005846E9" w:rsidRPr="009D1660" w:rsidRDefault="005846E9" w:rsidP="00ED1B3A">
      <w:pPr>
        <w:tabs>
          <w:tab w:val="left" w:pos="648"/>
          <w:tab w:val="left" w:pos="1260"/>
        </w:tabs>
        <w:ind w:left="1260"/>
        <w:jc w:val="both"/>
        <w:textAlignment w:val="baseline"/>
        <w:rPr>
          <w:rFonts w:ascii="Arial" w:eastAsia="Arial" w:hAnsi="Arial" w:cs="Arial"/>
          <w:color w:val="000000"/>
          <w:spacing w:val="4"/>
          <w:sz w:val="24"/>
          <w:szCs w:val="24"/>
        </w:rPr>
      </w:pPr>
    </w:p>
    <w:p w14:paraId="341A18D2" w14:textId="77777777" w:rsidR="005C5B5F" w:rsidRPr="009D1660" w:rsidRDefault="005C5B5F" w:rsidP="00ED1B3A">
      <w:pPr>
        <w:numPr>
          <w:ilvl w:val="0"/>
          <w:numId w:val="7"/>
        </w:numPr>
        <w:tabs>
          <w:tab w:val="clear" w:pos="648"/>
        </w:tabs>
        <w:ind w:left="1440" w:hanging="720"/>
        <w:jc w:val="both"/>
        <w:textAlignment w:val="baseline"/>
        <w:rPr>
          <w:rFonts w:ascii="Arial" w:eastAsia="Arial" w:hAnsi="Arial" w:cs="Arial"/>
          <w:color w:val="000000"/>
          <w:spacing w:val="4"/>
          <w:sz w:val="24"/>
          <w:szCs w:val="24"/>
        </w:rPr>
      </w:pPr>
      <w:r w:rsidRPr="009D1660">
        <w:rPr>
          <w:rFonts w:ascii="Arial" w:eastAsia="Arial" w:hAnsi="Arial" w:cs="Arial"/>
          <w:color w:val="000000"/>
          <w:spacing w:val="4"/>
          <w:sz w:val="24"/>
          <w:szCs w:val="24"/>
        </w:rPr>
        <w:t>An employee in good standing under jurisdiction of this Agreement transferred or promoted to a position with the University not under this Agreement may be returned without loss of seniority already earned to the date of transfer.</w:t>
      </w:r>
    </w:p>
    <w:p w14:paraId="6837125E" w14:textId="77777777" w:rsidR="005C5B5F" w:rsidRPr="009D1660" w:rsidRDefault="005C5B5F" w:rsidP="00ED1B3A">
      <w:pPr>
        <w:tabs>
          <w:tab w:val="left" w:pos="792"/>
          <w:tab w:val="left" w:pos="1260"/>
        </w:tabs>
        <w:ind w:left="1260" w:hanging="540"/>
        <w:jc w:val="both"/>
        <w:textAlignment w:val="baseline"/>
        <w:rPr>
          <w:rFonts w:ascii="Arial" w:eastAsia="Arial" w:hAnsi="Arial" w:cs="Arial"/>
          <w:color w:val="000000"/>
          <w:spacing w:val="-5"/>
          <w:sz w:val="24"/>
          <w:szCs w:val="24"/>
        </w:rPr>
      </w:pPr>
    </w:p>
    <w:p w14:paraId="23C89770" w14:textId="77777777" w:rsidR="005C5B5F" w:rsidRPr="009D1660" w:rsidRDefault="005C5B5F" w:rsidP="00ED1B3A">
      <w:pPr>
        <w:ind w:left="1440" w:hanging="720"/>
        <w:jc w:val="both"/>
        <w:textAlignment w:val="baseline"/>
        <w:rPr>
          <w:rFonts w:ascii="Arial" w:eastAsia="Arial" w:hAnsi="Arial" w:cs="Arial"/>
          <w:color w:val="000000"/>
          <w:spacing w:val="-5"/>
          <w:sz w:val="24"/>
          <w:szCs w:val="24"/>
        </w:rPr>
      </w:pPr>
      <w:r w:rsidRPr="009D1660">
        <w:rPr>
          <w:rFonts w:ascii="Arial" w:eastAsia="Arial" w:hAnsi="Arial" w:cs="Arial"/>
          <w:color w:val="000000"/>
          <w:spacing w:val="-5"/>
          <w:sz w:val="24"/>
          <w:szCs w:val="24"/>
        </w:rPr>
        <w:t>H.</w:t>
      </w:r>
      <w:r w:rsidRPr="009D1660">
        <w:rPr>
          <w:rFonts w:ascii="Arial" w:eastAsia="Arial" w:hAnsi="Arial" w:cs="Arial"/>
          <w:color w:val="000000"/>
          <w:spacing w:val="-5"/>
          <w:sz w:val="24"/>
          <w:szCs w:val="24"/>
        </w:rPr>
        <w:tab/>
        <w:t>Resignation.</w:t>
      </w:r>
    </w:p>
    <w:p w14:paraId="61665DC1" w14:textId="77777777" w:rsidR="005846E9" w:rsidRPr="009D1660" w:rsidRDefault="005846E9" w:rsidP="00ED1B3A">
      <w:pPr>
        <w:tabs>
          <w:tab w:val="left" w:pos="792"/>
          <w:tab w:val="left" w:pos="1260"/>
        </w:tabs>
        <w:ind w:left="1260" w:hanging="540"/>
        <w:jc w:val="both"/>
        <w:textAlignment w:val="baseline"/>
        <w:rPr>
          <w:rFonts w:ascii="Arial" w:eastAsia="Arial" w:hAnsi="Arial" w:cs="Arial"/>
          <w:color w:val="000000"/>
          <w:spacing w:val="-5"/>
          <w:sz w:val="24"/>
          <w:szCs w:val="24"/>
        </w:rPr>
      </w:pPr>
    </w:p>
    <w:p w14:paraId="2F27AC8D" w14:textId="77777777" w:rsidR="005C5B5F" w:rsidRPr="009D1660" w:rsidRDefault="005C5B5F" w:rsidP="00ED1B3A">
      <w:pPr>
        <w:jc w:val="both"/>
        <w:textAlignment w:val="baseline"/>
        <w:rPr>
          <w:rFonts w:ascii="Arial" w:eastAsia="Arial" w:hAnsi="Arial" w:cs="Arial"/>
          <w:color w:val="000000"/>
          <w:sz w:val="24"/>
          <w:szCs w:val="24"/>
        </w:rPr>
      </w:pPr>
      <w:r w:rsidRPr="009D1660">
        <w:rPr>
          <w:rFonts w:ascii="Arial" w:eastAsia="Arial" w:hAnsi="Arial" w:cs="Arial"/>
          <w:b/>
          <w:color w:val="000000"/>
          <w:sz w:val="24"/>
          <w:szCs w:val="24"/>
          <w:u w:val="single"/>
        </w:rPr>
        <w:t>Section 11.2.</w:t>
      </w:r>
      <w:r w:rsidRPr="009D1660">
        <w:rPr>
          <w:rFonts w:ascii="Arial" w:eastAsia="Arial" w:hAnsi="Arial" w:cs="Arial"/>
          <w:color w:val="000000"/>
          <w:sz w:val="24"/>
          <w:szCs w:val="24"/>
        </w:rPr>
        <w:t xml:space="preserve"> </w:t>
      </w:r>
      <w:r w:rsidR="00333BCD">
        <w:rPr>
          <w:rFonts w:ascii="Arial" w:eastAsia="Arial" w:hAnsi="Arial" w:cs="Arial"/>
          <w:color w:val="000000"/>
          <w:sz w:val="24"/>
          <w:szCs w:val="24"/>
        </w:rPr>
        <w:t xml:space="preserve"> </w:t>
      </w:r>
      <w:r w:rsidRPr="009D1660">
        <w:rPr>
          <w:rFonts w:ascii="Arial" w:eastAsia="Arial" w:hAnsi="Arial" w:cs="Arial"/>
          <w:color w:val="000000"/>
          <w:sz w:val="24"/>
          <w:szCs w:val="24"/>
        </w:rPr>
        <w:t>Ties in seniority shall be broken by date of hire</w:t>
      </w:r>
      <w:r w:rsidR="00C65993" w:rsidRPr="009D1660">
        <w:rPr>
          <w:rFonts w:ascii="Arial" w:eastAsia="Arial" w:hAnsi="Arial" w:cs="Arial"/>
          <w:color w:val="000000"/>
          <w:sz w:val="24"/>
          <w:szCs w:val="24"/>
        </w:rPr>
        <w:t xml:space="preserve"> with</w:t>
      </w:r>
      <w:r w:rsidRPr="009D1660">
        <w:rPr>
          <w:rFonts w:ascii="Arial" w:eastAsia="Arial" w:hAnsi="Arial" w:cs="Arial"/>
          <w:color w:val="000000"/>
          <w:sz w:val="24"/>
          <w:szCs w:val="24"/>
        </w:rPr>
        <w:t xml:space="preserve"> The University of Toledo and/or predecessor of the University of Toledo, then alphabetically by surname, in that order.</w:t>
      </w:r>
    </w:p>
    <w:p w14:paraId="2013653B" w14:textId="77777777" w:rsidR="005846E9" w:rsidRPr="009D1660" w:rsidRDefault="005846E9" w:rsidP="00ED1B3A">
      <w:pPr>
        <w:jc w:val="both"/>
        <w:textAlignment w:val="baseline"/>
        <w:rPr>
          <w:rFonts w:ascii="Arial" w:eastAsia="Arial" w:hAnsi="Arial" w:cs="Arial"/>
          <w:b/>
          <w:color w:val="000000"/>
          <w:sz w:val="24"/>
          <w:szCs w:val="24"/>
          <w:u w:val="single"/>
        </w:rPr>
      </w:pPr>
    </w:p>
    <w:p w14:paraId="231F5144" w14:textId="624EE42E" w:rsidR="005C5B5F" w:rsidRDefault="005C5B5F" w:rsidP="00C866FE">
      <w:pPr>
        <w:jc w:val="both"/>
        <w:textAlignment w:val="baseline"/>
        <w:rPr>
          <w:rFonts w:ascii="Arial" w:eastAsia="Arial" w:hAnsi="Arial" w:cs="Arial"/>
          <w:color w:val="000000"/>
          <w:spacing w:val="-4"/>
          <w:sz w:val="24"/>
          <w:szCs w:val="24"/>
        </w:rPr>
      </w:pPr>
      <w:r w:rsidRPr="009D1660">
        <w:rPr>
          <w:rFonts w:ascii="Arial" w:eastAsia="Arial" w:hAnsi="Arial" w:cs="Arial"/>
          <w:b/>
          <w:color w:val="000000"/>
          <w:spacing w:val="-4"/>
          <w:sz w:val="24"/>
          <w:szCs w:val="24"/>
          <w:u w:val="single"/>
        </w:rPr>
        <w:t>Section 11.3.</w:t>
      </w:r>
      <w:r w:rsidRPr="009D1660">
        <w:rPr>
          <w:rFonts w:ascii="Arial" w:eastAsia="Arial" w:hAnsi="Arial" w:cs="Arial"/>
          <w:color w:val="000000"/>
          <w:spacing w:val="-4"/>
          <w:sz w:val="24"/>
          <w:szCs w:val="24"/>
        </w:rPr>
        <w:t xml:space="preserve"> </w:t>
      </w:r>
      <w:r w:rsidR="00333BCD">
        <w:rPr>
          <w:rFonts w:ascii="Arial" w:eastAsia="Arial" w:hAnsi="Arial" w:cs="Arial"/>
          <w:color w:val="000000"/>
          <w:spacing w:val="-4"/>
          <w:sz w:val="24"/>
          <w:szCs w:val="24"/>
        </w:rPr>
        <w:t xml:space="preserve"> </w:t>
      </w:r>
      <w:r w:rsidRPr="009D1660">
        <w:rPr>
          <w:rFonts w:ascii="Arial" w:eastAsia="Arial" w:hAnsi="Arial" w:cs="Arial"/>
          <w:color w:val="000000"/>
          <w:spacing w:val="-4"/>
          <w:sz w:val="24"/>
          <w:szCs w:val="24"/>
        </w:rPr>
        <w:t xml:space="preserve">The Union shall post a seniority list once every six (6) months on the Union bulletin board showing the continuous service of each Bargaining Unit Member. </w:t>
      </w:r>
      <w:r w:rsidR="009D1660" w:rsidRPr="009D1660">
        <w:rPr>
          <w:rFonts w:ascii="Arial" w:eastAsia="Arial" w:hAnsi="Arial" w:cs="Arial"/>
          <w:color w:val="000000"/>
          <w:spacing w:val="-4"/>
          <w:sz w:val="24"/>
          <w:szCs w:val="24"/>
        </w:rPr>
        <w:t xml:space="preserve"> </w:t>
      </w:r>
      <w:r w:rsidRPr="009D1660">
        <w:rPr>
          <w:rFonts w:ascii="Arial" w:eastAsia="Arial" w:hAnsi="Arial" w:cs="Arial"/>
          <w:color w:val="000000"/>
          <w:spacing w:val="-4"/>
          <w:sz w:val="24"/>
          <w:szCs w:val="24"/>
        </w:rPr>
        <w:t>One</w:t>
      </w:r>
      <w:r w:rsidR="005846E9" w:rsidRPr="009D1660">
        <w:rPr>
          <w:rFonts w:ascii="Arial" w:eastAsia="Arial" w:hAnsi="Arial" w:cs="Arial"/>
          <w:color w:val="000000"/>
          <w:spacing w:val="-4"/>
          <w:sz w:val="24"/>
          <w:szCs w:val="24"/>
        </w:rPr>
        <w:t xml:space="preserve"> </w:t>
      </w:r>
      <w:r w:rsidR="009D1660" w:rsidRPr="009D1660">
        <w:rPr>
          <w:rFonts w:ascii="Arial" w:eastAsia="Arial" w:hAnsi="Arial" w:cs="Arial"/>
          <w:color w:val="000000"/>
          <w:spacing w:val="-4"/>
          <w:sz w:val="24"/>
          <w:szCs w:val="24"/>
        </w:rPr>
        <w:t>(1) Copy of the Seniority list shall be furnished to the Union Associate.</w:t>
      </w:r>
    </w:p>
    <w:p w14:paraId="0794A151" w14:textId="77777777" w:rsidR="00AE5ABA" w:rsidRPr="009D1660" w:rsidRDefault="00AE5ABA" w:rsidP="00C866FE">
      <w:pPr>
        <w:jc w:val="both"/>
        <w:textAlignment w:val="baseline"/>
        <w:rPr>
          <w:rFonts w:ascii="Arial" w:eastAsia="Arial" w:hAnsi="Arial" w:cs="Arial"/>
          <w:b/>
          <w:color w:val="000000"/>
          <w:spacing w:val="-4"/>
          <w:sz w:val="24"/>
          <w:szCs w:val="24"/>
          <w:u w:val="single"/>
        </w:rPr>
      </w:pPr>
    </w:p>
    <w:p w14:paraId="037D6676" w14:textId="77777777" w:rsidR="005C5B5F" w:rsidRPr="009D1660" w:rsidRDefault="005C5B5F" w:rsidP="00C866FE">
      <w:pPr>
        <w:rPr>
          <w:rFonts w:ascii="Arial" w:eastAsia="Arial" w:hAnsi="Arial" w:cs="Arial"/>
          <w:b/>
          <w:color w:val="000000"/>
          <w:sz w:val="24"/>
          <w:szCs w:val="24"/>
        </w:rPr>
      </w:pPr>
    </w:p>
    <w:p w14:paraId="7CD07EA7" w14:textId="77777777" w:rsidR="00BB0082" w:rsidRPr="009D1660" w:rsidRDefault="00BB0082" w:rsidP="00C866FE">
      <w:pPr>
        <w:tabs>
          <w:tab w:val="center" w:pos="4680"/>
        </w:tabs>
        <w:jc w:val="center"/>
        <w:rPr>
          <w:rFonts w:ascii="Arial" w:hAnsi="Arial" w:cs="Arial"/>
          <w:b/>
          <w:sz w:val="24"/>
          <w:szCs w:val="24"/>
        </w:rPr>
      </w:pPr>
      <w:r w:rsidRPr="009D1660">
        <w:rPr>
          <w:rFonts w:ascii="Arial" w:hAnsi="Arial" w:cs="Arial"/>
          <w:b/>
          <w:sz w:val="24"/>
          <w:szCs w:val="24"/>
        </w:rPr>
        <w:lastRenderedPageBreak/>
        <w:t>ARTICLE 12</w:t>
      </w:r>
    </w:p>
    <w:p w14:paraId="6597B8F0" w14:textId="77777777" w:rsidR="00BB0082" w:rsidRPr="009D1660" w:rsidRDefault="00BB0082" w:rsidP="00C866FE">
      <w:pPr>
        <w:tabs>
          <w:tab w:val="center" w:pos="-2070"/>
        </w:tabs>
        <w:jc w:val="center"/>
        <w:rPr>
          <w:rFonts w:ascii="Arial" w:hAnsi="Arial" w:cs="Arial"/>
          <w:sz w:val="24"/>
          <w:szCs w:val="24"/>
          <w:u w:val="single"/>
        </w:rPr>
      </w:pPr>
      <w:r w:rsidRPr="009D1660">
        <w:rPr>
          <w:rFonts w:ascii="Arial" w:hAnsi="Arial" w:cs="Arial"/>
          <w:b/>
          <w:sz w:val="24"/>
          <w:szCs w:val="24"/>
          <w:u w:val="single"/>
        </w:rPr>
        <w:t>LAYOFF AND RECALL</w:t>
      </w:r>
    </w:p>
    <w:p w14:paraId="089EBB2A" w14:textId="77777777" w:rsidR="00BB0082" w:rsidRPr="009D1660" w:rsidRDefault="00BB0082" w:rsidP="00C866FE">
      <w:pPr>
        <w:jc w:val="both"/>
        <w:rPr>
          <w:rFonts w:ascii="Arial" w:hAnsi="Arial" w:cs="Arial"/>
          <w:sz w:val="24"/>
          <w:szCs w:val="24"/>
          <w:u w:val="single"/>
        </w:rPr>
      </w:pPr>
    </w:p>
    <w:p w14:paraId="4C7EE3EB" w14:textId="77777777" w:rsidR="00BB0082" w:rsidRPr="009D1660" w:rsidRDefault="00BB0082" w:rsidP="00C866FE">
      <w:pPr>
        <w:jc w:val="both"/>
        <w:rPr>
          <w:rFonts w:ascii="Arial" w:hAnsi="Arial" w:cs="Arial"/>
          <w:sz w:val="24"/>
          <w:szCs w:val="24"/>
        </w:rPr>
      </w:pPr>
      <w:r w:rsidRPr="009D1660">
        <w:rPr>
          <w:rFonts w:ascii="Arial" w:hAnsi="Arial" w:cs="Arial"/>
          <w:b/>
          <w:sz w:val="24"/>
          <w:szCs w:val="24"/>
          <w:u w:val="single"/>
        </w:rPr>
        <w:t>Section 12.1</w:t>
      </w:r>
      <w:r w:rsidRPr="0033180A">
        <w:rPr>
          <w:rFonts w:ascii="Arial" w:hAnsi="Arial" w:cs="Arial"/>
          <w:b/>
          <w:sz w:val="24"/>
          <w:szCs w:val="24"/>
          <w:u w:val="single"/>
        </w:rPr>
        <w:t>.</w:t>
      </w:r>
      <w:r w:rsidRPr="009D1660">
        <w:rPr>
          <w:rFonts w:ascii="Arial" w:hAnsi="Arial" w:cs="Arial"/>
          <w:sz w:val="24"/>
          <w:szCs w:val="24"/>
        </w:rPr>
        <w:t xml:space="preserve">  No bargaining unit member shall be laid off unless the Employer established a lack of work, lack of funds, or job abolishment.  The Employer shall utilize attrition prior to making any layoffs.  All layoffs shall be made in accordance with seniority, the least senior Security Officer being laid off first.  Such bargaining unit member shall retain all recalling rights as provided in this Agreement.</w:t>
      </w:r>
    </w:p>
    <w:p w14:paraId="3AFA87E9" w14:textId="77777777" w:rsidR="00BB0082" w:rsidRPr="009D1660" w:rsidRDefault="00BB0082" w:rsidP="00C866FE">
      <w:pPr>
        <w:jc w:val="both"/>
        <w:rPr>
          <w:rFonts w:ascii="Arial" w:hAnsi="Arial" w:cs="Arial"/>
          <w:sz w:val="24"/>
          <w:szCs w:val="24"/>
        </w:rPr>
      </w:pPr>
    </w:p>
    <w:p w14:paraId="383CD1CF" w14:textId="7FC0E912" w:rsidR="00BB0082" w:rsidRPr="009D1660" w:rsidRDefault="00BB0082" w:rsidP="00C866FE">
      <w:pPr>
        <w:jc w:val="both"/>
        <w:rPr>
          <w:rFonts w:ascii="Arial" w:hAnsi="Arial" w:cs="Arial"/>
          <w:sz w:val="24"/>
          <w:szCs w:val="24"/>
        </w:rPr>
      </w:pPr>
      <w:r w:rsidRPr="009D1660">
        <w:rPr>
          <w:rFonts w:ascii="Arial" w:hAnsi="Arial" w:cs="Arial"/>
          <w:b/>
          <w:sz w:val="24"/>
          <w:szCs w:val="24"/>
          <w:u w:val="single"/>
        </w:rPr>
        <w:t>Section 12.2</w:t>
      </w:r>
      <w:r w:rsidRPr="0033180A">
        <w:rPr>
          <w:rFonts w:ascii="Arial" w:hAnsi="Arial" w:cs="Arial"/>
          <w:b/>
          <w:sz w:val="24"/>
          <w:szCs w:val="24"/>
          <w:u w:val="single"/>
        </w:rPr>
        <w:t>.</w:t>
      </w:r>
      <w:r w:rsidRPr="009D1660">
        <w:rPr>
          <w:rFonts w:ascii="Arial" w:hAnsi="Arial" w:cs="Arial"/>
          <w:sz w:val="24"/>
          <w:szCs w:val="24"/>
        </w:rPr>
        <w:t xml:space="preserve">  Bargaining unit members who are laid off shall have recall rights.  Recall shall be in inverse order of the layoff or demotion.  No person shall be hired </w:t>
      </w:r>
      <w:r w:rsidR="001166AE">
        <w:rPr>
          <w:rFonts w:ascii="Arial" w:hAnsi="Arial" w:cs="Arial"/>
          <w:sz w:val="24"/>
          <w:szCs w:val="24"/>
        </w:rPr>
        <w:t>into</w:t>
      </w:r>
      <w:r w:rsidRPr="009D1660">
        <w:rPr>
          <w:rFonts w:ascii="Arial" w:hAnsi="Arial" w:cs="Arial"/>
          <w:sz w:val="24"/>
          <w:szCs w:val="24"/>
        </w:rPr>
        <w:t xml:space="preserve"> a bargaining unit position while there are bargaining unit members on layoff.</w:t>
      </w:r>
    </w:p>
    <w:p w14:paraId="1049B5B6" w14:textId="77777777" w:rsidR="00BB0082" w:rsidRPr="009D1660" w:rsidRDefault="00BB0082" w:rsidP="00C866FE">
      <w:pPr>
        <w:jc w:val="both"/>
        <w:rPr>
          <w:rFonts w:ascii="Arial" w:hAnsi="Arial" w:cs="Arial"/>
          <w:sz w:val="24"/>
          <w:szCs w:val="24"/>
        </w:rPr>
      </w:pPr>
    </w:p>
    <w:p w14:paraId="76CCD3D7" w14:textId="77777777" w:rsidR="00BB0082" w:rsidRPr="009D1660" w:rsidRDefault="00BB0082" w:rsidP="00C866FE">
      <w:pPr>
        <w:jc w:val="both"/>
        <w:rPr>
          <w:rFonts w:ascii="Arial" w:hAnsi="Arial" w:cs="Arial"/>
          <w:sz w:val="24"/>
          <w:szCs w:val="24"/>
        </w:rPr>
      </w:pPr>
      <w:r w:rsidRPr="009D1660">
        <w:rPr>
          <w:rFonts w:ascii="Arial" w:hAnsi="Arial" w:cs="Arial"/>
          <w:b/>
          <w:sz w:val="24"/>
          <w:szCs w:val="24"/>
          <w:u w:val="single"/>
        </w:rPr>
        <w:t>Section 12.3</w:t>
      </w:r>
      <w:r w:rsidRPr="0033180A">
        <w:rPr>
          <w:rFonts w:ascii="Arial" w:hAnsi="Arial" w:cs="Arial"/>
          <w:b/>
          <w:sz w:val="24"/>
          <w:szCs w:val="24"/>
          <w:u w:val="single"/>
        </w:rPr>
        <w:t>.</w:t>
      </w:r>
      <w:r w:rsidRPr="009D1660">
        <w:rPr>
          <w:rFonts w:ascii="Arial" w:hAnsi="Arial" w:cs="Arial"/>
          <w:sz w:val="24"/>
          <w:szCs w:val="24"/>
        </w:rPr>
        <w:t xml:space="preserve">  Failure to bump or failure to accept a recall to a part-time position shall NOT jeopardize an employee's recall rights to a full-time position.</w:t>
      </w:r>
    </w:p>
    <w:p w14:paraId="2AE7DF4F" w14:textId="77777777" w:rsidR="00BB0082" w:rsidRPr="009D1660" w:rsidRDefault="00BB0082" w:rsidP="00C866FE">
      <w:pPr>
        <w:jc w:val="both"/>
        <w:rPr>
          <w:rFonts w:ascii="Arial" w:hAnsi="Arial" w:cs="Arial"/>
          <w:sz w:val="24"/>
          <w:szCs w:val="24"/>
        </w:rPr>
      </w:pPr>
    </w:p>
    <w:p w14:paraId="1C6EAB73" w14:textId="77777777" w:rsidR="00BB0082" w:rsidRPr="009D1660" w:rsidRDefault="00BB0082" w:rsidP="00C866FE">
      <w:pPr>
        <w:jc w:val="both"/>
        <w:rPr>
          <w:rFonts w:ascii="Arial" w:hAnsi="Arial" w:cs="Arial"/>
          <w:sz w:val="24"/>
          <w:szCs w:val="24"/>
        </w:rPr>
      </w:pPr>
      <w:r w:rsidRPr="009D1660">
        <w:rPr>
          <w:rFonts w:ascii="Arial" w:hAnsi="Arial" w:cs="Arial"/>
          <w:b/>
          <w:sz w:val="24"/>
          <w:szCs w:val="24"/>
          <w:u w:val="single"/>
        </w:rPr>
        <w:t>Section 12.4</w:t>
      </w:r>
      <w:r w:rsidRPr="0033180A">
        <w:rPr>
          <w:rFonts w:ascii="Arial" w:hAnsi="Arial" w:cs="Arial"/>
          <w:b/>
          <w:sz w:val="24"/>
          <w:szCs w:val="24"/>
          <w:u w:val="single"/>
        </w:rPr>
        <w:t>.</w:t>
      </w:r>
      <w:r w:rsidRPr="009D1660">
        <w:rPr>
          <w:rFonts w:ascii="Arial" w:hAnsi="Arial" w:cs="Arial"/>
          <w:sz w:val="24"/>
          <w:szCs w:val="24"/>
        </w:rPr>
        <w:t xml:space="preserve">  Employees who are laid off shall be placed on a recall list for a period of eighteen (18) months.  If there is a recall, employees who are still on the recall list shall be recalled, in the inverse order of their layoff.</w:t>
      </w:r>
    </w:p>
    <w:p w14:paraId="5CB414C5" w14:textId="77777777" w:rsidR="00BB0082" w:rsidRPr="009D1660" w:rsidRDefault="00BB0082" w:rsidP="00C866FE">
      <w:pPr>
        <w:jc w:val="both"/>
        <w:rPr>
          <w:rFonts w:ascii="Arial" w:hAnsi="Arial" w:cs="Arial"/>
          <w:sz w:val="24"/>
          <w:szCs w:val="24"/>
        </w:rPr>
      </w:pPr>
    </w:p>
    <w:p w14:paraId="038DBA0A" w14:textId="77777777" w:rsidR="00BB0082" w:rsidRPr="009D1660" w:rsidRDefault="00BB0082" w:rsidP="00C866FE">
      <w:pPr>
        <w:jc w:val="both"/>
        <w:rPr>
          <w:rFonts w:ascii="Arial" w:hAnsi="Arial" w:cs="Arial"/>
          <w:sz w:val="24"/>
          <w:szCs w:val="24"/>
        </w:rPr>
      </w:pPr>
      <w:r w:rsidRPr="009D1660">
        <w:rPr>
          <w:rFonts w:ascii="Arial" w:hAnsi="Arial" w:cs="Arial"/>
          <w:b/>
          <w:sz w:val="24"/>
          <w:szCs w:val="24"/>
          <w:u w:val="single"/>
        </w:rPr>
        <w:t>Section 12.5</w:t>
      </w:r>
      <w:r w:rsidRPr="0033180A">
        <w:rPr>
          <w:rFonts w:ascii="Arial" w:hAnsi="Arial" w:cs="Arial"/>
          <w:b/>
          <w:sz w:val="24"/>
          <w:szCs w:val="24"/>
          <w:u w:val="single"/>
        </w:rPr>
        <w:t>.</w:t>
      </w:r>
      <w:r w:rsidRPr="009D1660">
        <w:rPr>
          <w:rFonts w:ascii="Arial" w:hAnsi="Arial" w:cs="Arial"/>
          <w:sz w:val="24"/>
          <w:szCs w:val="24"/>
        </w:rPr>
        <w:t xml:space="preserve">  Notice of recall shall be sent to the employee by certified mail.  The Employer shall be deemed to have fulfilled its obligations by mailing the recall notice return receipt requested, to the last mailing address provided by the employee.</w:t>
      </w:r>
    </w:p>
    <w:p w14:paraId="6F26B765" w14:textId="6E73AA98" w:rsidR="00B12F94" w:rsidRDefault="00B12F94" w:rsidP="00B12F94">
      <w:pPr>
        <w:spacing w:after="160" w:line="259" w:lineRule="auto"/>
        <w:jc w:val="center"/>
        <w:rPr>
          <w:rFonts w:ascii="Arial" w:eastAsia="Arial" w:hAnsi="Arial" w:cs="Arial"/>
          <w:b/>
          <w:color w:val="000000"/>
          <w:spacing w:val="-5"/>
          <w:sz w:val="24"/>
          <w:szCs w:val="24"/>
        </w:rPr>
      </w:pPr>
    </w:p>
    <w:p w14:paraId="3B568C83" w14:textId="77777777" w:rsidR="00BB0082" w:rsidRPr="009D1660" w:rsidRDefault="00BB0082" w:rsidP="00B12F94">
      <w:pPr>
        <w:spacing w:line="259" w:lineRule="auto"/>
        <w:jc w:val="center"/>
        <w:rPr>
          <w:rFonts w:ascii="Arial" w:eastAsia="Arial" w:hAnsi="Arial" w:cs="Arial"/>
          <w:b/>
          <w:color w:val="000000"/>
          <w:spacing w:val="-5"/>
          <w:sz w:val="24"/>
          <w:szCs w:val="24"/>
        </w:rPr>
      </w:pPr>
      <w:r w:rsidRPr="009D1660">
        <w:rPr>
          <w:rFonts w:ascii="Arial" w:eastAsia="Arial" w:hAnsi="Arial" w:cs="Arial"/>
          <w:b/>
          <w:color w:val="000000"/>
          <w:spacing w:val="-5"/>
          <w:sz w:val="24"/>
          <w:szCs w:val="24"/>
        </w:rPr>
        <w:t>ARTICLE 13</w:t>
      </w:r>
    </w:p>
    <w:p w14:paraId="025949F2" w14:textId="77777777" w:rsidR="00BB0082" w:rsidRPr="009D1660" w:rsidRDefault="00BB0082" w:rsidP="00B12F94">
      <w:pPr>
        <w:jc w:val="center"/>
        <w:textAlignment w:val="baseline"/>
        <w:rPr>
          <w:rFonts w:ascii="Arial" w:eastAsia="Arial" w:hAnsi="Arial" w:cs="Arial"/>
          <w:b/>
          <w:color w:val="000000"/>
          <w:spacing w:val="-5"/>
          <w:sz w:val="24"/>
          <w:szCs w:val="24"/>
          <w:u w:val="single"/>
        </w:rPr>
      </w:pPr>
      <w:r w:rsidRPr="009D1660">
        <w:rPr>
          <w:rFonts w:ascii="Arial" w:eastAsia="Arial" w:hAnsi="Arial" w:cs="Arial"/>
          <w:b/>
          <w:color w:val="000000"/>
          <w:spacing w:val="-5"/>
          <w:sz w:val="24"/>
          <w:szCs w:val="24"/>
          <w:u w:val="single"/>
        </w:rPr>
        <w:t>DRUG AND ALCOHOL TESTING</w:t>
      </w:r>
    </w:p>
    <w:p w14:paraId="36767FEA" w14:textId="77777777" w:rsidR="00BB0082" w:rsidRPr="009D1660" w:rsidRDefault="00BB0082" w:rsidP="00C866FE">
      <w:pPr>
        <w:textAlignment w:val="baseline"/>
        <w:rPr>
          <w:rFonts w:ascii="Arial" w:eastAsia="Arial" w:hAnsi="Arial" w:cs="Arial"/>
          <w:b/>
          <w:color w:val="000000"/>
          <w:spacing w:val="-5"/>
          <w:sz w:val="24"/>
          <w:szCs w:val="24"/>
          <w:u w:val="single"/>
        </w:rPr>
      </w:pPr>
    </w:p>
    <w:p w14:paraId="7B15F3EC" w14:textId="77777777" w:rsidR="00BB0082" w:rsidRPr="009D1660" w:rsidRDefault="0033180A" w:rsidP="00C866FE">
      <w:pPr>
        <w:textAlignment w:val="baseline"/>
        <w:rPr>
          <w:rFonts w:ascii="Arial" w:eastAsia="Arial" w:hAnsi="Arial" w:cs="Arial"/>
          <w:color w:val="000000"/>
          <w:spacing w:val="-5"/>
          <w:sz w:val="24"/>
          <w:szCs w:val="24"/>
        </w:rPr>
      </w:pPr>
      <w:r w:rsidRPr="0033180A">
        <w:rPr>
          <w:rFonts w:ascii="Arial" w:eastAsia="Arial" w:hAnsi="Arial" w:cs="Arial"/>
          <w:b/>
          <w:color w:val="000000"/>
          <w:spacing w:val="-5"/>
          <w:sz w:val="24"/>
          <w:szCs w:val="24"/>
          <w:u w:val="single"/>
        </w:rPr>
        <w:t>Section 13.1.</w:t>
      </w:r>
      <w:r>
        <w:rPr>
          <w:rFonts w:ascii="Arial" w:eastAsia="Arial" w:hAnsi="Arial" w:cs="Arial"/>
          <w:color w:val="000000"/>
          <w:spacing w:val="-5"/>
          <w:sz w:val="24"/>
          <w:szCs w:val="24"/>
        </w:rPr>
        <w:t xml:space="preserve">  </w:t>
      </w:r>
      <w:r w:rsidR="00BB0082" w:rsidRPr="009D1660">
        <w:rPr>
          <w:rFonts w:ascii="Arial" w:eastAsia="Arial" w:hAnsi="Arial" w:cs="Arial"/>
          <w:color w:val="000000"/>
          <w:spacing w:val="-5"/>
          <w:sz w:val="24"/>
          <w:szCs w:val="24"/>
        </w:rPr>
        <w:t>Refer to the University policy regarding drug and alcohol testing.</w:t>
      </w:r>
    </w:p>
    <w:p w14:paraId="143B9342" w14:textId="77777777" w:rsidR="00BB0082" w:rsidRPr="009D1660" w:rsidRDefault="00BB0082" w:rsidP="00C866FE">
      <w:pPr>
        <w:textAlignment w:val="baseline"/>
        <w:rPr>
          <w:rFonts w:ascii="Arial" w:eastAsia="Arial" w:hAnsi="Arial" w:cs="Arial"/>
          <w:color w:val="000000"/>
          <w:spacing w:val="-5"/>
          <w:sz w:val="24"/>
          <w:szCs w:val="24"/>
        </w:rPr>
      </w:pPr>
    </w:p>
    <w:p w14:paraId="4C8CFB74" w14:textId="77777777" w:rsidR="0050423E" w:rsidRPr="009D1660" w:rsidRDefault="0050423E" w:rsidP="00C866FE">
      <w:pPr>
        <w:tabs>
          <w:tab w:val="center" w:pos="4680"/>
        </w:tabs>
        <w:jc w:val="center"/>
        <w:rPr>
          <w:rFonts w:ascii="Arial" w:hAnsi="Arial" w:cs="Arial"/>
          <w:b/>
          <w:sz w:val="24"/>
          <w:szCs w:val="24"/>
        </w:rPr>
      </w:pPr>
      <w:r w:rsidRPr="009D1660">
        <w:rPr>
          <w:rFonts w:ascii="Arial" w:hAnsi="Arial" w:cs="Arial"/>
          <w:b/>
          <w:sz w:val="24"/>
          <w:szCs w:val="24"/>
        </w:rPr>
        <w:t>ARTICLE 14</w:t>
      </w:r>
    </w:p>
    <w:p w14:paraId="57977EFC" w14:textId="77777777" w:rsidR="0050423E" w:rsidRPr="009D1660" w:rsidRDefault="0050423E" w:rsidP="00C866FE">
      <w:pPr>
        <w:jc w:val="center"/>
        <w:rPr>
          <w:rFonts w:ascii="Arial" w:hAnsi="Arial" w:cs="Arial"/>
          <w:sz w:val="24"/>
          <w:szCs w:val="24"/>
          <w:u w:val="single"/>
        </w:rPr>
      </w:pPr>
      <w:r w:rsidRPr="009D1660">
        <w:rPr>
          <w:rFonts w:ascii="Arial" w:hAnsi="Arial" w:cs="Arial"/>
          <w:b/>
          <w:sz w:val="24"/>
          <w:szCs w:val="24"/>
          <w:u w:val="single"/>
        </w:rPr>
        <w:t>HOURS OF WORK AND OVERTIME</w:t>
      </w:r>
    </w:p>
    <w:p w14:paraId="69EF6E53" w14:textId="77777777" w:rsidR="0050423E" w:rsidRPr="009D1660" w:rsidRDefault="0050423E" w:rsidP="00C866FE">
      <w:pPr>
        <w:jc w:val="both"/>
        <w:rPr>
          <w:rFonts w:ascii="Arial" w:hAnsi="Arial" w:cs="Arial"/>
          <w:sz w:val="24"/>
          <w:szCs w:val="24"/>
          <w:u w:val="single"/>
        </w:rPr>
      </w:pPr>
    </w:p>
    <w:p w14:paraId="21684BC2" w14:textId="7AFBFBA4" w:rsidR="0050423E" w:rsidRPr="009D1660" w:rsidRDefault="0050423E" w:rsidP="00C866FE">
      <w:pPr>
        <w:jc w:val="both"/>
        <w:rPr>
          <w:rFonts w:ascii="Arial" w:hAnsi="Arial" w:cs="Arial"/>
          <w:sz w:val="24"/>
          <w:szCs w:val="24"/>
        </w:rPr>
      </w:pPr>
      <w:r w:rsidRPr="009D1660">
        <w:rPr>
          <w:rFonts w:ascii="Arial" w:hAnsi="Arial" w:cs="Arial"/>
          <w:b/>
          <w:sz w:val="24"/>
          <w:szCs w:val="24"/>
          <w:u w:val="single"/>
        </w:rPr>
        <w:t>Section 14.1</w:t>
      </w:r>
      <w:r w:rsidRPr="0033180A">
        <w:rPr>
          <w:rFonts w:ascii="Arial" w:hAnsi="Arial" w:cs="Arial"/>
          <w:b/>
          <w:sz w:val="24"/>
          <w:szCs w:val="24"/>
          <w:u w:val="single"/>
        </w:rPr>
        <w:t>.</w:t>
      </w:r>
      <w:r w:rsidRPr="009D1660">
        <w:rPr>
          <w:rFonts w:ascii="Arial" w:hAnsi="Arial" w:cs="Arial"/>
          <w:sz w:val="24"/>
          <w:szCs w:val="24"/>
        </w:rPr>
        <w:t xml:space="preserve"> </w:t>
      </w:r>
      <w:r w:rsidR="00333BCD">
        <w:rPr>
          <w:rFonts w:ascii="Arial" w:hAnsi="Arial" w:cs="Arial"/>
          <w:sz w:val="24"/>
          <w:szCs w:val="24"/>
        </w:rPr>
        <w:t xml:space="preserve"> </w:t>
      </w:r>
      <w:r w:rsidRPr="009D1660">
        <w:rPr>
          <w:rFonts w:ascii="Arial" w:hAnsi="Arial" w:cs="Arial"/>
          <w:sz w:val="24"/>
          <w:szCs w:val="24"/>
        </w:rPr>
        <w:t xml:space="preserve">Bargaining unit employees shall have the opportunity to select a shift preference once per year on the basis of seniority each December 1 for the following twelve (12) month periods.  </w:t>
      </w:r>
      <w:r w:rsidR="00B93448">
        <w:rPr>
          <w:rFonts w:ascii="Arial" w:hAnsi="Arial" w:cs="Arial"/>
          <w:sz w:val="24"/>
          <w:szCs w:val="24"/>
        </w:rPr>
        <w:t>The Employer shall distribute the shift bid form (exhibit #2) on November 15</w:t>
      </w:r>
      <w:r w:rsidR="00B93448" w:rsidRPr="00B93448">
        <w:rPr>
          <w:rFonts w:ascii="Arial" w:hAnsi="Arial" w:cs="Arial"/>
          <w:sz w:val="24"/>
          <w:szCs w:val="24"/>
          <w:vertAlign w:val="superscript"/>
        </w:rPr>
        <w:t>th</w:t>
      </w:r>
      <w:r w:rsidR="00B93448">
        <w:rPr>
          <w:rFonts w:ascii="Arial" w:hAnsi="Arial" w:cs="Arial"/>
          <w:sz w:val="24"/>
          <w:szCs w:val="24"/>
        </w:rPr>
        <w:t xml:space="preserve"> and once shift preference has been selected by December 1, the schedule for the following year shall be distributed by December 15</w:t>
      </w:r>
      <w:r w:rsidR="00B93448" w:rsidRPr="00B93448">
        <w:rPr>
          <w:rFonts w:ascii="Arial" w:hAnsi="Arial" w:cs="Arial"/>
          <w:sz w:val="24"/>
          <w:szCs w:val="24"/>
          <w:vertAlign w:val="superscript"/>
        </w:rPr>
        <w:t>th</w:t>
      </w:r>
      <w:r w:rsidR="00B93448">
        <w:rPr>
          <w:rFonts w:ascii="Arial" w:hAnsi="Arial" w:cs="Arial"/>
          <w:sz w:val="24"/>
          <w:szCs w:val="24"/>
        </w:rPr>
        <w:t>.</w:t>
      </w:r>
    </w:p>
    <w:p w14:paraId="392F10A4" w14:textId="77777777" w:rsidR="0050423E" w:rsidRPr="009D1660" w:rsidRDefault="0050423E" w:rsidP="00C866FE">
      <w:pPr>
        <w:jc w:val="both"/>
        <w:rPr>
          <w:rFonts w:ascii="Arial" w:hAnsi="Arial" w:cs="Arial"/>
          <w:sz w:val="24"/>
          <w:szCs w:val="24"/>
        </w:rPr>
      </w:pPr>
    </w:p>
    <w:p w14:paraId="5D9E4223" w14:textId="77777777" w:rsidR="0050423E" w:rsidRPr="009D1660" w:rsidRDefault="0050423E" w:rsidP="00C866FE">
      <w:pPr>
        <w:jc w:val="both"/>
        <w:rPr>
          <w:rFonts w:ascii="Arial" w:hAnsi="Arial" w:cs="Arial"/>
          <w:b/>
          <w:sz w:val="24"/>
          <w:szCs w:val="24"/>
          <w:u w:val="single"/>
        </w:rPr>
      </w:pPr>
      <w:r w:rsidRPr="009D1660">
        <w:rPr>
          <w:rFonts w:ascii="Arial" w:hAnsi="Arial" w:cs="Arial"/>
          <w:b/>
          <w:sz w:val="24"/>
          <w:szCs w:val="24"/>
          <w:u w:val="single"/>
        </w:rPr>
        <w:t>Section 14.2</w:t>
      </w:r>
      <w:r w:rsidRPr="0033180A">
        <w:rPr>
          <w:rFonts w:ascii="Arial" w:hAnsi="Arial" w:cs="Arial"/>
          <w:b/>
          <w:sz w:val="24"/>
          <w:szCs w:val="24"/>
          <w:u w:val="single"/>
        </w:rPr>
        <w:t>.</w:t>
      </w:r>
      <w:r w:rsidRPr="0033180A">
        <w:rPr>
          <w:rFonts w:ascii="Arial" w:hAnsi="Arial" w:cs="Arial"/>
          <w:sz w:val="24"/>
          <w:szCs w:val="24"/>
        </w:rPr>
        <w:t xml:space="preserve"> </w:t>
      </w:r>
      <w:r w:rsidRPr="009D1660">
        <w:rPr>
          <w:rFonts w:ascii="Arial" w:hAnsi="Arial" w:cs="Arial"/>
          <w:sz w:val="24"/>
          <w:szCs w:val="24"/>
        </w:rPr>
        <w:t xml:space="preserve"> All work in excess of forty (40) hours in any one week, shall be paid for at time and one-half (1½) the regular hourly rate.  The work week shall be 12:00 midnight Saturday to 11:59 pm the following Saturday.</w:t>
      </w:r>
    </w:p>
    <w:p w14:paraId="1B5C1B66" w14:textId="77777777" w:rsidR="0050423E" w:rsidRPr="009D1660" w:rsidRDefault="0050423E" w:rsidP="00C866FE">
      <w:pPr>
        <w:jc w:val="both"/>
        <w:rPr>
          <w:rFonts w:ascii="Arial" w:hAnsi="Arial" w:cs="Arial"/>
          <w:b/>
          <w:sz w:val="24"/>
          <w:szCs w:val="24"/>
          <w:u w:val="single"/>
        </w:rPr>
      </w:pPr>
    </w:p>
    <w:p w14:paraId="3793D400" w14:textId="77777777" w:rsidR="0050423E" w:rsidRPr="009D1660" w:rsidRDefault="0050423E" w:rsidP="00C866FE">
      <w:pPr>
        <w:jc w:val="both"/>
        <w:rPr>
          <w:rFonts w:ascii="Arial" w:hAnsi="Arial" w:cs="Arial"/>
          <w:sz w:val="24"/>
          <w:szCs w:val="24"/>
        </w:rPr>
      </w:pPr>
      <w:r w:rsidRPr="009D1660">
        <w:rPr>
          <w:rFonts w:ascii="Arial" w:hAnsi="Arial" w:cs="Arial"/>
          <w:b/>
          <w:sz w:val="24"/>
          <w:szCs w:val="24"/>
          <w:u w:val="single"/>
        </w:rPr>
        <w:t>Section 14.3</w:t>
      </w:r>
      <w:r w:rsidRPr="0033180A">
        <w:rPr>
          <w:rFonts w:ascii="Arial" w:hAnsi="Arial" w:cs="Arial"/>
          <w:b/>
          <w:sz w:val="24"/>
          <w:szCs w:val="24"/>
          <w:u w:val="single"/>
        </w:rPr>
        <w:t>.</w:t>
      </w:r>
      <w:r w:rsidRPr="009D1660">
        <w:rPr>
          <w:rFonts w:ascii="Arial" w:hAnsi="Arial" w:cs="Arial"/>
          <w:sz w:val="24"/>
          <w:szCs w:val="24"/>
        </w:rPr>
        <w:t xml:space="preserve">  Work s</w:t>
      </w:r>
      <w:r w:rsidR="0033180A">
        <w:rPr>
          <w:rFonts w:ascii="Arial" w:hAnsi="Arial" w:cs="Arial"/>
          <w:sz w:val="24"/>
          <w:szCs w:val="24"/>
        </w:rPr>
        <w:t>chedules will be made available.</w:t>
      </w:r>
      <w:r w:rsidRPr="009D1660">
        <w:rPr>
          <w:rFonts w:ascii="Arial" w:hAnsi="Arial" w:cs="Arial"/>
          <w:sz w:val="24"/>
          <w:szCs w:val="24"/>
        </w:rPr>
        <w:t xml:space="preserve"> Posted schedules may be changed depending on operational needs of the University of Toledo. The employer will give as much notice to an employee as is possible. The Employer maintains the right to establish or to modify work schedules.  Changes in work schedules by the Employer are subject to five (5) days advanced notice when practicable to do so, except in the case of </w:t>
      </w:r>
      <w:r w:rsidRPr="009D1660">
        <w:rPr>
          <w:rFonts w:ascii="Arial" w:hAnsi="Arial" w:cs="Arial"/>
          <w:sz w:val="24"/>
          <w:szCs w:val="24"/>
        </w:rPr>
        <w:lastRenderedPageBreak/>
        <w:t>emergency that does not permit such advance notice; however schedule changes cannot be made to avoid payment of overtime.</w:t>
      </w:r>
      <w:r w:rsidRPr="009D1660" w:rsidDel="009453C1">
        <w:rPr>
          <w:rFonts w:ascii="Arial" w:hAnsi="Arial" w:cs="Arial"/>
          <w:sz w:val="24"/>
          <w:szCs w:val="24"/>
        </w:rPr>
        <w:t xml:space="preserve"> </w:t>
      </w:r>
    </w:p>
    <w:p w14:paraId="3D38C377" w14:textId="77777777" w:rsidR="0050423E" w:rsidRPr="009D1660" w:rsidRDefault="0050423E" w:rsidP="00C866FE">
      <w:pPr>
        <w:jc w:val="both"/>
        <w:rPr>
          <w:rFonts w:ascii="Arial" w:hAnsi="Arial" w:cs="Arial"/>
          <w:sz w:val="24"/>
          <w:szCs w:val="24"/>
        </w:rPr>
      </w:pPr>
    </w:p>
    <w:p w14:paraId="45AF804D" w14:textId="77777777" w:rsidR="0050423E" w:rsidRPr="009D1660" w:rsidRDefault="0050423E" w:rsidP="00C866FE">
      <w:pPr>
        <w:jc w:val="both"/>
        <w:rPr>
          <w:rFonts w:ascii="Arial" w:hAnsi="Arial" w:cs="Arial"/>
          <w:sz w:val="24"/>
          <w:szCs w:val="24"/>
        </w:rPr>
      </w:pPr>
      <w:r w:rsidRPr="009D1660">
        <w:rPr>
          <w:rFonts w:ascii="Arial" w:hAnsi="Arial" w:cs="Arial"/>
          <w:sz w:val="24"/>
          <w:szCs w:val="24"/>
        </w:rPr>
        <w:t>For changes in work schedule format, the Employer will provide a 28-day notice to the union and, if necessary, may meet to discuss changes prior to implementation.</w:t>
      </w:r>
    </w:p>
    <w:p w14:paraId="78D9DC2A" w14:textId="77777777" w:rsidR="0050423E" w:rsidRPr="009D1660" w:rsidRDefault="0050423E" w:rsidP="00C866FE">
      <w:pPr>
        <w:jc w:val="both"/>
        <w:rPr>
          <w:rFonts w:ascii="Arial" w:hAnsi="Arial" w:cs="Arial"/>
          <w:sz w:val="24"/>
          <w:szCs w:val="24"/>
        </w:rPr>
      </w:pPr>
    </w:p>
    <w:p w14:paraId="58E0416D" w14:textId="77777777" w:rsidR="0050423E" w:rsidRPr="009D1660" w:rsidRDefault="0050423E" w:rsidP="00C866FE">
      <w:pPr>
        <w:jc w:val="both"/>
        <w:rPr>
          <w:rFonts w:ascii="Arial" w:hAnsi="Arial" w:cs="Arial"/>
          <w:sz w:val="24"/>
          <w:szCs w:val="24"/>
        </w:rPr>
      </w:pPr>
      <w:r w:rsidRPr="009D1660">
        <w:rPr>
          <w:rFonts w:ascii="Arial" w:hAnsi="Arial" w:cs="Arial"/>
          <w:b/>
          <w:sz w:val="24"/>
          <w:szCs w:val="24"/>
          <w:u w:val="single"/>
        </w:rPr>
        <w:t>Section 14.4</w:t>
      </w:r>
      <w:r w:rsidRPr="0033180A">
        <w:rPr>
          <w:rFonts w:ascii="Arial" w:hAnsi="Arial" w:cs="Arial"/>
          <w:b/>
          <w:sz w:val="24"/>
          <w:szCs w:val="24"/>
          <w:u w:val="single"/>
        </w:rPr>
        <w:t>.</w:t>
      </w:r>
      <w:r w:rsidRPr="009D1660">
        <w:rPr>
          <w:rFonts w:ascii="Arial" w:hAnsi="Arial" w:cs="Arial"/>
          <w:sz w:val="24"/>
          <w:szCs w:val="24"/>
        </w:rPr>
        <w:t xml:space="preserve">  For purposes of overtime, holidays and vacation days, and other time off which an employee is entitled to, under this contract, shall be considered as time worked and shall be compensated for accordingly. Sick time used will not be counted in the calculation of weekly overtime.</w:t>
      </w:r>
    </w:p>
    <w:p w14:paraId="2E3ACA57" w14:textId="77777777" w:rsidR="00B12F94" w:rsidRDefault="00B12F94" w:rsidP="00C866FE">
      <w:pPr>
        <w:jc w:val="center"/>
        <w:textAlignment w:val="baseline"/>
        <w:rPr>
          <w:rFonts w:ascii="Arial" w:eastAsia="Arial" w:hAnsi="Arial" w:cs="Arial"/>
          <w:b/>
          <w:color w:val="000000"/>
          <w:sz w:val="24"/>
          <w:szCs w:val="24"/>
        </w:rPr>
      </w:pPr>
    </w:p>
    <w:p w14:paraId="207139FC" w14:textId="77777777" w:rsidR="00333BCD" w:rsidRDefault="000D2979" w:rsidP="00C866FE">
      <w:pPr>
        <w:jc w:val="center"/>
        <w:textAlignment w:val="baseline"/>
        <w:rPr>
          <w:rFonts w:ascii="Arial" w:eastAsia="Arial" w:hAnsi="Arial" w:cs="Arial"/>
          <w:b/>
          <w:color w:val="000000"/>
          <w:sz w:val="24"/>
          <w:szCs w:val="24"/>
        </w:rPr>
      </w:pPr>
      <w:r w:rsidRPr="009D1660">
        <w:rPr>
          <w:rFonts w:ascii="Arial" w:eastAsia="Arial" w:hAnsi="Arial" w:cs="Arial"/>
          <w:b/>
          <w:color w:val="000000"/>
          <w:sz w:val="24"/>
          <w:szCs w:val="24"/>
        </w:rPr>
        <w:t xml:space="preserve">ARTICLE 15 </w:t>
      </w:r>
    </w:p>
    <w:p w14:paraId="32CA2BE0" w14:textId="77777777" w:rsidR="000D2979" w:rsidRDefault="000D2979" w:rsidP="00333BCD">
      <w:pPr>
        <w:jc w:val="center"/>
        <w:textAlignment w:val="baseline"/>
        <w:rPr>
          <w:rFonts w:ascii="Arial" w:eastAsia="Arial" w:hAnsi="Arial" w:cs="Arial"/>
          <w:b/>
          <w:color w:val="000000"/>
          <w:sz w:val="24"/>
          <w:szCs w:val="24"/>
          <w:u w:val="single"/>
        </w:rPr>
      </w:pPr>
      <w:r w:rsidRPr="009D1660">
        <w:rPr>
          <w:rFonts w:ascii="Arial" w:eastAsia="Arial" w:hAnsi="Arial" w:cs="Arial"/>
          <w:b/>
          <w:color w:val="000000"/>
          <w:sz w:val="24"/>
          <w:szCs w:val="24"/>
          <w:u w:val="single"/>
        </w:rPr>
        <w:t xml:space="preserve">HOLIDAYS </w:t>
      </w:r>
    </w:p>
    <w:p w14:paraId="1101F41D" w14:textId="77777777" w:rsidR="00333BCD" w:rsidRPr="009D1660" w:rsidRDefault="00333BCD" w:rsidP="00333BCD">
      <w:pPr>
        <w:jc w:val="center"/>
        <w:textAlignment w:val="baseline"/>
        <w:rPr>
          <w:rFonts w:ascii="Arial" w:eastAsia="Arial" w:hAnsi="Arial" w:cs="Arial"/>
          <w:b/>
          <w:color w:val="000000"/>
          <w:sz w:val="24"/>
          <w:szCs w:val="24"/>
        </w:rPr>
      </w:pPr>
    </w:p>
    <w:p w14:paraId="12FEB7CE" w14:textId="77777777" w:rsidR="000D2979" w:rsidRPr="009D1660" w:rsidRDefault="000D2979" w:rsidP="00C866FE">
      <w:pPr>
        <w:jc w:val="both"/>
        <w:textAlignment w:val="baseline"/>
        <w:rPr>
          <w:rFonts w:ascii="Arial" w:eastAsia="Arial" w:hAnsi="Arial" w:cs="Arial"/>
          <w:b/>
          <w:color w:val="000000"/>
          <w:sz w:val="24"/>
          <w:szCs w:val="24"/>
          <w:u w:val="single"/>
        </w:rPr>
      </w:pPr>
      <w:r w:rsidRPr="009D1660">
        <w:rPr>
          <w:rFonts w:ascii="Arial" w:eastAsia="Arial" w:hAnsi="Arial" w:cs="Arial"/>
          <w:b/>
          <w:color w:val="000000"/>
          <w:sz w:val="24"/>
          <w:szCs w:val="24"/>
          <w:u w:val="single"/>
        </w:rPr>
        <w:t>Section 15.1.</w:t>
      </w:r>
      <w:r w:rsidRPr="009D1660">
        <w:rPr>
          <w:rFonts w:ascii="Arial" w:eastAsia="Arial" w:hAnsi="Arial" w:cs="Arial"/>
          <w:color w:val="000000"/>
          <w:sz w:val="24"/>
          <w:szCs w:val="24"/>
        </w:rPr>
        <w:t xml:space="preserve"> </w:t>
      </w:r>
      <w:r w:rsidR="00333BCD">
        <w:rPr>
          <w:rFonts w:ascii="Arial" w:eastAsia="Arial" w:hAnsi="Arial" w:cs="Arial"/>
          <w:color w:val="000000"/>
          <w:sz w:val="24"/>
          <w:szCs w:val="24"/>
        </w:rPr>
        <w:t xml:space="preserve"> </w:t>
      </w:r>
      <w:r w:rsidRPr="009D1660">
        <w:rPr>
          <w:rFonts w:ascii="Arial" w:eastAsia="Arial" w:hAnsi="Arial" w:cs="Arial"/>
          <w:color w:val="000000"/>
          <w:sz w:val="24"/>
          <w:szCs w:val="24"/>
        </w:rPr>
        <w:t>Employees shall receive holiday pay as defined below, for the following holidays, which shall be observed on the day indicated:</w:t>
      </w:r>
    </w:p>
    <w:p w14:paraId="50DE2750" w14:textId="77777777" w:rsidR="00333BCD" w:rsidRDefault="00333BCD" w:rsidP="00333BCD">
      <w:pPr>
        <w:tabs>
          <w:tab w:val="left" w:pos="5040"/>
        </w:tabs>
        <w:textAlignment w:val="baseline"/>
        <w:rPr>
          <w:rFonts w:ascii="Arial" w:eastAsia="Arial" w:hAnsi="Arial" w:cs="Arial"/>
          <w:color w:val="000000"/>
          <w:sz w:val="24"/>
          <w:szCs w:val="24"/>
        </w:rPr>
      </w:pPr>
    </w:p>
    <w:p w14:paraId="7596FADB" w14:textId="77777777" w:rsidR="000D2979" w:rsidRPr="009D1660" w:rsidRDefault="000D2979" w:rsidP="00C866FE">
      <w:pPr>
        <w:tabs>
          <w:tab w:val="left" w:pos="5040"/>
        </w:tabs>
        <w:ind w:left="720"/>
        <w:textAlignment w:val="baseline"/>
        <w:rPr>
          <w:rFonts w:ascii="Arial" w:eastAsia="Arial" w:hAnsi="Arial" w:cs="Arial"/>
          <w:color w:val="000000"/>
          <w:sz w:val="24"/>
          <w:szCs w:val="24"/>
        </w:rPr>
      </w:pPr>
      <w:r w:rsidRPr="009D1660">
        <w:rPr>
          <w:rFonts w:ascii="Arial" w:eastAsia="Arial" w:hAnsi="Arial" w:cs="Arial"/>
          <w:color w:val="000000"/>
          <w:sz w:val="24"/>
          <w:szCs w:val="24"/>
        </w:rPr>
        <w:t>New Year's Day</w:t>
      </w:r>
      <w:r w:rsidRPr="009D1660">
        <w:rPr>
          <w:rFonts w:ascii="Arial" w:eastAsia="Arial" w:hAnsi="Arial" w:cs="Arial"/>
          <w:color w:val="000000"/>
          <w:spacing w:val="3"/>
          <w:sz w:val="24"/>
          <w:szCs w:val="24"/>
        </w:rPr>
        <w:t xml:space="preserve"> </w:t>
      </w:r>
    </w:p>
    <w:p w14:paraId="3C2298BF" w14:textId="77777777" w:rsidR="000D2979" w:rsidRPr="009D1660" w:rsidRDefault="000D2979" w:rsidP="00C866FE">
      <w:pPr>
        <w:tabs>
          <w:tab w:val="left" w:pos="5040"/>
          <w:tab w:val="left" w:pos="5850"/>
        </w:tabs>
        <w:ind w:left="720" w:right="504"/>
        <w:textAlignment w:val="baseline"/>
        <w:rPr>
          <w:rFonts w:ascii="Arial" w:eastAsia="Arial" w:hAnsi="Arial" w:cs="Arial"/>
          <w:color w:val="000000"/>
          <w:sz w:val="24"/>
          <w:szCs w:val="24"/>
        </w:rPr>
      </w:pPr>
      <w:r w:rsidRPr="009D1660">
        <w:rPr>
          <w:rFonts w:ascii="Arial" w:eastAsia="Arial" w:hAnsi="Arial" w:cs="Arial"/>
          <w:color w:val="000000"/>
          <w:sz w:val="24"/>
          <w:szCs w:val="24"/>
        </w:rPr>
        <w:t xml:space="preserve">Martin Luther King Jr. Day </w:t>
      </w:r>
    </w:p>
    <w:p w14:paraId="164AB487" w14:textId="77777777" w:rsidR="000D2979" w:rsidRPr="009D1660" w:rsidRDefault="000D2979" w:rsidP="00C866FE">
      <w:pPr>
        <w:tabs>
          <w:tab w:val="left" w:pos="5040"/>
        </w:tabs>
        <w:ind w:left="720" w:right="504"/>
        <w:textAlignment w:val="baseline"/>
        <w:rPr>
          <w:rFonts w:ascii="Arial" w:eastAsia="Arial" w:hAnsi="Arial" w:cs="Arial"/>
          <w:color w:val="000000"/>
          <w:sz w:val="24"/>
          <w:szCs w:val="24"/>
        </w:rPr>
      </w:pPr>
      <w:r w:rsidRPr="009D1660">
        <w:rPr>
          <w:rFonts w:ascii="Arial" w:eastAsia="Arial" w:hAnsi="Arial" w:cs="Arial"/>
          <w:color w:val="000000"/>
          <w:sz w:val="24"/>
          <w:szCs w:val="24"/>
        </w:rPr>
        <w:t>President's Day (Flex to Friday after Thanksgiving)</w:t>
      </w:r>
    </w:p>
    <w:p w14:paraId="4AFC4A0D" w14:textId="3001CDF5" w:rsidR="000D2979" w:rsidRDefault="000D2979" w:rsidP="00C866FE">
      <w:pPr>
        <w:tabs>
          <w:tab w:val="left" w:pos="5040"/>
        </w:tabs>
        <w:ind w:left="720" w:right="504"/>
        <w:textAlignment w:val="baseline"/>
        <w:rPr>
          <w:rFonts w:ascii="Arial" w:eastAsia="Arial" w:hAnsi="Arial" w:cs="Arial"/>
          <w:color w:val="000000"/>
          <w:sz w:val="24"/>
          <w:szCs w:val="24"/>
        </w:rPr>
      </w:pPr>
      <w:r w:rsidRPr="009D1660">
        <w:rPr>
          <w:rFonts w:ascii="Arial" w:eastAsia="Arial" w:hAnsi="Arial" w:cs="Arial"/>
          <w:color w:val="000000"/>
          <w:sz w:val="24"/>
          <w:szCs w:val="24"/>
        </w:rPr>
        <w:t>Memorial Day</w:t>
      </w:r>
    </w:p>
    <w:p w14:paraId="5046F889" w14:textId="19090C17" w:rsidR="001F6944" w:rsidRPr="009D1660" w:rsidRDefault="001F6944" w:rsidP="00C866FE">
      <w:pPr>
        <w:tabs>
          <w:tab w:val="left" w:pos="5040"/>
        </w:tabs>
        <w:ind w:left="720" w:right="504"/>
        <w:textAlignment w:val="baseline"/>
        <w:rPr>
          <w:rFonts w:ascii="Arial" w:eastAsia="Arial" w:hAnsi="Arial" w:cs="Arial"/>
          <w:color w:val="000000"/>
          <w:sz w:val="24"/>
          <w:szCs w:val="24"/>
        </w:rPr>
      </w:pPr>
      <w:r>
        <w:rPr>
          <w:rFonts w:ascii="Arial" w:eastAsia="Arial" w:hAnsi="Arial" w:cs="Arial"/>
          <w:color w:val="000000"/>
          <w:sz w:val="24"/>
          <w:szCs w:val="24"/>
        </w:rPr>
        <w:t>Juneteenth</w:t>
      </w:r>
    </w:p>
    <w:p w14:paraId="4BB1B89A" w14:textId="77777777" w:rsidR="000D2979" w:rsidRPr="009D1660" w:rsidRDefault="00333BCD" w:rsidP="00C866FE">
      <w:pPr>
        <w:tabs>
          <w:tab w:val="left" w:pos="5040"/>
        </w:tabs>
        <w:ind w:left="720"/>
        <w:textAlignment w:val="baseline"/>
        <w:rPr>
          <w:rFonts w:ascii="Arial" w:eastAsia="Arial" w:hAnsi="Arial" w:cs="Arial"/>
          <w:color w:val="000000"/>
          <w:sz w:val="24"/>
          <w:szCs w:val="24"/>
        </w:rPr>
      </w:pPr>
      <w:r>
        <w:rPr>
          <w:rFonts w:ascii="Arial" w:eastAsia="Arial" w:hAnsi="Arial" w:cs="Arial"/>
          <w:color w:val="000000"/>
          <w:sz w:val="24"/>
          <w:szCs w:val="24"/>
        </w:rPr>
        <w:t>Independence Day</w:t>
      </w:r>
    </w:p>
    <w:p w14:paraId="7C03CAA7" w14:textId="77777777" w:rsidR="000D2979" w:rsidRPr="009D1660" w:rsidRDefault="000D2979" w:rsidP="00C866FE">
      <w:pPr>
        <w:tabs>
          <w:tab w:val="left" w:pos="5040"/>
        </w:tabs>
        <w:ind w:left="720"/>
        <w:textAlignment w:val="baseline"/>
        <w:rPr>
          <w:rFonts w:ascii="Arial" w:eastAsia="Arial" w:hAnsi="Arial" w:cs="Arial"/>
          <w:color w:val="000000"/>
          <w:sz w:val="24"/>
          <w:szCs w:val="24"/>
        </w:rPr>
      </w:pPr>
      <w:r w:rsidRPr="009D1660">
        <w:rPr>
          <w:rFonts w:ascii="Arial" w:eastAsia="Arial" w:hAnsi="Arial" w:cs="Arial"/>
          <w:color w:val="000000"/>
          <w:sz w:val="24"/>
          <w:szCs w:val="24"/>
        </w:rPr>
        <w:t>Labor Day</w:t>
      </w:r>
    </w:p>
    <w:p w14:paraId="38825949" w14:textId="77777777" w:rsidR="000D2979" w:rsidRPr="009D1660" w:rsidRDefault="000D2979" w:rsidP="00C866FE">
      <w:pPr>
        <w:tabs>
          <w:tab w:val="left" w:pos="5040"/>
        </w:tabs>
        <w:ind w:left="720"/>
        <w:textAlignment w:val="baseline"/>
        <w:rPr>
          <w:rFonts w:ascii="Arial" w:eastAsia="Arial" w:hAnsi="Arial" w:cs="Arial"/>
          <w:color w:val="000000"/>
          <w:sz w:val="24"/>
          <w:szCs w:val="24"/>
        </w:rPr>
      </w:pPr>
      <w:r w:rsidRPr="009D1660">
        <w:rPr>
          <w:rFonts w:ascii="Arial" w:eastAsia="Arial" w:hAnsi="Arial" w:cs="Arial"/>
          <w:color w:val="000000"/>
          <w:spacing w:val="6"/>
          <w:sz w:val="24"/>
          <w:szCs w:val="24"/>
        </w:rPr>
        <w:t>Columbus Day (</w:t>
      </w:r>
      <w:r w:rsidRPr="009D1660">
        <w:rPr>
          <w:rFonts w:ascii="Arial" w:eastAsia="Arial" w:hAnsi="Arial" w:cs="Arial"/>
          <w:color w:val="000000"/>
          <w:sz w:val="24"/>
          <w:szCs w:val="24"/>
        </w:rPr>
        <w:t>Flex to Christmas Eve)</w:t>
      </w:r>
    </w:p>
    <w:p w14:paraId="7BA81FA8" w14:textId="77777777" w:rsidR="00333BCD" w:rsidRDefault="00333BCD" w:rsidP="00C866FE">
      <w:pPr>
        <w:tabs>
          <w:tab w:val="left" w:pos="5040"/>
        </w:tabs>
        <w:ind w:left="720"/>
        <w:textAlignment w:val="baseline"/>
        <w:rPr>
          <w:rFonts w:ascii="Arial" w:eastAsia="Arial" w:hAnsi="Arial" w:cs="Arial"/>
          <w:color w:val="000000"/>
          <w:spacing w:val="6"/>
          <w:sz w:val="24"/>
          <w:szCs w:val="24"/>
        </w:rPr>
      </w:pPr>
      <w:r>
        <w:rPr>
          <w:rFonts w:ascii="Arial" w:eastAsia="Arial" w:hAnsi="Arial" w:cs="Arial"/>
          <w:color w:val="000000"/>
          <w:spacing w:val="6"/>
          <w:sz w:val="24"/>
          <w:szCs w:val="24"/>
        </w:rPr>
        <w:t>Veterans Day</w:t>
      </w:r>
    </w:p>
    <w:p w14:paraId="7BD35D93" w14:textId="77777777" w:rsidR="000D2979" w:rsidRPr="009D1660" w:rsidRDefault="000D2979" w:rsidP="00333BCD">
      <w:pPr>
        <w:tabs>
          <w:tab w:val="left" w:pos="5040"/>
        </w:tabs>
        <w:ind w:left="720"/>
        <w:textAlignment w:val="baseline"/>
        <w:rPr>
          <w:rFonts w:ascii="Arial" w:eastAsia="Arial" w:hAnsi="Arial" w:cs="Arial"/>
          <w:color w:val="000000"/>
          <w:sz w:val="24"/>
          <w:szCs w:val="24"/>
        </w:rPr>
      </w:pPr>
      <w:r w:rsidRPr="009D1660">
        <w:rPr>
          <w:rFonts w:ascii="Arial" w:eastAsia="Arial" w:hAnsi="Arial" w:cs="Arial"/>
          <w:color w:val="000000"/>
          <w:spacing w:val="6"/>
          <w:sz w:val="24"/>
          <w:szCs w:val="24"/>
        </w:rPr>
        <w:t>Thanksgiving Day</w:t>
      </w:r>
    </w:p>
    <w:p w14:paraId="76B9BFD1" w14:textId="77777777" w:rsidR="000D2979" w:rsidRPr="009D1660" w:rsidRDefault="000D2979" w:rsidP="00C866FE">
      <w:pPr>
        <w:tabs>
          <w:tab w:val="left" w:pos="5040"/>
        </w:tabs>
        <w:ind w:left="720"/>
        <w:textAlignment w:val="baseline"/>
        <w:rPr>
          <w:rFonts w:ascii="Arial" w:eastAsia="Arial" w:hAnsi="Arial" w:cs="Arial"/>
          <w:color w:val="000000"/>
          <w:spacing w:val="6"/>
          <w:sz w:val="24"/>
          <w:szCs w:val="24"/>
        </w:rPr>
      </w:pPr>
      <w:r w:rsidRPr="009D1660">
        <w:rPr>
          <w:rFonts w:ascii="Arial" w:eastAsia="Arial" w:hAnsi="Arial" w:cs="Arial"/>
          <w:color w:val="000000"/>
          <w:spacing w:val="6"/>
          <w:sz w:val="24"/>
          <w:szCs w:val="24"/>
        </w:rPr>
        <w:t>Christmas Day</w:t>
      </w:r>
    </w:p>
    <w:p w14:paraId="4F00B906" w14:textId="77777777" w:rsidR="000D2979" w:rsidRPr="009D1660" w:rsidRDefault="000D2979" w:rsidP="00C866FE">
      <w:pPr>
        <w:textAlignment w:val="baseline"/>
        <w:rPr>
          <w:rFonts w:ascii="Arial" w:eastAsia="Arial" w:hAnsi="Arial" w:cs="Arial"/>
          <w:color w:val="000000"/>
          <w:sz w:val="24"/>
          <w:szCs w:val="24"/>
        </w:rPr>
      </w:pPr>
    </w:p>
    <w:p w14:paraId="69C6FE02" w14:textId="77777777" w:rsidR="00333BCD" w:rsidRDefault="00D92D00" w:rsidP="00333BCD">
      <w:pPr>
        <w:jc w:val="both"/>
        <w:textAlignment w:val="baseline"/>
        <w:rPr>
          <w:rFonts w:ascii="Arial" w:eastAsia="Arial" w:hAnsi="Arial" w:cs="Arial"/>
          <w:b/>
          <w:color w:val="000000"/>
          <w:sz w:val="24"/>
          <w:szCs w:val="24"/>
          <w:u w:val="single"/>
        </w:rPr>
      </w:pPr>
      <w:r w:rsidRPr="009D1660">
        <w:rPr>
          <w:rFonts w:ascii="Arial" w:eastAsia="Arial" w:hAnsi="Arial" w:cs="Arial"/>
          <w:b/>
          <w:color w:val="000000"/>
          <w:spacing w:val="2"/>
          <w:sz w:val="24"/>
          <w:szCs w:val="24"/>
          <w:u w:val="single"/>
        </w:rPr>
        <w:t>Section 15</w:t>
      </w:r>
      <w:r w:rsidR="000D2979" w:rsidRPr="009D1660">
        <w:rPr>
          <w:rFonts w:ascii="Arial" w:eastAsia="Arial" w:hAnsi="Arial" w:cs="Arial"/>
          <w:b/>
          <w:color w:val="000000"/>
          <w:spacing w:val="2"/>
          <w:sz w:val="24"/>
          <w:szCs w:val="24"/>
          <w:u w:val="single"/>
        </w:rPr>
        <w:t>.2.</w:t>
      </w:r>
      <w:r w:rsidR="000D2979" w:rsidRPr="009D1660">
        <w:rPr>
          <w:rFonts w:ascii="Arial" w:eastAsia="Arial" w:hAnsi="Arial" w:cs="Arial"/>
          <w:color w:val="000000"/>
          <w:spacing w:val="2"/>
          <w:sz w:val="24"/>
          <w:szCs w:val="24"/>
        </w:rPr>
        <w:t xml:space="preserve"> </w:t>
      </w:r>
      <w:r w:rsidR="00333BCD">
        <w:rPr>
          <w:rFonts w:ascii="Arial" w:eastAsia="Arial" w:hAnsi="Arial" w:cs="Arial"/>
          <w:color w:val="000000"/>
          <w:spacing w:val="2"/>
          <w:sz w:val="24"/>
          <w:szCs w:val="24"/>
        </w:rPr>
        <w:t xml:space="preserve"> </w:t>
      </w:r>
      <w:r w:rsidR="000D2979" w:rsidRPr="009D1660">
        <w:rPr>
          <w:rFonts w:ascii="Arial" w:eastAsia="Arial" w:hAnsi="Arial" w:cs="Arial"/>
          <w:color w:val="000000"/>
          <w:spacing w:val="2"/>
          <w:sz w:val="24"/>
          <w:szCs w:val="24"/>
        </w:rPr>
        <w:t xml:space="preserve">For each holiday listed above, employees shall receive their regular daily rate of pay as holiday pay. Employees who work on a holiday shall receive time and one-half their hourly rate for all hours worked in addition to their holiday pay or they may be granted holiday compensatory time at time and one-half (1 </w:t>
      </w:r>
      <w:r w:rsidR="000D2979" w:rsidRPr="009D1660">
        <w:rPr>
          <w:rFonts w:ascii="Arial" w:eastAsia="Arial" w:hAnsi="Arial" w:cs="Arial"/>
          <w:color w:val="000000"/>
          <w:spacing w:val="2"/>
          <w:sz w:val="24"/>
          <w:szCs w:val="24"/>
          <w:vertAlign w:val="superscript"/>
        </w:rPr>
        <w:t>1</w:t>
      </w:r>
      <w:r w:rsidR="000D2979" w:rsidRPr="009D1660">
        <w:rPr>
          <w:rFonts w:ascii="Arial" w:eastAsia="Arial" w:hAnsi="Arial" w:cs="Arial"/>
          <w:color w:val="000000"/>
          <w:spacing w:val="2"/>
          <w:sz w:val="24"/>
          <w:szCs w:val="24"/>
        </w:rPr>
        <w:t>/</w:t>
      </w:r>
      <w:r w:rsidR="000D2979" w:rsidRPr="009D1660">
        <w:rPr>
          <w:rFonts w:ascii="Arial" w:eastAsia="Arial" w:hAnsi="Arial" w:cs="Arial"/>
          <w:color w:val="000000"/>
          <w:spacing w:val="2"/>
          <w:sz w:val="24"/>
          <w:szCs w:val="24"/>
          <w:vertAlign w:val="subscript"/>
        </w:rPr>
        <w:t>2</w:t>
      </w:r>
      <w:r w:rsidR="000D2979" w:rsidRPr="009D1660">
        <w:rPr>
          <w:rFonts w:ascii="Arial" w:eastAsia="Arial" w:hAnsi="Arial" w:cs="Arial"/>
          <w:color w:val="000000"/>
          <w:spacing w:val="2"/>
          <w:sz w:val="24"/>
          <w:szCs w:val="24"/>
        </w:rPr>
        <w:t xml:space="preserve">) in addition to the normal day of holiday pay provided the employee's total and overtime compensatory time does not exceed two hundred forty (240) hours. </w:t>
      </w:r>
    </w:p>
    <w:p w14:paraId="120B82F9" w14:textId="77777777" w:rsidR="00333BCD" w:rsidRDefault="00333BCD" w:rsidP="00333BCD">
      <w:pPr>
        <w:jc w:val="both"/>
        <w:textAlignment w:val="baseline"/>
        <w:rPr>
          <w:rFonts w:ascii="Arial" w:eastAsia="Arial" w:hAnsi="Arial" w:cs="Arial"/>
          <w:b/>
          <w:color w:val="000000"/>
          <w:sz w:val="24"/>
          <w:szCs w:val="24"/>
          <w:u w:val="single"/>
        </w:rPr>
      </w:pPr>
    </w:p>
    <w:p w14:paraId="5EAC41AD" w14:textId="77777777" w:rsidR="000D2979" w:rsidRPr="009D1660" w:rsidRDefault="000D2979" w:rsidP="00C866FE">
      <w:pPr>
        <w:jc w:val="both"/>
        <w:textAlignment w:val="baseline"/>
        <w:rPr>
          <w:rFonts w:ascii="Arial" w:eastAsia="Arial" w:hAnsi="Arial" w:cs="Arial"/>
          <w:b/>
          <w:sz w:val="24"/>
          <w:szCs w:val="24"/>
          <w:u w:val="single"/>
        </w:rPr>
      </w:pPr>
      <w:r w:rsidRPr="009D1660">
        <w:rPr>
          <w:rFonts w:ascii="Arial" w:eastAsia="Arial" w:hAnsi="Arial" w:cs="Arial"/>
          <w:b/>
          <w:color w:val="000000"/>
          <w:sz w:val="24"/>
          <w:szCs w:val="24"/>
          <w:u w:val="single"/>
        </w:rPr>
        <w:t>Section 1</w:t>
      </w:r>
      <w:r w:rsidR="00D92D00" w:rsidRPr="009D1660">
        <w:rPr>
          <w:rFonts w:ascii="Arial" w:eastAsia="Arial" w:hAnsi="Arial" w:cs="Arial"/>
          <w:b/>
          <w:color w:val="000000"/>
          <w:sz w:val="24"/>
          <w:szCs w:val="24"/>
          <w:u w:val="single"/>
        </w:rPr>
        <w:t>5</w:t>
      </w:r>
      <w:r w:rsidRPr="009D1660">
        <w:rPr>
          <w:rFonts w:ascii="Arial" w:eastAsia="Arial" w:hAnsi="Arial" w:cs="Arial"/>
          <w:b/>
          <w:color w:val="000000"/>
          <w:sz w:val="24"/>
          <w:szCs w:val="24"/>
          <w:u w:val="single"/>
        </w:rPr>
        <w:t>.3</w:t>
      </w:r>
      <w:r w:rsidRPr="009D1660">
        <w:rPr>
          <w:rFonts w:ascii="Arial" w:eastAsia="Arial" w:hAnsi="Arial" w:cs="Arial"/>
          <w:b/>
          <w:sz w:val="24"/>
          <w:szCs w:val="24"/>
          <w:u w:val="single"/>
        </w:rPr>
        <w:t>.</w:t>
      </w:r>
      <w:r w:rsidRPr="009D1660">
        <w:rPr>
          <w:rFonts w:ascii="Arial" w:eastAsia="Arial" w:hAnsi="Arial" w:cs="Arial"/>
          <w:sz w:val="24"/>
          <w:szCs w:val="24"/>
        </w:rPr>
        <w:t xml:space="preserve"> </w:t>
      </w:r>
      <w:r w:rsidR="00333BCD">
        <w:rPr>
          <w:rFonts w:ascii="Arial" w:eastAsia="Arial" w:hAnsi="Arial" w:cs="Arial"/>
          <w:sz w:val="24"/>
          <w:szCs w:val="24"/>
        </w:rPr>
        <w:t xml:space="preserve"> </w:t>
      </w:r>
      <w:r w:rsidRPr="009D1660">
        <w:rPr>
          <w:rFonts w:ascii="Arial" w:eastAsia="Arial" w:hAnsi="Arial" w:cs="Arial"/>
          <w:sz w:val="24"/>
          <w:szCs w:val="24"/>
        </w:rPr>
        <w:t>The holidays listed above shall be recognized on the actual day of the holiday.  For the purposes of this section, the day on which the majority of hours of a shift</w:t>
      </w:r>
      <w:r w:rsidR="000141E2">
        <w:rPr>
          <w:rFonts w:ascii="Arial" w:eastAsia="Arial" w:hAnsi="Arial" w:cs="Arial"/>
          <w:sz w:val="24"/>
          <w:szCs w:val="24"/>
        </w:rPr>
        <w:t xml:space="preserve"> are</w:t>
      </w:r>
      <w:r w:rsidRPr="009D1660">
        <w:rPr>
          <w:rFonts w:ascii="Arial" w:eastAsia="Arial" w:hAnsi="Arial" w:cs="Arial"/>
          <w:sz w:val="24"/>
          <w:szCs w:val="24"/>
        </w:rPr>
        <w:t xml:space="preserve"> scheduled shall be considered the holiday when the shift spans two days.</w:t>
      </w:r>
    </w:p>
    <w:p w14:paraId="11608508" w14:textId="77777777" w:rsidR="00333BCD" w:rsidRDefault="00333BCD" w:rsidP="00333BCD">
      <w:pPr>
        <w:jc w:val="both"/>
        <w:textAlignment w:val="baseline"/>
        <w:rPr>
          <w:rFonts w:ascii="Arial" w:eastAsia="Arial" w:hAnsi="Arial" w:cs="Arial"/>
          <w:b/>
          <w:sz w:val="24"/>
          <w:szCs w:val="24"/>
          <w:u w:val="single"/>
        </w:rPr>
      </w:pPr>
    </w:p>
    <w:p w14:paraId="3EDC4F0F" w14:textId="77777777" w:rsidR="000D2979" w:rsidRPr="009D1660" w:rsidRDefault="000D2979" w:rsidP="00C866FE">
      <w:pPr>
        <w:jc w:val="both"/>
        <w:textAlignment w:val="baseline"/>
        <w:rPr>
          <w:rFonts w:ascii="Arial" w:eastAsia="Arial" w:hAnsi="Arial" w:cs="Arial"/>
          <w:b/>
          <w:sz w:val="24"/>
          <w:szCs w:val="24"/>
          <w:u w:val="single"/>
        </w:rPr>
      </w:pPr>
      <w:r w:rsidRPr="009D1660">
        <w:rPr>
          <w:rFonts w:ascii="Arial" w:eastAsia="Arial" w:hAnsi="Arial" w:cs="Arial"/>
          <w:b/>
          <w:sz w:val="24"/>
          <w:szCs w:val="24"/>
          <w:u w:val="single"/>
        </w:rPr>
        <w:t>Section 1</w:t>
      </w:r>
      <w:r w:rsidR="00D92D00" w:rsidRPr="009D1660">
        <w:rPr>
          <w:rFonts w:ascii="Arial" w:eastAsia="Arial" w:hAnsi="Arial" w:cs="Arial"/>
          <w:b/>
          <w:sz w:val="24"/>
          <w:szCs w:val="24"/>
          <w:u w:val="single"/>
        </w:rPr>
        <w:t>5</w:t>
      </w:r>
      <w:r w:rsidRPr="009D1660">
        <w:rPr>
          <w:rFonts w:ascii="Arial" w:eastAsia="Arial" w:hAnsi="Arial" w:cs="Arial"/>
          <w:b/>
          <w:sz w:val="24"/>
          <w:szCs w:val="24"/>
          <w:u w:val="single"/>
        </w:rPr>
        <w:t>.4</w:t>
      </w:r>
      <w:r w:rsidR="00D92D00" w:rsidRPr="009D1660">
        <w:rPr>
          <w:rFonts w:ascii="Arial" w:eastAsia="Arial" w:hAnsi="Arial" w:cs="Arial"/>
          <w:sz w:val="24"/>
          <w:szCs w:val="24"/>
        </w:rPr>
        <w:t xml:space="preserve">  </w:t>
      </w:r>
      <w:r w:rsidRPr="009D1660">
        <w:rPr>
          <w:rFonts w:ascii="Arial" w:eastAsia="Arial" w:hAnsi="Arial" w:cs="Arial"/>
          <w:sz w:val="24"/>
          <w:szCs w:val="24"/>
        </w:rPr>
        <w:t>In order to be entitled to holiday pay, the employee must work his/her last scheduled work day preceding the holiday and his/her first scheduled work day after the holiday unless on pre-approve</w:t>
      </w:r>
      <w:r w:rsidR="00D92D00" w:rsidRPr="009D1660">
        <w:rPr>
          <w:rFonts w:ascii="Arial" w:eastAsia="Arial" w:hAnsi="Arial" w:cs="Arial"/>
          <w:sz w:val="24"/>
          <w:szCs w:val="24"/>
        </w:rPr>
        <w:t>d</w:t>
      </w:r>
      <w:r w:rsidRPr="009D1660">
        <w:rPr>
          <w:rFonts w:ascii="Arial" w:eastAsia="Arial" w:hAnsi="Arial" w:cs="Arial"/>
          <w:sz w:val="24"/>
          <w:szCs w:val="24"/>
        </w:rPr>
        <w:t xml:space="preserve"> leave.  An employee shall not be paid for a holiday if the employee is in unpaid status (i.e. is on an unpaid or unapprove</w:t>
      </w:r>
      <w:r w:rsidR="00D92D00" w:rsidRPr="009D1660">
        <w:rPr>
          <w:rFonts w:ascii="Arial" w:eastAsia="Arial" w:hAnsi="Arial" w:cs="Arial"/>
          <w:sz w:val="24"/>
          <w:szCs w:val="24"/>
        </w:rPr>
        <w:t>d leave of absence</w:t>
      </w:r>
      <w:r w:rsidRPr="009D1660">
        <w:rPr>
          <w:rFonts w:ascii="Arial" w:eastAsia="Arial" w:hAnsi="Arial" w:cs="Arial"/>
          <w:sz w:val="24"/>
          <w:szCs w:val="24"/>
        </w:rPr>
        <w:t xml:space="preserve">), on the scheduled work day immediately preceding the holiday. </w:t>
      </w:r>
    </w:p>
    <w:p w14:paraId="24D1D369" w14:textId="77777777" w:rsidR="00333BCD" w:rsidRDefault="00333BCD" w:rsidP="00333BCD">
      <w:pPr>
        <w:jc w:val="both"/>
        <w:textAlignment w:val="baseline"/>
        <w:rPr>
          <w:rFonts w:ascii="Arial" w:eastAsia="Arial" w:hAnsi="Arial" w:cs="Arial"/>
          <w:b/>
          <w:color w:val="000000"/>
          <w:sz w:val="24"/>
          <w:szCs w:val="24"/>
          <w:u w:val="single"/>
        </w:rPr>
      </w:pPr>
    </w:p>
    <w:p w14:paraId="20A81845" w14:textId="77777777" w:rsidR="000D2979" w:rsidRPr="009D1660" w:rsidRDefault="000D2979" w:rsidP="00C866FE">
      <w:pPr>
        <w:jc w:val="both"/>
        <w:textAlignment w:val="baseline"/>
        <w:rPr>
          <w:rFonts w:ascii="Arial" w:eastAsia="Arial" w:hAnsi="Arial" w:cs="Arial"/>
          <w:b/>
          <w:color w:val="000000"/>
          <w:sz w:val="24"/>
          <w:szCs w:val="24"/>
          <w:u w:val="single"/>
        </w:rPr>
      </w:pPr>
      <w:r w:rsidRPr="009D1660">
        <w:rPr>
          <w:rFonts w:ascii="Arial" w:eastAsia="Arial" w:hAnsi="Arial" w:cs="Arial"/>
          <w:b/>
          <w:color w:val="000000"/>
          <w:sz w:val="24"/>
          <w:szCs w:val="24"/>
          <w:u w:val="single"/>
        </w:rPr>
        <w:t>Section 1</w:t>
      </w:r>
      <w:r w:rsidR="00D92D00" w:rsidRPr="009D1660">
        <w:rPr>
          <w:rFonts w:ascii="Arial" w:eastAsia="Arial" w:hAnsi="Arial" w:cs="Arial"/>
          <w:b/>
          <w:color w:val="000000"/>
          <w:sz w:val="24"/>
          <w:szCs w:val="24"/>
          <w:u w:val="single"/>
        </w:rPr>
        <w:t>5</w:t>
      </w:r>
      <w:r w:rsidRPr="009D1660">
        <w:rPr>
          <w:rFonts w:ascii="Arial" w:eastAsia="Arial" w:hAnsi="Arial" w:cs="Arial"/>
          <w:b/>
          <w:color w:val="000000"/>
          <w:sz w:val="24"/>
          <w:szCs w:val="24"/>
          <w:u w:val="single"/>
        </w:rPr>
        <w:t>.5.</w:t>
      </w:r>
      <w:r w:rsidRPr="009D1660">
        <w:rPr>
          <w:rFonts w:ascii="Arial" w:eastAsia="Arial" w:hAnsi="Arial" w:cs="Arial"/>
          <w:color w:val="000000"/>
          <w:sz w:val="24"/>
          <w:szCs w:val="24"/>
        </w:rPr>
        <w:t xml:space="preserve"> </w:t>
      </w:r>
      <w:r w:rsidR="00333BCD">
        <w:rPr>
          <w:rFonts w:ascii="Arial" w:eastAsia="Arial" w:hAnsi="Arial" w:cs="Arial"/>
          <w:color w:val="000000"/>
          <w:sz w:val="24"/>
          <w:szCs w:val="24"/>
        </w:rPr>
        <w:t xml:space="preserve"> </w:t>
      </w:r>
      <w:r w:rsidRPr="009D1660">
        <w:rPr>
          <w:rFonts w:ascii="Arial" w:eastAsia="Arial" w:hAnsi="Arial" w:cs="Arial"/>
          <w:color w:val="000000"/>
          <w:sz w:val="24"/>
          <w:szCs w:val="24"/>
        </w:rPr>
        <w:t>Employees who work in excess of eight (8) hours on a holiday listed above shall continue to be paid at the holiday rate.</w:t>
      </w:r>
    </w:p>
    <w:p w14:paraId="07DE2180" w14:textId="7E82F872" w:rsidR="00D92D00" w:rsidRPr="009D1660" w:rsidRDefault="00D92D00" w:rsidP="00C866FE">
      <w:pPr>
        <w:jc w:val="center"/>
        <w:textAlignment w:val="baseline"/>
        <w:rPr>
          <w:rFonts w:ascii="Arial" w:eastAsia="Arial" w:hAnsi="Arial" w:cs="Arial"/>
          <w:b/>
          <w:color w:val="000000"/>
          <w:spacing w:val="-1"/>
          <w:sz w:val="24"/>
          <w:szCs w:val="24"/>
        </w:rPr>
      </w:pPr>
      <w:r w:rsidRPr="009D1660">
        <w:rPr>
          <w:rFonts w:ascii="Arial" w:eastAsia="Arial" w:hAnsi="Arial" w:cs="Arial"/>
          <w:b/>
          <w:color w:val="000000"/>
          <w:spacing w:val="-1"/>
          <w:sz w:val="24"/>
          <w:szCs w:val="24"/>
        </w:rPr>
        <w:lastRenderedPageBreak/>
        <w:t>ARTICLE 16</w:t>
      </w:r>
    </w:p>
    <w:p w14:paraId="6FB7D409" w14:textId="77777777" w:rsidR="00D92D00" w:rsidRPr="009D1660" w:rsidRDefault="00D92D00" w:rsidP="00C866FE">
      <w:pPr>
        <w:jc w:val="center"/>
        <w:textAlignment w:val="baseline"/>
        <w:rPr>
          <w:rFonts w:ascii="Arial" w:eastAsia="Arial" w:hAnsi="Arial" w:cs="Arial"/>
          <w:b/>
          <w:color w:val="000000"/>
          <w:spacing w:val="-1"/>
          <w:sz w:val="24"/>
          <w:szCs w:val="24"/>
          <w:u w:val="single"/>
        </w:rPr>
      </w:pPr>
      <w:r w:rsidRPr="009D1660">
        <w:rPr>
          <w:rFonts w:ascii="Arial" w:eastAsia="Arial" w:hAnsi="Arial" w:cs="Arial"/>
          <w:b/>
          <w:color w:val="000000"/>
          <w:spacing w:val="-1"/>
          <w:sz w:val="24"/>
          <w:szCs w:val="24"/>
          <w:u w:val="single"/>
        </w:rPr>
        <w:t>VACATION LEAVE</w:t>
      </w:r>
    </w:p>
    <w:p w14:paraId="7A4E415F" w14:textId="77777777" w:rsidR="00333BCD" w:rsidRDefault="00333BCD" w:rsidP="00333BCD">
      <w:pPr>
        <w:jc w:val="both"/>
        <w:textAlignment w:val="baseline"/>
        <w:rPr>
          <w:rFonts w:ascii="Arial" w:eastAsia="Arial" w:hAnsi="Arial" w:cs="Arial"/>
          <w:b/>
          <w:color w:val="000000"/>
          <w:sz w:val="24"/>
          <w:szCs w:val="24"/>
          <w:u w:val="single"/>
        </w:rPr>
      </w:pPr>
    </w:p>
    <w:p w14:paraId="272ECD21" w14:textId="77777777" w:rsidR="00D92D00" w:rsidRPr="009D1660" w:rsidRDefault="00D92D00" w:rsidP="00C866FE">
      <w:pPr>
        <w:jc w:val="both"/>
        <w:textAlignment w:val="baseline"/>
        <w:rPr>
          <w:rFonts w:ascii="Arial" w:eastAsia="Arial" w:hAnsi="Arial" w:cs="Arial"/>
          <w:b/>
          <w:color w:val="000000"/>
          <w:sz w:val="24"/>
          <w:szCs w:val="24"/>
          <w:u w:val="single"/>
        </w:rPr>
      </w:pPr>
      <w:r w:rsidRPr="009D1660">
        <w:rPr>
          <w:rFonts w:ascii="Arial" w:eastAsia="Arial" w:hAnsi="Arial" w:cs="Arial"/>
          <w:b/>
          <w:color w:val="000000"/>
          <w:sz w:val="24"/>
          <w:szCs w:val="24"/>
          <w:u w:val="single"/>
        </w:rPr>
        <w:t>Section 16.1.</w:t>
      </w:r>
      <w:r w:rsidRPr="009D1660">
        <w:rPr>
          <w:rFonts w:ascii="Arial" w:eastAsia="Arial" w:hAnsi="Arial" w:cs="Arial"/>
          <w:color w:val="000000"/>
          <w:sz w:val="24"/>
          <w:szCs w:val="24"/>
        </w:rPr>
        <w:t xml:space="preserve"> Full-time employees are entitled to vacation with pay after one (1) year of continuous service with the Employer. The amount of vacation leave to which an employee is entitled is based upon the length of service with the Employer as follows:</w:t>
      </w:r>
    </w:p>
    <w:p w14:paraId="498028F4" w14:textId="77777777" w:rsidR="00333BCD" w:rsidRDefault="00333BCD" w:rsidP="00333BCD">
      <w:pPr>
        <w:tabs>
          <w:tab w:val="left" w:pos="7272"/>
        </w:tabs>
        <w:jc w:val="center"/>
        <w:textAlignment w:val="baseline"/>
        <w:rPr>
          <w:rFonts w:ascii="Arial" w:eastAsia="Arial" w:hAnsi="Arial" w:cs="Arial"/>
          <w:b/>
          <w:color w:val="000000"/>
          <w:spacing w:val="-1"/>
          <w:sz w:val="24"/>
          <w:szCs w:val="24"/>
          <w:u w:val="single"/>
        </w:rPr>
      </w:pPr>
    </w:p>
    <w:p w14:paraId="54AFFACC" w14:textId="77777777" w:rsidR="00B12F94" w:rsidRDefault="00B12F94" w:rsidP="00C866FE">
      <w:pPr>
        <w:tabs>
          <w:tab w:val="left" w:pos="7272"/>
        </w:tabs>
        <w:jc w:val="center"/>
        <w:textAlignment w:val="baseline"/>
        <w:rPr>
          <w:rFonts w:ascii="Arial" w:eastAsia="Arial" w:hAnsi="Arial" w:cs="Arial"/>
          <w:b/>
          <w:color w:val="000000"/>
          <w:spacing w:val="-1"/>
          <w:sz w:val="24"/>
          <w:szCs w:val="24"/>
          <w:u w:val="single"/>
        </w:rPr>
      </w:pPr>
    </w:p>
    <w:p w14:paraId="7E353BFF" w14:textId="77777777" w:rsidR="00D92D00" w:rsidRPr="009D1660" w:rsidRDefault="00D92D00" w:rsidP="00C866FE">
      <w:pPr>
        <w:tabs>
          <w:tab w:val="left" w:pos="7272"/>
        </w:tabs>
        <w:jc w:val="center"/>
        <w:textAlignment w:val="baseline"/>
        <w:rPr>
          <w:rFonts w:ascii="Arial" w:eastAsia="Arial" w:hAnsi="Arial" w:cs="Arial"/>
          <w:b/>
          <w:color w:val="000000"/>
          <w:spacing w:val="-1"/>
          <w:sz w:val="24"/>
          <w:szCs w:val="24"/>
          <w:u w:val="single"/>
        </w:rPr>
      </w:pPr>
      <w:r w:rsidRPr="009D1660">
        <w:rPr>
          <w:rFonts w:ascii="Arial" w:eastAsia="Arial" w:hAnsi="Arial" w:cs="Arial"/>
          <w:b/>
          <w:color w:val="000000"/>
          <w:spacing w:val="-1"/>
          <w:sz w:val="24"/>
          <w:szCs w:val="24"/>
          <w:u w:val="single"/>
        </w:rPr>
        <w:t>Length of Service</w:t>
      </w:r>
      <w:r w:rsidRPr="009D1660">
        <w:rPr>
          <w:rFonts w:ascii="Arial" w:eastAsia="Arial" w:hAnsi="Arial" w:cs="Arial"/>
          <w:b/>
          <w:color w:val="000000"/>
          <w:spacing w:val="-1"/>
          <w:sz w:val="24"/>
          <w:szCs w:val="24"/>
        </w:rPr>
        <w:tab/>
      </w:r>
      <w:r w:rsidRPr="009D1660">
        <w:rPr>
          <w:rFonts w:ascii="Arial" w:eastAsia="Arial" w:hAnsi="Arial" w:cs="Arial"/>
          <w:b/>
          <w:color w:val="000000"/>
          <w:spacing w:val="-1"/>
          <w:sz w:val="24"/>
          <w:szCs w:val="24"/>
          <w:u w:val="single"/>
        </w:rPr>
        <w:t xml:space="preserve">Vacation </w:t>
      </w:r>
    </w:p>
    <w:p w14:paraId="5B4BA84F" w14:textId="77777777" w:rsidR="00333BCD" w:rsidRDefault="00333BCD" w:rsidP="00333BCD">
      <w:pPr>
        <w:tabs>
          <w:tab w:val="center" w:pos="8370"/>
        </w:tabs>
        <w:ind w:left="540"/>
        <w:textAlignment w:val="baseline"/>
        <w:rPr>
          <w:rFonts w:ascii="Arial" w:eastAsia="Arial" w:hAnsi="Arial" w:cs="Arial"/>
          <w:color w:val="000000"/>
          <w:spacing w:val="-1"/>
          <w:sz w:val="24"/>
          <w:szCs w:val="24"/>
        </w:rPr>
      </w:pPr>
    </w:p>
    <w:p w14:paraId="0084D684" w14:textId="77777777" w:rsidR="00D92D00" w:rsidRPr="009D1660" w:rsidRDefault="00D92D00" w:rsidP="00C866FE">
      <w:pPr>
        <w:tabs>
          <w:tab w:val="center" w:pos="8370"/>
        </w:tabs>
        <w:ind w:left="540"/>
        <w:textAlignment w:val="baseline"/>
        <w:rPr>
          <w:rFonts w:ascii="Arial" w:eastAsia="Arial" w:hAnsi="Arial" w:cs="Arial"/>
          <w:color w:val="000000"/>
          <w:spacing w:val="-1"/>
          <w:sz w:val="24"/>
          <w:szCs w:val="24"/>
        </w:rPr>
      </w:pPr>
      <w:r w:rsidRPr="009D1660">
        <w:rPr>
          <w:rFonts w:ascii="Arial" w:eastAsia="Arial" w:hAnsi="Arial" w:cs="Arial"/>
          <w:color w:val="000000"/>
          <w:spacing w:val="-1"/>
          <w:sz w:val="24"/>
          <w:szCs w:val="24"/>
        </w:rPr>
        <w:t>Less than one (1) year</w:t>
      </w:r>
      <w:r w:rsidRPr="009D1660">
        <w:rPr>
          <w:rFonts w:ascii="Arial" w:eastAsia="Arial" w:hAnsi="Arial" w:cs="Arial"/>
          <w:color w:val="000000"/>
          <w:spacing w:val="-1"/>
          <w:sz w:val="24"/>
          <w:szCs w:val="24"/>
        </w:rPr>
        <w:tab/>
        <w:t>none</w:t>
      </w:r>
    </w:p>
    <w:p w14:paraId="03262414" w14:textId="77777777" w:rsidR="00333BCD" w:rsidRDefault="00333BCD" w:rsidP="00333BCD">
      <w:pPr>
        <w:tabs>
          <w:tab w:val="center" w:pos="8370"/>
        </w:tabs>
        <w:ind w:left="540"/>
        <w:textAlignment w:val="baseline"/>
        <w:rPr>
          <w:rFonts w:ascii="Arial" w:eastAsia="Arial" w:hAnsi="Arial" w:cs="Arial"/>
          <w:color w:val="000000"/>
          <w:spacing w:val="-1"/>
          <w:sz w:val="24"/>
          <w:szCs w:val="24"/>
        </w:rPr>
      </w:pPr>
    </w:p>
    <w:p w14:paraId="6942C77D" w14:textId="77777777" w:rsidR="00D92D00" w:rsidRPr="009D1660" w:rsidRDefault="00D92D00" w:rsidP="00C866FE">
      <w:pPr>
        <w:tabs>
          <w:tab w:val="center" w:pos="8370"/>
        </w:tabs>
        <w:ind w:left="540"/>
        <w:textAlignment w:val="baseline"/>
        <w:rPr>
          <w:rFonts w:ascii="Arial" w:eastAsia="Arial" w:hAnsi="Arial" w:cs="Arial"/>
          <w:color w:val="000000"/>
          <w:spacing w:val="-1"/>
          <w:sz w:val="24"/>
          <w:szCs w:val="24"/>
        </w:rPr>
      </w:pPr>
      <w:r w:rsidRPr="009D1660">
        <w:rPr>
          <w:rFonts w:ascii="Arial" w:eastAsia="Arial" w:hAnsi="Arial" w:cs="Arial"/>
          <w:color w:val="000000"/>
          <w:spacing w:val="-1"/>
          <w:sz w:val="24"/>
          <w:szCs w:val="24"/>
        </w:rPr>
        <w:t xml:space="preserve">One (1) year </w:t>
      </w:r>
      <w:r w:rsidRPr="009D1660">
        <w:rPr>
          <w:rFonts w:ascii="Arial" w:eastAsia="Arial" w:hAnsi="Arial" w:cs="Arial"/>
          <w:color w:val="000000"/>
          <w:sz w:val="24"/>
          <w:szCs w:val="24"/>
        </w:rPr>
        <w:t>but less than eight (8) years</w:t>
      </w:r>
      <w:r w:rsidRPr="009D1660">
        <w:rPr>
          <w:rFonts w:ascii="Arial" w:eastAsia="Arial" w:hAnsi="Arial" w:cs="Arial"/>
          <w:color w:val="000000"/>
          <w:sz w:val="24"/>
          <w:szCs w:val="24"/>
        </w:rPr>
        <w:tab/>
      </w:r>
      <w:r w:rsidRPr="009D1660">
        <w:rPr>
          <w:rFonts w:ascii="Arial" w:eastAsia="Arial" w:hAnsi="Arial" w:cs="Arial"/>
          <w:color w:val="000000"/>
          <w:spacing w:val="-1"/>
          <w:sz w:val="24"/>
          <w:szCs w:val="24"/>
        </w:rPr>
        <w:t xml:space="preserve"> </w:t>
      </w:r>
    </w:p>
    <w:p w14:paraId="41EC02E7" w14:textId="77777777" w:rsidR="00D92D00" w:rsidRPr="009D1660" w:rsidRDefault="00D92D00" w:rsidP="00C866FE">
      <w:pPr>
        <w:tabs>
          <w:tab w:val="center" w:pos="8370"/>
        </w:tabs>
        <w:ind w:left="540"/>
        <w:textAlignment w:val="baseline"/>
        <w:rPr>
          <w:rFonts w:ascii="Arial" w:eastAsia="Arial" w:hAnsi="Arial" w:cs="Arial"/>
          <w:color w:val="000000"/>
          <w:spacing w:val="-1"/>
          <w:sz w:val="24"/>
          <w:szCs w:val="24"/>
        </w:rPr>
      </w:pPr>
      <w:r w:rsidRPr="009D1660">
        <w:rPr>
          <w:rFonts w:ascii="Arial" w:eastAsia="Arial" w:hAnsi="Arial" w:cs="Arial"/>
          <w:color w:val="000000"/>
          <w:spacing w:val="-1"/>
          <w:sz w:val="24"/>
          <w:szCs w:val="24"/>
        </w:rPr>
        <w:t xml:space="preserve">       0.0388 times number of hours paid per year up to a max of </w:t>
      </w:r>
      <w:r w:rsidRPr="009D1660">
        <w:rPr>
          <w:rFonts w:ascii="Arial" w:eastAsia="Arial" w:hAnsi="Arial" w:cs="Arial"/>
          <w:color w:val="000000"/>
          <w:spacing w:val="-1"/>
          <w:sz w:val="24"/>
          <w:szCs w:val="24"/>
        </w:rPr>
        <w:tab/>
        <w:t>80 hours</w:t>
      </w:r>
      <w:r w:rsidRPr="009D1660">
        <w:rPr>
          <w:rFonts w:ascii="Arial" w:eastAsia="Arial" w:hAnsi="Arial" w:cs="Arial"/>
          <w:color w:val="000000"/>
          <w:spacing w:val="-1"/>
          <w:sz w:val="24"/>
          <w:szCs w:val="24"/>
        </w:rPr>
        <w:tab/>
      </w:r>
    </w:p>
    <w:p w14:paraId="16382625" w14:textId="77777777" w:rsidR="00333BCD" w:rsidRDefault="00333BCD" w:rsidP="00333BCD">
      <w:pPr>
        <w:tabs>
          <w:tab w:val="center" w:pos="8370"/>
        </w:tabs>
        <w:ind w:left="540"/>
        <w:textAlignment w:val="baseline"/>
        <w:rPr>
          <w:rFonts w:ascii="Arial" w:eastAsia="Arial" w:hAnsi="Arial" w:cs="Arial"/>
          <w:color w:val="000000"/>
          <w:sz w:val="24"/>
          <w:szCs w:val="24"/>
        </w:rPr>
      </w:pPr>
    </w:p>
    <w:p w14:paraId="031C2533" w14:textId="77777777" w:rsidR="00D92D00" w:rsidRPr="009D1660" w:rsidRDefault="00D92D00" w:rsidP="00C866FE">
      <w:pPr>
        <w:tabs>
          <w:tab w:val="center" w:pos="8370"/>
        </w:tabs>
        <w:ind w:left="540"/>
        <w:textAlignment w:val="baseline"/>
        <w:rPr>
          <w:rFonts w:ascii="Arial" w:eastAsia="Arial" w:hAnsi="Arial" w:cs="Arial"/>
          <w:color w:val="000000"/>
          <w:sz w:val="24"/>
          <w:szCs w:val="24"/>
        </w:rPr>
      </w:pPr>
      <w:r w:rsidRPr="009D1660">
        <w:rPr>
          <w:rFonts w:ascii="Arial" w:eastAsia="Arial" w:hAnsi="Arial" w:cs="Arial"/>
          <w:color w:val="000000"/>
          <w:sz w:val="24"/>
          <w:szCs w:val="24"/>
        </w:rPr>
        <w:t>Eight (8) years but less than fifteen (15) years</w:t>
      </w:r>
      <w:r w:rsidRPr="009D1660">
        <w:rPr>
          <w:rFonts w:ascii="Arial" w:eastAsia="Arial" w:hAnsi="Arial" w:cs="Arial"/>
          <w:color w:val="000000"/>
          <w:sz w:val="24"/>
          <w:szCs w:val="24"/>
        </w:rPr>
        <w:tab/>
      </w:r>
    </w:p>
    <w:p w14:paraId="69CBBB24" w14:textId="77777777" w:rsidR="00D92D00" w:rsidRPr="009D1660" w:rsidRDefault="00D92D00" w:rsidP="00C866FE">
      <w:pPr>
        <w:tabs>
          <w:tab w:val="center" w:pos="8370"/>
        </w:tabs>
        <w:ind w:left="540"/>
        <w:textAlignment w:val="baseline"/>
        <w:rPr>
          <w:rFonts w:ascii="Arial" w:eastAsia="Arial" w:hAnsi="Arial" w:cs="Arial"/>
          <w:color w:val="000000"/>
          <w:sz w:val="24"/>
          <w:szCs w:val="24"/>
        </w:rPr>
      </w:pPr>
      <w:r w:rsidRPr="009D1660">
        <w:rPr>
          <w:rFonts w:ascii="Arial" w:eastAsia="Arial" w:hAnsi="Arial" w:cs="Arial"/>
          <w:color w:val="000000"/>
          <w:sz w:val="24"/>
          <w:szCs w:val="24"/>
        </w:rPr>
        <w:t xml:space="preserve">       0.0575 </w:t>
      </w:r>
      <w:r w:rsidRPr="009D1660">
        <w:rPr>
          <w:rFonts w:ascii="Arial" w:eastAsia="Arial" w:hAnsi="Arial" w:cs="Arial"/>
          <w:color w:val="000000"/>
          <w:spacing w:val="-1"/>
          <w:sz w:val="24"/>
          <w:szCs w:val="24"/>
        </w:rPr>
        <w:t>times number of hours paid per year up to a max of</w:t>
      </w:r>
      <w:r w:rsidRPr="009D1660">
        <w:rPr>
          <w:rFonts w:ascii="Arial" w:eastAsia="Arial" w:hAnsi="Arial" w:cs="Arial"/>
          <w:color w:val="000000"/>
          <w:spacing w:val="-1"/>
          <w:sz w:val="24"/>
          <w:szCs w:val="24"/>
        </w:rPr>
        <w:tab/>
      </w:r>
      <w:r w:rsidRPr="009D1660">
        <w:rPr>
          <w:rFonts w:ascii="Arial" w:eastAsia="Arial" w:hAnsi="Arial" w:cs="Arial"/>
          <w:color w:val="000000"/>
          <w:sz w:val="24"/>
          <w:szCs w:val="24"/>
        </w:rPr>
        <w:t>120 hours</w:t>
      </w:r>
      <w:r w:rsidRPr="009D1660">
        <w:rPr>
          <w:rFonts w:ascii="Arial" w:eastAsia="Arial" w:hAnsi="Arial" w:cs="Arial"/>
          <w:color w:val="000000"/>
          <w:spacing w:val="-1"/>
          <w:sz w:val="24"/>
          <w:szCs w:val="24"/>
        </w:rPr>
        <w:tab/>
      </w:r>
    </w:p>
    <w:p w14:paraId="47D734F6" w14:textId="77777777" w:rsidR="00333BCD" w:rsidRDefault="00333BCD" w:rsidP="00333BCD">
      <w:pPr>
        <w:tabs>
          <w:tab w:val="center" w:pos="8370"/>
        </w:tabs>
        <w:ind w:left="540"/>
        <w:textAlignment w:val="baseline"/>
        <w:rPr>
          <w:rFonts w:ascii="Arial" w:eastAsia="Arial" w:hAnsi="Arial" w:cs="Arial"/>
          <w:color w:val="000000"/>
          <w:sz w:val="24"/>
          <w:szCs w:val="24"/>
        </w:rPr>
      </w:pPr>
    </w:p>
    <w:p w14:paraId="2617ACE4" w14:textId="77777777" w:rsidR="00D92D00" w:rsidRPr="009D1660" w:rsidRDefault="00D92D00" w:rsidP="00C866FE">
      <w:pPr>
        <w:tabs>
          <w:tab w:val="center" w:pos="8370"/>
        </w:tabs>
        <w:ind w:left="540"/>
        <w:textAlignment w:val="baseline"/>
        <w:rPr>
          <w:rFonts w:ascii="Arial" w:eastAsia="Arial" w:hAnsi="Arial" w:cs="Arial"/>
          <w:color w:val="000000"/>
          <w:sz w:val="24"/>
          <w:szCs w:val="24"/>
        </w:rPr>
      </w:pPr>
      <w:r w:rsidRPr="009D1660">
        <w:rPr>
          <w:rFonts w:ascii="Arial" w:eastAsia="Arial" w:hAnsi="Arial" w:cs="Arial"/>
          <w:color w:val="000000"/>
          <w:sz w:val="24"/>
          <w:szCs w:val="24"/>
        </w:rPr>
        <w:t xml:space="preserve">Fifteen (15) years but less than twenty-five (25) years </w:t>
      </w:r>
      <w:r w:rsidRPr="009D1660">
        <w:rPr>
          <w:rFonts w:ascii="Arial" w:eastAsia="Arial" w:hAnsi="Arial" w:cs="Arial"/>
          <w:color w:val="000000"/>
          <w:sz w:val="24"/>
          <w:szCs w:val="24"/>
        </w:rPr>
        <w:tab/>
      </w:r>
    </w:p>
    <w:p w14:paraId="75507367" w14:textId="77777777" w:rsidR="00D92D00" w:rsidRPr="009D1660" w:rsidRDefault="00D92D00" w:rsidP="00C866FE">
      <w:pPr>
        <w:tabs>
          <w:tab w:val="center" w:pos="8370"/>
        </w:tabs>
        <w:ind w:left="540"/>
        <w:textAlignment w:val="baseline"/>
        <w:rPr>
          <w:rFonts w:ascii="Arial" w:eastAsia="Arial" w:hAnsi="Arial" w:cs="Arial"/>
          <w:color w:val="000000"/>
          <w:spacing w:val="-1"/>
          <w:sz w:val="24"/>
          <w:szCs w:val="24"/>
        </w:rPr>
      </w:pPr>
      <w:r w:rsidRPr="009D1660">
        <w:rPr>
          <w:rFonts w:ascii="Arial" w:eastAsia="Arial" w:hAnsi="Arial" w:cs="Arial"/>
          <w:color w:val="000000"/>
          <w:sz w:val="24"/>
          <w:szCs w:val="24"/>
        </w:rPr>
        <w:t xml:space="preserve">       0.0775 times number of hours paid per year up to a max of </w:t>
      </w:r>
      <w:r w:rsidRPr="009D1660">
        <w:rPr>
          <w:rFonts w:ascii="Arial" w:eastAsia="Arial" w:hAnsi="Arial" w:cs="Arial"/>
          <w:color w:val="000000"/>
          <w:sz w:val="24"/>
          <w:szCs w:val="24"/>
        </w:rPr>
        <w:tab/>
        <w:t>160 hours</w:t>
      </w:r>
    </w:p>
    <w:p w14:paraId="2A6828AF" w14:textId="77777777" w:rsidR="00333BCD" w:rsidRDefault="00333BCD" w:rsidP="00333BCD">
      <w:pPr>
        <w:tabs>
          <w:tab w:val="center" w:pos="8370"/>
        </w:tabs>
        <w:ind w:left="540"/>
        <w:textAlignment w:val="baseline"/>
        <w:rPr>
          <w:rFonts w:ascii="Arial" w:eastAsia="Arial" w:hAnsi="Arial" w:cs="Arial"/>
          <w:color w:val="000000"/>
          <w:sz w:val="24"/>
          <w:szCs w:val="24"/>
        </w:rPr>
      </w:pPr>
    </w:p>
    <w:p w14:paraId="78ED9B8F" w14:textId="77777777" w:rsidR="00D92D00" w:rsidRPr="009D1660" w:rsidRDefault="00D92D00" w:rsidP="00C866FE">
      <w:pPr>
        <w:tabs>
          <w:tab w:val="center" w:pos="8370"/>
        </w:tabs>
        <w:ind w:left="540"/>
        <w:textAlignment w:val="baseline"/>
        <w:rPr>
          <w:rFonts w:ascii="Arial" w:eastAsia="Arial" w:hAnsi="Arial" w:cs="Arial"/>
          <w:color w:val="000000"/>
          <w:sz w:val="24"/>
          <w:szCs w:val="24"/>
        </w:rPr>
      </w:pPr>
      <w:r w:rsidRPr="009D1660">
        <w:rPr>
          <w:rFonts w:ascii="Arial" w:eastAsia="Arial" w:hAnsi="Arial" w:cs="Arial"/>
          <w:color w:val="000000"/>
          <w:sz w:val="24"/>
          <w:szCs w:val="24"/>
        </w:rPr>
        <w:t>Twenty-five (25) years or more</w:t>
      </w:r>
      <w:r w:rsidRPr="009D1660">
        <w:rPr>
          <w:rFonts w:ascii="Arial" w:eastAsia="Arial" w:hAnsi="Arial" w:cs="Arial"/>
          <w:color w:val="000000"/>
          <w:sz w:val="24"/>
          <w:szCs w:val="24"/>
        </w:rPr>
        <w:tab/>
      </w:r>
    </w:p>
    <w:p w14:paraId="4E75C2EC" w14:textId="77777777" w:rsidR="00D92D00" w:rsidRPr="009D1660" w:rsidRDefault="00D92D00" w:rsidP="00C866FE">
      <w:pPr>
        <w:tabs>
          <w:tab w:val="center" w:pos="8370"/>
        </w:tabs>
        <w:ind w:left="540"/>
        <w:textAlignment w:val="baseline"/>
        <w:rPr>
          <w:rFonts w:ascii="Arial" w:eastAsia="Arial" w:hAnsi="Arial" w:cs="Arial"/>
          <w:color w:val="000000"/>
          <w:spacing w:val="-1"/>
          <w:sz w:val="24"/>
          <w:szCs w:val="24"/>
        </w:rPr>
      </w:pPr>
      <w:r w:rsidRPr="009D1660">
        <w:rPr>
          <w:rFonts w:ascii="Arial" w:eastAsia="Arial" w:hAnsi="Arial" w:cs="Arial"/>
          <w:color w:val="000000"/>
          <w:sz w:val="24"/>
          <w:szCs w:val="24"/>
        </w:rPr>
        <w:t xml:space="preserve">       0.0963 times number of hours paid per year up to a max of </w:t>
      </w:r>
      <w:r w:rsidRPr="009D1660">
        <w:rPr>
          <w:rFonts w:ascii="Arial" w:eastAsia="Arial" w:hAnsi="Arial" w:cs="Arial"/>
          <w:color w:val="000000"/>
          <w:sz w:val="24"/>
          <w:szCs w:val="24"/>
        </w:rPr>
        <w:tab/>
        <w:t>200 hours</w:t>
      </w:r>
    </w:p>
    <w:p w14:paraId="16C3A8E2" w14:textId="77777777" w:rsidR="00333BCD" w:rsidRDefault="00333BCD" w:rsidP="00333BCD">
      <w:pPr>
        <w:jc w:val="both"/>
        <w:textAlignment w:val="baseline"/>
        <w:rPr>
          <w:rFonts w:ascii="Arial" w:eastAsia="Arial" w:hAnsi="Arial" w:cs="Arial"/>
          <w:color w:val="000000"/>
          <w:sz w:val="24"/>
          <w:szCs w:val="24"/>
        </w:rPr>
      </w:pPr>
    </w:p>
    <w:p w14:paraId="6B32B513" w14:textId="77777777" w:rsidR="00D92D00" w:rsidRPr="009D1660" w:rsidRDefault="00D92D00" w:rsidP="00C866FE">
      <w:pPr>
        <w:jc w:val="both"/>
        <w:textAlignment w:val="baseline"/>
        <w:rPr>
          <w:rFonts w:ascii="Arial" w:eastAsia="Arial" w:hAnsi="Arial" w:cs="Arial"/>
          <w:color w:val="000000"/>
          <w:sz w:val="24"/>
          <w:szCs w:val="24"/>
        </w:rPr>
      </w:pPr>
      <w:r w:rsidRPr="009D1660">
        <w:rPr>
          <w:rFonts w:ascii="Arial" w:eastAsia="Arial" w:hAnsi="Arial" w:cs="Arial"/>
          <w:color w:val="000000"/>
          <w:sz w:val="24"/>
          <w:szCs w:val="24"/>
        </w:rPr>
        <w:t>Each part-time employee who is scheduled to work twenty (20) hours or more per week shall accrue prorate</w:t>
      </w:r>
      <w:r w:rsidR="0033180A">
        <w:rPr>
          <w:rFonts w:ascii="Arial" w:eastAsia="Arial" w:hAnsi="Arial" w:cs="Arial"/>
          <w:color w:val="000000"/>
          <w:sz w:val="24"/>
          <w:szCs w:val="24"/>
        </w:rPr>
        <w:t>d</w:t>
      </w:r>
      <w:r w:rsidRPr="009D1660">
        <w:rPr>
          <w:rFonts w:ascii="Arial" w:eastAsia="Arial" w:hAnsi="Arial" w:cs="Arial"/>
          <w:color w:val="000000"/>
          <w:sz w:val="24"/>
          <w:szCs w:val="24"/>
        </w:rPr>
        <w:t xml:space="preserve"> vacation in accordance with above.</w:t>
      </w:r>
    </w:p>
    <w:p w14:paraId="135984FA" w14:textId="77777777" w:rsidR="00333BCD" w:rsidRDefault="00333BCD" w:rsidP="00333BCD">
      <w:pPr>
        <w:jc w:val="both"/>
        <w:textAlignment w:val="baseline"/>
        <w:rPr>
          <w:rFonts w:ascii="Arial" w:eastAsia="Arial" w:hAnsi="Arial" w:cs="Arial"/>
          <w:b/>
          <w:color w:val="000000"/>
          <w:sz w:val="24"/>
          <w:szCs w:val="24"/>
          <w:u w:val="single"/>
        </w:rPr>
      </w:pPr>
    </w:p>
    <w:p w14:paraId="6C4F3406" w14:textId="77777777" w:rsidR="00D92D00" w:rsidRPr="009D1660" w:rsidRDefault="00D92D00" w:rsidP="00C866FE">
      <w:pPr>
        <w:jc w:val="both"/>
        <w:textAlignment w:val="baseline"/>
        <w:rPr>
          <w:rFonts w:ascii="Arial" w:eastAsia="Arial" w:hAnsi="Arial" w:cs="Arial"/>
          <w:color w:val="000000"/>
          <w:sz w:val="24"/>
          <w:szCs w:val="24"/>
        </w:rPr>
      </w:pPr>
      <w:r w:rsidRPr="009D1660">
        <w:rPr>
          <w:rFonts w:ascii="Arial" w:eastAsia="Arial" w:hAnsi="Arial" w:cs="Arial"/>
          <w:b/>
          <w:color w:val="000000"/>
          <w:sz w:val="24"/>
          <w:szCs w:val="24"/>
          <w:u w:val="single"/>
        </w:rPr>
        <w:t>Section 16.2.</w:t>
      </w:r>
      <w:r w:rsidRPr="009D1660">
        <w:rPr>
          <w:rFonts w:ascii="Arial" w:eastAsia="Arial" w:hAnsi="Arial" w:cs="Arial"/>
          <w:color w:val="000000"/>
          <w:sz w:val="24"/>
          <w:szCs w:val="24"/>
        </w:rPr>
        <w:t xml:space="preserve"> </w:t>
      </w:r>
      <w:r w:rsidR="00333BCD">
        <w:rPr>
          <w:rFonts w:ascii="Arial" w:eastAsia="Arial" w:hAnsi="Arial" w:cs="Arial"/>
          <w:color w:val="000000"/>
          <w:sz w:val="24"/>
          <w:szCs w:val="24"/>
        </w:rPr>
        <w:t xml:space="preserve"> </w:t>
      </w:r>
      <w:r w:rsidRPr="009D1660">
        <w:rPr>
          <w:rFonts w:ascii="Arial" w:eastAsia="Arial" w:hAnsi="Arial" w:cs="Arial"/>
          <w:color w:val="000000"/>
          <w:sz w:val="24"/>
          <w:szCs w:val="24"/>
        </w:rPr>
        <w:t>Vacation leave shall accrue while an employee is in active pay status (e.g., hours worked, vacation leave, sick leave, paid military leave or any other paid leave status). No vacation shall be accrued while an employee is in an unpaid leave for more than fifty percent (50%) of the pay period.</w:t>
      </w:r>
    </w:p>
    <w:p w14:paraId="358BB5C7" w14:textId="77777777" w:rsidR="00333BCD" w:rsidRDefault="00333BCD" w:rsidP="00333BCD">
      <w:pPr>
        <w:jc w:val="both"/>
        <w:textAlignment w:val="baseline"/>
        <w:rPr>
          <w:rFonts w:ascii="Arial" w:eastAsia="Arial" w:hAnsi="Arial" w:cs="Arial"/>
          <w:b/>
          <w:color w:val="000000"/>
          <w:sz w:val="24"/>
          <w:szCs w:val="24"/>
          <w:u w:val="single"/>
        </w:rPr>
      </w:pPr>
    </w:p>
    <w:p w14:paraId="4BC966D6" w14:textId="77777777" w:rsidR="00D92D00" w:rsidRPr="009D1660" w:rsidRDefault="00D92D00" w:rsidP="00C866FE">
      <w:pPr>
        <w:jc w:val="both"/>
        <w:textAlignment w:val="baseline"/>
        <w:rPr>
          <w:rFonts w:ascii="Arial" w:eastAsia="Arial" w:hAnsi="Arial" w:cs="Arial"/>
          <w:b/>
          <w:color w:val="000000"/>
          <w:sz w:val="24"/>
          <w:szCs w:val="24"/>
          <w:u w:val="single"/>
        </w:rPr>
      </w:pPr>
      <w:r w:rsidRPr="009D1660">
        <w:rPr>
          <w:rFonts w:ascii="Arial" w:eastAsia="Arial" w:hAnsi="Arial" w:cs="Arial"/>
          <w:b/>
          <w:color w:val="000000"/>
          <w:sz w:val="24"/>
          <w:szCs w:val="24"/>
          <w:u w:val="single"/>
        </w:rPr>
        <w:t>Section 16.3.</w:t>
      </w:r>
      <w:r w:rsidRPr="009D1660">
        <w:rPr>
          <w:rFonts w:ascii="Arial" w:eastAsia="Arial" w:hAnsi="Arial" w:cs="Arial"/>
          <w:color w:val="000000"/>
          <w:sz w:val="24"/>
          <w:szCs w:val="24"/>
        </w:rPr>
        <w:t xml:space="preserve"> </w:t>
      </w:r>
      <w:r w:rsidR="00333BCD">
        <w:rPr>
          <w:rFonts w:ascii="Arial" w:eastAsia="Arial" w:hAnsi="Arial" w:cs="Arial"/>
          <w:color w:val="000000"/>
          <w:sz w:val="24"/>
          <w:szCs w:val="24"/>
        </w:rPr>
        <w:t xml:space="preserve"> </w:t>
      </w:r>
      <w:r w:rsidRPr="009D1660">
        <w:rPr>
          <w:rFonts w:ascii="Arial" w:eastAsia="Arial" w:hAnsi="Arial" w:cs="Arial"/>
          <w:color w:val="000000"/>
          <w:sz w:val="24"/>
          <w:szCs w:val="24"/>
        </w:rPr>
        <w:t>Generally, vacation leave shall be taken by an employee between the year in which it was accrued and the next anniversary date of employment. In no circumstance, may vacation be carried over more than three (3) years.</w:t>
      </w:r>
    </w:p>
    <w:p w14:paraId="087B0DE4" w14:textId="77777777" w:rsidR="00333BCD" w:rsidRDefault="00333BCD" w:rsidP="00333BCD">
      <w:pPr>
        <w:jc w:val="both"/>
        <w:textAlignment w:val="baseline"/>
        <w:rPr>
          <w:rFonts w:ascii="Arial" w:eastAsia="Arial" w:hAnsi="Arial" w:cs="Arial"/>
          <w:b/>
          <w:color w:val="000000"/>
          <w:sz w:val="24"/>
          <w:szCs w:val="24"/>
          <w:u w:val="single"/>
        </w:rPr>
      </w:pPr>
    </w:p>
    <w:p w14:paraId="73D097C0" w14:textId="77777777" w:rsidR="00D92D00" w:rsidRPr="009D1660" w:rsidRDefault="00D92D00" w:rsidP="00C866FE">
      <w:pPr>
        <w:jc w:val="both"/>
        <w:textAlignment w:val="baseline"/>
        <w:rPr>
          <w:rFonts w:ascii="Arial" w:eastAsia="Arial" w:hAnsi="Arial" w:cs="Arial"/>
          <w:b/>
          <w:color w:val="000000"/>
          <w:sz w:val="24"/>
          <w:szCs w:val="24"/>
          <w:u w:val="single"/>
        </w:rPr>
      </w:pPr>
      <w:r w:rsidRPr="009D1660">
        <w:rPr>
          <w:rFonts w:ascii="Arial" w:eastAsia="Arial" w:hAnsi="Arial" w:cs="Arial"/>
          <w:b/>
          <w:color w:val="000000"/>
          <w:sz w:val="24"/>
          <w:szCs w:val="24"/>
          <w:u w:val="single"/>
        </w:rPr>
        <w:t>Section 16.4.</w:t>
      </w:r>
      <w:r w:rsidRPr="009D1660">
        <w:rPr>
          <w:rFonts w:ascii="Arial" w:eastAsia="Arial" w:hAnsi="Arial" w:cs="Arial"/>
          <w:color w:val="000000"/>
          <w:sz w:val="24"/>
          <w:szCs w:val="24"/>
        </w:rPr>
        <w:t xml:space="preserve"> </w:t>
      </w:r>
      <w:r w:rsidR="00333BCD">
        <w:rPr>
          <w:rFonts w:ascii="Arial" w:eastAsia="Arial" w:hAnsi="Arial" w:cs="Arial"/>
          <w:color w:val="000000"/>
          <w:sz w:val="24"/>
          <w:szCs w:val="24"/>
        </w:rPr>
        <w:t xml:space="preserve"> </w:t>
      </w:r>
      <w:r w:rsidRPr="009D1660">
        <w:rPr>
          <w:rFonts w:ascii="Arial" w:eastAsia="Arial" w:hAnsi="Arial" w:cs="Arial"/>
          <w:color w:val="000000"/>
          <w:sz w:val="24"/>
          <w:szCs w:val="24"/>
        </w:rPr>
        <w:t>Holidays enumerated in this Agreement shall not be charged to an employee's vacation leave.</w:t>
      </w:r>
    </w:p>
    <w:p w14:paraId="245A9C3C" w14:textId="77777777" w:rsidR="00333BCD" w:rsidRDefault="00333BCD" w:rsidP="00333BCD">
      <w:pPr>
        <w:jc w:val="both"/>
        <w:textAlignment w:val="baseline"/>
        <w:rPr>
          <w:rFonts w:ascii="Arial" w:eastAsia="Arial" w:hAnsi="Arial" w:cs="Arial"/>
          <w:color w:val="000000"/>
          <w:sz w:val="24"/>
          <w:szCs w:val="24"/>
        </w:rPr>
      </w:pPr>
    </w:p>
    <w:p w14:paraId="43286A76" w14:textId="77777777" w:rsidR="00D92D00" w:rsidRPr="009D1660" w:rsidRDefault="00D92D00" w:rsidP="00C866FE">
      <w:pPr>
        <w:jc w:val="both"/>
        <w:textAlignment w:val="baseline"/>
        <w:rPr>
          <w:rFonts w:ascii="Arial" w:eastAsia="Arial" w:hAnsi="Arial" w:cs="Arial"/>
          <w:color w:val="000000"/>
          <w:sz w:val="24"/>
          <w:szCs w:val="24"/>
        </w:rPr>
      </w:pPr>
      <w:r w:rsidRPr="009D1660">
        <w:rPr>
          <w:rFonts w:ascii="Arial" w:eastAsia="Arial" w:hAnsi="Arial" w:cs="Arial"/>
          <w:color w:val="000000"/>
          <w:sz w:val="24"/>
          <w:szCs w:val="24"/>
        </w:rPr>
        <w:t>Any employee hospitalized while on vacation shall, upon request and upon submission of sufficient evidence of the hospitalization, be entitled to change the employee's vacation status to sick leave for all days hospitalized. Upon submission of the request with evidence, any vacation charged to the employee for the duration of the illness will be restored to his credit.</w:t>
      </w:r>
    </w:p>
    <w:p w14:paraId="00890158" w14:textId="77777777" w:rsidR="00333BCD" w:rsidRDefault="00333BCD" w:rsidP="00333BCD">
      <w:pPr>
        <w:jc w:val="both"/>
        <w:textAlignment w:val="baseline"/>
        <w:rPr>
          <w:rFonts w:ascii="Arial" w:eastAsia="Arial" w:hAnsi="Arial" w:cs="Arial"/>
          <w:b/>
          <w:color w:val="000000"/>
          <w:sz w:val="24"/>
          <w:szCs w:val="24"/>
          <w:u w:val="single"/>
        </w:rPr>
      </w:pPr>
    </w:p>
    <w:p w14:paraId="23054398" w14:textId="77777777" w:rsidR="00D92D00" w:rsidRPr="009D1660" w:rsidRDefault="00D92D00" w:rsidP="00C866FE">
      <w:pPr>
        <w:jc w:val="both"/>
        <w:textAlignment w:val="baseline"/>
        <w:rPr>
          <w:rFonts w:ascii="Arial" w:eastAsia="Arial" w:hAnsi="Arial" w:cs="Arial"/>
          <w:b/>
          <w:color w:val="000000"/>
          <w:sz w:val="24"/>
          <w:szCs w:val="24"/>
          <w:u w:val="single"/>
        </w:rPr>
      </w:pPr>
      <w:r w:rsidRPr="009D1660">
        <w:rPr>
          <w:rFonts w:ascii="Arial" w:eastAsia="Arial" w:hAnsi="Arial" w:cs="Arial"/>
          <w:b/>
          <w:color w:val="000000"/>
          <w:sz w:val="24"/>
          <w:szCs w:val="24"/>
          <w:u w:val="single"/>
        </w:rPr>
        <w:t>Section 16.5.</w:t>
      </w:r>
      <w:r w:rsidRPr="009D1660">
        <w:rPr>
          <w:rFonts w:ascii="Arial" w:eastAsia="Arial" w:hAnsi="Arial" w:cs="Arial"/>
          <w:color w:val="000000"/>
          <w:sz w:val="24"/>
          <w:szCs w:val="24"/>
        </w:rPr>
        <w:t xml:space="preserve"> </w:t>
      </w:r>
      <w:r w:rsidR="00333BCD">
        <w:rPr>
          <w:rFonts w:ascii="Arial" w:eastAsia="Arial" w:hAnsi="Arial" w:cs="Arial"/>
          <w:color w:val="000000"/>
          <w:sz w:val="24"/>
          <w:szCs w:val="24"/>
        </w:rPr>
        <w:t xml:space="preserve"> </w:t>
      </w:r>
      <w:r w:rsidRPr="009D1660">
        <w:rPr>
          <w:rFonts w:ascii="Arial" w:eastAsia="Arial" w:hAnsi="Arial" w:cs="Arial"/>
          <w:color w:val="000000"/>
          <w:sz w:val="24"/>
          <w:szCs w:val="24"/>
        </w:rPr>
        <w:t>Vacation leave shall be taken in one (1) hour increments in accordance with the following guidelines for notification.</w:t>
      </w:r>
    </w:p>
    <w:p w14:paraId="1BFEE1A8" w14:textId="77777777" w:rsidR="00D92D00" w:rsidRPr="009D1660" w:rsidRDefault="00D92D00" w:rsidP="00C866FE">
      <w:pPr>
        <w:jc w:val="both"/>
        <w:textAlignment w:val="baseline"/>
        <w:rPr>
          <w:rFonts w:ascii="Arial" w:eastAsia="Arial" w:hAnsi="Arial" w:cs="Arial"/>
          <w:b/>
          <w:color w:val="000000"/>
          <w:sz w:val="24"/>
          <w:szCs w:val="24"/>
          <w:u w:val="single"/>
        </w:rPr>
      </w:pPr>
    </w:p>
    <w:p w14:paraId="1C23BB4B" w14:textId="77777777" w:rsidR="00D92D00" w:rsidRPr="009D1660" w:rsidRDefault="00D92D00" w:rsidP="00C866FE">
      <w:pPr>
        <w:jc w:val="both"/>
        <w:textAlignment w:val="baseline"/>
        <w:rPr>
          <w:rFonts w:ascii="Arial" w:eastAsia="Arial" w:hAnsi="Arial" w:cs="Arial"/>
          <w:b/>
          <w:sz w:val="24"/>
          <w:szCs w:val="24"/>
          <w:u w:val="single"/>
        </w:rPr>
      </w:pPr>
      <w:r w:rsidRPr="009D1660">
        <w:rPr>
          <w:rFonts w:ascii="Arial" w:eastAsia="Arial" w:hAnsi="Arial" w:cs="Arial"/>
          <w:b/>
          <w:color w:val="000000"/>
          <w:sz w:val="24"/>
          <w:szCs w:val="24"/>
          <w:u w:val="single"/>
        </w:rPr>
        <w:lastRenderedPageBreak/>
        <w:t>Section 16.6.</w:t>
      </w:r>
      <w:r w:rsidRPr="009D1660">
        <w:rPr>
          <w:rFonts w:ascii="Arial" w:eastAsia="Arial" w:hAnsi="Arial" w:cs="Arial"/>
          <w:color w:val="000000"/>
          <w:sz w:val="24"/>
          <w:szCs w:val="24"/>
        </w:rPr>
        <w:t xml:space="preserve"> </w:t>
      </w:r>
      <w:r w:rsidR="00333BCD">
        <w:rPr>
          <w:rFonts w:ascii="Arial" w:eastAsia="Arial" w:hAnsi="Arial" w:cs="Arial"/>
          <w:color w:val="000000"/>
          <w:sz w:val="24"/>
          <w:szCs w:val="24"/>
        </w:rPr>
        <w:t xml:space="preserve"> </w:t>
      </w:r>
      <w:r w:rsidRPr="009D1660">
        <w:rPr>
          <w:rFonts w:ascii="Arial" w:eastAsia="Arial" w:hAnsi="Arial" w:cs="Arial"/>
          <w:color w:val="000000"/>
          <w:sz w:val="24"/>
          <w:szCs w:val="24"/>
        </w:rPr>
        <w:t xml:space="preserve">Employees may request in writing, prior to February 15 of each year, the dates for that year during which </w:t>
      </w:r>
      <w:r w:rsidRPr="009D1660">
        <w:rPr>
          <w:rFonts w:ascii="Arial" w:eastAsia="Arial" w:hAnsi="Arial" w:cs="Arial"/>
          <w:sz w:val="24"/>
          <w:szCs w:val="24"/>
        </w:rPr>
        <w:t>they prefer to use their vacation. Such requests shall be honored on the basis of seniority.  Management has until March 1 to return the approval or denial in writing to the employees. Any vacation requests made after February 15 shall be honored on the basis of the earliest application based on first come, first served. An employee shall not be permitted to take vacation leave prior to it being earned or if vacation time has been exhausted.</w:t>
      </w:r>
    </w:p>
    <w:p w14:paraId="21D4F27E" w14:textId="77777777" w:rsidR="00333BCD" w:rsidRDefault="00333BCD" w:rsidP="00333BCD">
      <w:pPr>
        <w:jc w:val="both"/>
        <w:textAlignment w:val="baseline"/>
        <w:rPr>
          <w:rFonts w:ascii="Arial" w:eastAsia="Arial" w:hAnsi="Arial" w:cs="Arial"/>
          <w:b/>
          <w:sz w:val="24"/>
          <w:szCs w:val="24"/>
          <w:u w:val="single"/>
        </w:rPr>
      </w:pPr>
    </w:p>
    <w:p w14:paraId="01679D7D" w14:textId="77777777" w:rsidR="00D92D00" w:rsidRPr="009D1660" w:rsidRDefault="00D92D00" w:rsidP="00C866FE">
      <w:pPr>
        <w:jc w:val="both"/>
        <w:textAlignment w:val="baseline"/>
        <w:rPr>
          <w:rFonts w:ascii="Arial" w:eastAsia="Arial" w:hAnsi="Arial" w:cs="Arial"/>
          <w:b/>
          <w:sz w:val="24"/>
          <w:szCs w:val="24"/>
          <w:u w:val="single"/>
        </w:rPr>
      </w:pPr>
      <w:r w:rsidRPr="009D1660">
        <w:rPr>
          <w:rFonts w:ascii="Arial" w:eastAsia="Arial" w:hAnsi="Arial" w:cs="Arial"/>
          <w:b/>
          <w:sz w:val="24"/>
          <w:szCs w:val="24"/>
          <w:u w:val="single"/>
        </w:rPr>
        <w:t>Section 16.7.</w:t>
      </w:r>
      <w:r w:rsidRPr="009D1660">
        <w:rPr>
          <w:rFonts w:ascii="Arial" w:eastAsia="Arial" w:hAnsi="Arial" w:cs="Arial"/>
          <w:sz w:val="24"/>
          <w:szCs w:val="24"/>
        </w:rPr>
        <w:t xml:space="preserve"> </w:t>
      </w:r>
      <w:r w:rsidR="00333BCD">
        <w:rPr>
          <w:rFonts w:ascii="Arial" w:eastAsia="Arial" w:hAnsi="Arial" w:cs="Arial"/>
          <w:sz w:val="24"/>
          <w:szCs w:val="24"/>
        </w:rPr>
        <w:t xml:space="preserve"> </w:t>
      </w:r>
      <w:r w:rsidRPr="009D1660">
        <w:rPr>
          <w:rFonts w:ascii="Arial" w:eastAsia="Arial" w:hAnsi="Arial" w:cs="Arial"/>
          <w:sz w:val="24"/>
          <w:szCs w:val="24"/>
        </w:rPr>
        <w:t xml:space="preserve">Approval/denial for vacation request after February 15 shall be in writing to the employee within seven (7) calendar days from the submission of a request for vacation. Vacation request may be denied when submitted due to lack of availability of sufficient personnel to efficiently satisfy operational needs. Vacations shall not be involuntarily scheduled. </w:t>
      </w:r>
    </w:p>
    <w:p w14:paraId="7F1167BC" w14:textId="77777777" w:rsidR="00333BCD" w:rsidRDefault="00333BCD" w:rsidP="00333BCD">
      <w:pPr>
        <w:textAlignment w:val="baseline"/>
        <w:rPr>
          <w:rFonts w:ascii="Arial" w:eastAsia="Arial" w:hAnsi="Arial" w:cs="Arial"/>
          <w:b/>
          <w:sz w:val="24"/>
          <w:szCs w:val="24"/>
          <w:u w:val="single"/>
        </w:rPr>
      </w:pPr>
    </w:p>
    <w:p w14:paraId="59C59D02" w14:textId="77777777" w:rsidR="00D92D00" w:rsidRPr="009D1660" w:rsidRDefault="00D92D00" w:rsidP="00C866FE">
      <w:pPr>
        <w:textAlignment w:val="baseline"/>
        <w:rPr>
          <w:rFonts w:ascii="Arial" w:eastAsia="Arial" w:hAnsi="Arial" w:cs="Arial"/>
          <w:b/>
          <w:sz w:val="24"/>
          <w:szCs w:val="24"/>
          <w:u w:val="single"/>
        </w:rPr>
      </w:pPr>
      <w:r w:rsidRPr="009D1660">
        <w:rPr>
          <w:rFonts w:ascii="Arial" w:eastAsia="Arial" w:hAnsi="Arial" w:cs="Arial"/>
          <w:b/>
          <w:sz w:val="24"/>
          <w:szCs w:val="24"/>
          <w:u w:val="single"/>
        </w:rPr>
        <w:t>Section 16.8.</w:t>
      </w:r>
      <w:r w:rsidRPr="009D1660">
        <w:rPr>
          <w:rFonts w:ascii="Arial" w:eastAsia="Arial" w:hAnsi="Arial" w:cs="Arial"/>
          <w:sz w:val="24"/>
          <w:szCs w:val="24"/>
        </w:rPr>
        <w:t xml:space="preserve"> </w:t>
      </w:r>
      <w:r w:rsidR="00333BCD">
        <w:rPr>
          <w:rFonts w:ascii="Arial" w:eastAsia="Arial" w:hAnsi="Arial" w:cs="Arial"/>
          <w:sz w:val="24"/>
          <w:szCs w:val="24"/>
        </w:rPr>
        <w:t xml:space="preserve"> </w:t>
      </w:r>
      <w:r w:rsidRPr="009D1660">
        <w:rPr>
          <w:rFonts w:ascii="Arial" w:eastAsia="Arial" w:hAnsi="Arial" w:cs="Arial"/>
          <w:sz w:val="24"/>
          <w:szCs w:val="24"/>
        </w:rPr>
        <w:t>After completion of one (1) year of service, employees who resign, retire, or are terminated are entitled to compensation, at their current rate of pay, for any earned but unused vacation leave to their credit at the time of separation.</w:t>
      </w:r>
    </w:p>
    <w:p w14:paraId="0D252D2C" w14:textId="1000D363" w:rsidR="00D92D00" w:rsidRDefault="00D92D00" w:rsidP="00C866FE">
      <w:pPr>
        <w:jc w:val="both"/>
        <w:textAlignment w:val="baseline"/>
        <w:rPr>
          <w:rFonts w:ascii="Arial" w:eastAsia="Arial" w:hAnsi="Arial" w:cs="Arial"/>
          <w:sz w:val="24"/>
          <w:szCs w:val="24"/>
        </w:rPr>
      </w:pPr>
      <w:r w:rsidRPr="009D1660">
        <w:rPr>
          <w:rFonts w:ascii="Arial" w:eastAsia="Arial" w:hAnsi="Arial" w:cs="Arial"/>
          <w:sz w:val="24"/>
          <w:szCs w:val="24"/>
        </w:rPr>
        <w:t>In the case of the death of the employee, the unused vacation leave credit of such employee shall be paid to the deceased employees' spouse or the estate if there is no surviving spouse.</w:t>
      </w:r>
    </w:p>
    <w:p w14:paraId="0ABA37DD" w14:textId="24FDDAED" w:rsidR="003806A0" w:rsidRDefault="003806A0" w:rsidP="00C866FE">
      <w:pPr>
        <w:jc w:val="both"/>
        <w:textAlignment w:val="baseline"/>
        <w:rPr>
          <w:rFonts w:ascii="Arial" w:eastAsia="Arial" w:hAnsi="Arial" w:cs="Arial"/>
          <w:sz w:val="24"/>
          <w:szCs w:val="24"/>
        </w:rPr>
      </w:pPr>
    </w:p>
    <w:p w14:paraId="2586B639" w14:textId="77777777" w:rsidR="00333BCD" w:rsidRDefault="00374F2A" w:rsidP="00B12F94">
      <w:pPr>
        <w:jc w:val="center"/>
        <w:rPr>
          <w:rFonts w:ascii="Arial" w:eastAsia="Arial" w:hAnsi="Arial" w:cs="Arial"/>
          <w:b/>
          <w:color w:val="000000"/>
          <w:sz w:val="24"/>
          <w:szCs w:val="24"/>
        </w:rPr>
      </w:pPr>
      <w:r w:rsidRPr="009D1660">
        <w:rPr>
          <w:rFonts w:ascii="Arial" w:eastAsia="Arial" w:hAnsi="Arial" w:cs="Arial"/>
          <w:b/>
          <w:color w:val="000000"/>
          <w:sz w:val="24"/>
          <w:szCs w:val="24"/>
        </w:rPr>
        <w:t>ARTICLE 17</w:t>
      </w:r>
    </w:p>
    <w:p w14:paraId="3C096AF2" w14:textId="77777777" w:rsidR="00374F2A" w:rsidRPr="009D1660" w:rsidRDefault="00374F2A" w:rsidP="00333BCD">
      <w:pPr>
        <w:jc w:val="center"/>
        <w:textAlignment w:val="baseline"/>
        <w:rPr>
          <w:rFonts w:ascii="Arial" w:eastAsia="Arial" w:hAnsi="Arial" w:cs="Arial"/>
          <w:b/>
          <w:color w:val="000000"/>
          <w:sz w:val="24"/>
          <w:szCs w:val="24"/>
        </w:rPr>
      </w:pPr>
      <w:r w:rsidRPr="009D1660">
        <w:rPr>
          <w:rFonts w:ascii="Arial" w:eastAsia="Arial" w:hAnsi="Arial" w:cs="Arial"/>
          <w:b/>
          <w:color w:val="000000"/>
          <w:sz w:val="24"/>
          <w:szCs w:val="24"/>
          <w:u w:val="single"/>
        </w:rPr>
        <w:t>SICK LEAVE</w:t>
      </w:r>
    </w:p>
    <w:p w14:paraId="50588F45" w14:textId="77777777" w:rsidR="00333BCD" w:rsidRDefault="00333BCD" w:rsidP="00333BCD">
      <w:pPr>
        <w:textAlignment w:val="baseline"/>
        <w:rPr>
          <w:rFonts w:ascii="Arial" w:eastAsia="Arial" w:hAnsi="Arial" w:cs="Arial"/>
          <w:b/>
          <w:color w:val="000000"/>
          <w:spacing w:val="1"/>
          <w:sz w:val="24"/>
          <w:szCs w:val="24"/>
          <w:u w:val="single"/>
        </w:rPr>
      </w:pPr>
    </w:p>
    <w:p w14:paraId="707D1D3C" w14:textId="77777777" w:rsidR="00374F2A" w:rsidRPr="009D1660" w:rsidRDefault="00374F2A" w:rsidP="00C866FE">
      <w:pPr>
        <w:textAlignment w:val="baseline"/>
        <w:rPr>
          <w:rFonts w:ascii="Arial" w:eastAsia="Arial" w:hAnsi="Arial" w:cs="Arial"/>
          <w:color w:val="000000"/>
          <w:spacing w:val="1"/>
          <w:sz w:val="24"/>
          <w:szCs w:val="24"/>
        </w:rPr>
      </w:pPr>
      <w:r w:rsidRPr="009D1660">
        <w:rPr>
          <w:rFonts w:ascii="Arial" w:eastAsia="Arial" w:hAnsi="Arial" w:cs="Arial"/>
          <w:b/>
          <w:color w:val="000000"/>
          <w:spacing w:val="1"/>
          <w:sz w:val="24"/>
          <w:szCs w:val="24"/>
          <w:u w:val="single"/>
        </w:rPr>
        <w:t>Section 17.1.</w:t>
      </w:r>
      <w:r w:rsidRPr="009D1660">
        <w:rPr>
          <w:rFonts w:ascii="Arial" w:eastAsia="Arial" w:hAnsi="Arial" w:cs="Arial"/>
          <w:color w:val="000000"/>
          <w:spacing w:val="1"/>
          <w:sz w:val="24"/>
          <w:szCs w:val="24"/>
        </w:rPr>
        <w:t xml:space="preserve"> </w:t>
      </w:r>
      <w:r w:rsidR="00333BCD">
        <w:rPr>
          <w:rFonts w:ascii="Arial" w:eastAsia="Arial" w:hAnsi="Arial" w:cs="Arial"/>
          <w:color w:val="000000"/>
          <w:spacing w:val="1"/>
          <w:sz w:val="24"/>
          <w:szCs w:val="24"/>
        </w:rPr>
        <w:t xml:space="preserve"> </w:t>
      </w:r>
      <w:r w:rsidRPr="009D1660">
        <w:rPr>
          <w:rFonts w:ascii="Arial" w:eastAsia="Arial" w:hAnsi="Arial" w:cs="Arial"/>
          <w:color w:val="000000"/>
          <w:spacing w:val="1"/>
          <w:sz w:val="24"/>
          <w:szCs w:val="24"/>
        </w:rPr>
        <w:t>Sick leave shall be defined as an absence with pay necessitated by:</w:t>
      </w:r>
    </w:p>
    <w:p w14:paraId="0AD77877" w14:textId="77777777" w:rsidR="00374F2A" w:rsidRPr="009D1660" w:rsidRDefault="00374F2A" w:rsidP="00C866FE">
      <w:pPr>
        <w:textAlignment w:val="baseline"/>
        <w:rPr>
          <w:rFonts w:ascii="Arial" w:eastAsia="Arial" w:hAnsi="Arial" w:cs="Arial"/>
          <w:color w:val="000000"/>
          <w:spacing w:val="1"/>
          <w:sz w:val="24"/>
          <w:szCs w:val="24"/>
        </w:rPr>
      </w:pPr>
    </w:p>
    <w:p w14:paraId="073535D7" w14:textId="77777777" w:rsidR="00374F2A" w:rsidRDefault="00374F2A" w:rsidP="008A658F">
      <w:pPr>
        <w:numPr>
          <w:ilvl w:val="0"/>
          <w:numId w:val="9"/>
        </w:numPr>
        <w:tabs>
          <w:tab w:val="clear" w:pos="792"/>
        </w:tabs>
        <w:ind w:left="1440" w:hanging="720"/>
        <w:textAlignment w:val="baseline"/>
        <w:rPr>
          <w:rFonts w:ascii="Arial" w:eastAsia="Arial" w:hAnsi="Arial" w:cs="Arial"/>
          <w:color w:val="000000"/>
          <w:sz w:val="24"/>
          <w:szCs w:val="24"/>
        </w:rPr>
      </w:pPr>
      <w:r w:rsidRPr="009D1660">
        <w:rPr>
          <w:rFonts w:ascii="Arial" w:eastAsia="Arial" w:hAnsi="Arial" w:cs="Arial"/>
          <w:color w:val="000000"/>
          <w:sz w:val="24"/>
          <w:szCs w:val="24"/>
        </w:rPr>
        <w:t>Illness, injury, or pregnancy-related conditions of the employee.</w:t>
      </w:r>
    </w:p>
    <w:p w14:paraId="1F5F2CF5" w14:textId="77777777" w:rsidR="00333BCD" w:rsidRPr="009D1660" w:rsidRDefault="00333BCD" w:rsidP="008A658F">
      <w:pPr>
        <w:ind w:left="1440" w:hanging="720"/>
        <w:textAlignment w:val="baseline"/>
        <w:rPr>
          <w:rFonts w:ascii="Arial" w:eastAsia="Arial" w:hAnsi="Arial" w:cs="Arial"/>
          <w:color w:val="000000"/>
          <w:sz w:val="24"/>
          <w:szCs w:val="24"/>
        </w:rPr>
      </w:pPr>
    </w:p>
    <w:p w14:paraId="214C8128" w14:textId="77777777" w:rsidR="00374F2A" w:rsidRDefault="00374F2A" w:rsidP="008A658F">
      <w:pPr>
        <w:numPr>
          <w:ilvl w:val="0"/>
          <w:numId w:val="9"/>
        </w:numPr>
        <w:tabs>
          <w:tab w:val="clear" w:pos="792"/>
        </w:tabs>
        <w:ind w:left="1440" w:hanging="720"/>
        <w:textAlignment w:val="baseline"/>
        <w:rPr>
          <w:rFonts w:ascii="Arial" w:eastAsia="Arial" w:hAnsi="Arial" w:cs="Arial"/>
          <w:color w:val="000000"/>
          <w:sz w:val="24"/>
          <w:szCs w:val="24"/>
        </w:rPr>
      </w:pPr>
      <w:r w:rsidRPr="009D1660">
        <w:rPr>
          <w:rFonts w:ascii="Arial" w:eastAsia="Arial" w:hAnsi="Arial" w:cs="Arial"/>
          <w:color w:val="000000"/>
          <w:sz w:val="24"/>
          <w:szCs w:val="24"/>
        </w:rPr>
        <w:t>Exposure of an employee to a contagious disease which could be communicated to and jeopardize the health of other employees.</w:t>
      </w:r>
    </w:p>
    <w:p w14:paraId="0F03A052" w14:textId="77777777" w:rsidR="00333BCD" w:rsidRDefault="00333BCD" w:rsidP="008A658F">
      <w:pPr>
        <w:ind w:left="1440" w:hanging="720"/>
        <w:textAlignment w:val="baseline"/>
        <w:rPr>
          <w:rFonts w:ascii="Arial" w:eastAsia="Arial" w:hAnsi="Arial" w:cs="Arial"/>
          <w:color w:val="000000"/>
          <w:sz w:val="24"/>
          <w:szCs w:val="24"/>
        </w:rPr>
      </w:pPr>
    </w:p>
    <w:p w14:paraId="192A1387" w14:textId="77777777" w:rsidR="00374F2A" w:rsidRPr="009D1660" w:rsidRDefault="00374F2A" w:rsidP="008A658F">
      <w:pPr>
        <w:numPr>
          <w:ilvl w:val="0"/>
          <w:numId w:val="9"/>
        </w:numPr>
        <w:tabs>
          <w:tab w:val="clear" w:pos="792"/>
        </w:tabs>
        <w:ind w:left="1440" w:hanging="720"/>
        <w:textAlignment w:val="baseline"/>
        <w:rPr>
          <w:rFonts w:ascii="Arial" w:eastAsia="Arial" w:hAnsi="Arial" w:cs="Arial"/>
          <w:color w:val="000000"/>
          <w:sz w:val="24"/>
          <w:szCs w:val="24"/>
        </w:rPr>
      </w:pPr>
      <w:r w:rsidRPr="009D1660">
        <w:rPr>
          <w:rFonts w:ascii="Arial" w:eastAsia="Arial" w:hAnsi="Arial" w:cs="Arial"/>
          <w:color w:val="000000"/>
          <w:sz w:val="24"/>
          <w:szCs w:val="24"/>
        </w:rPr>
        <w:t>Examination of the employee, including medical, psychological, dental, or optical examination by an appropriate practitioner.</w:t>
      </w:r>
    </w:p>
    <w:p w14:paraId="7E3BDC2F" w14:textId="77777777" w:rsidR="00333BCD" w:rsidRDefault="00333BCD" w:rsidP="008A658F">
      <w:pPr>
        <w:tabs>
          <w:tab w:val="left" w:pos="792"/>
        </w:tabs>
        <w:ind w:left="1440" w:hanging="720"/>
        <w:textAlignment w:val="baseline"/>
        <w:rPr>
          <w:rFonts w:ascii="Arial" w:eastAsia="Arial" w:hAnsi="Arial" w:cs="Arial"/>
          <w:color w:val="000000"/>
          <w:sz w:val="24"/>
          <w:szCs w:val="24"/>
        </w:rPr>
      </w:pPr>
    </w:p>
    <w:p w14:paraId="597AF57A" w14:textId="77777777" w:rsidR="00374F2A" w:rsidRPr="009D1660" w:rsidRDefault="00374F2A" w:rsidP="008A658F">
      <w:pPr>
        <w:numPr>
          <w:ilvl w:val="0"/>
          <w:numId w:val="9"/>
        </w:numPr>
        <w:tabs>
          <w:tab w:val="clear" w:pos="792"/>
        </w:tabs>
        <w:ind w:left="1440" w:hanging="720"/>
        <w:textAlignment w:val="baseline"/>
        <w:rPr>
          <w:rFonts w:ascii="Arial" w:eastAsia="Arial" w:hAnsi="Arial" w:cs="Arial"/>
          <w:color w:val="000000"/>
          <w:sz w:val="24"/>
          <w:szCs w:val="24"/>
        </w:rPr>
      </w:pPr>
      <w:r w:rsidRPr="009D1660">
        <w:rPr>
          <w:rFonts w:ascii="Arial" w:eastAsia="Arial" w:hAnsi="Arial" w:cs="Arial"/>
          <w:color w:val="000000"/>
          <w:sz w:val="24"/>
          <w:szCs w:val="24"/>
        </w:rPr>
        <w:t>Illness, injury, or pregnancy condition of a member of the employee's immediate family where the employee's presence is reasonably necessary for the health and welfare of the employee's family member, which shall be defined as spouse, dependent children, mother or father.</w:t>
      </w:r>
    </w:p>
    <w:p w14:paraId="5D2833A4" w14:textId="77777777" w:rsidR="00333BCD" w:rsidRDefault="00333BCD" w:rsidP="00333BCD">
      <w:pPr>
        <w:jc w:val="both"/>
        <w:textAlignment w:val="baseline"/>
        <w:rPr>
          <w:rFonts w:ascii="Arial" w:eastAsia="Arial" w:hAnsi="Arial" w:cs="Arial"/>
          <w:b/>
          <w:color w:val="000000"/>
          <w:sz w:val="24"/>
          <w:szCs w:val="24"/>
          <w:u w:val="single"/>
        </w:rPr>
      </w:pPr>
    </w:p>
    <w:p w14:paraId="6A52111D" w14:textId="77777777" w:rsidR="00374F2A" w:rsidRPr="009D1660" w:rsidRDefault="00374F2A" w:rsidP="00C866FE">
      <w:pPr>
        <w:jc w:val="both"/>
        <w:textAlignment w:val="baseline"/>
        <w:rPr>
          <w:rFonts w:ascii="Arial" w:eastAsia="Arial" w:hAnsi="Arial" w:cs="Arial"/>
          <w:b/>
          <w:color w:val="000000"/>
          <w:sz w:val="24"/>
          <w:szCs w:val="24"/>
          <w:u w:val="single"/>
        </w:rPr>
      </w:pPr>
      <w:r w:rsidRPr="009D1660">
        <w:rPr>
          <w:rFonts w:ascii="Arial" w:eastAsia="Arial" w:hAnsi="Arial" w:cs="Arial"/>
          <w:b/>
          <w:color w:val="000000"/>
          <w:sz w:val="24"/>
          <w:szCs w:val="24"/>
          <w:u w:val="single"/>
        </w:rPr>
        <w:t>Section 17.2.</w:t>
      </w:r>
      <w:r w:rsidRPr="009D1660">
        <w:rPr>
          <w:rFonts w:ascii="Arial" w:eastAsia="Arial" w:hAnsi="Arial" w:cs="Arial"/>
          <w:color w:val="000000"/>
          <w:sz w:val="24"/>
          <w:szCs w:val="24"/>
        </w:rPr>
        <w:t xml:space="preserve"> </w:t>
      </w:r>
      <w:r w:rsidR="00333BCD">
        <w:rPr>
          <w:rFonts w:ascii="Arial" w:eastAsia="Arial" w:hAnsi="Arial" w:cs="Arial"/>
          <w:color w:val="000000"/>
          <w:sz w:val="24"/>
          <w:szCs w:val="24"/>
        </w:rPr>
        <w:t xml:space="preserve"> </w:t>
      </w:r>
      <w:r w:rsidRPr="009D1660">
        <w:rPr>
          <w:rFonts w:ascii="Arial" w:eastAsia="Arial" w:hAnsi="Arial" w:cs="Arial"/>
          <w:color w:val="000000"/>
          <w:sz w:val="24"/>
          <w:szCs w:val="24"/>
        </w:rPr>
        <w:t>All bargaining unit members shall earn sick leave at the rate of four and six-tenths (4.6) hours for each completed and paid eighty (80) hours of service. Sick leave credit accrues for time in active pay status, including vacation and sick leave but no credit shall be given for hours worked in excess of eighty (80) hours per pay period as overtime.</w:t>
      </w:r>
    </w:p>
    <w:p w14:paraId="69676D02" w14:textId="77777777" w:rsidR="00374F2A" w:rsidRPr="009D1660" w:rsidRDefault="00374F2A" w:rsidP="00C866FE">
      <w:pPr>
        <w:jc w:val="both"/>
        <w:textAlignment w:val="baseline"/>
        <w:rPr>
          <w:rFonts w:ascii="Arial" w:eastAsia="Arial" w:hAnsi="Arial" w:cs="Arial"/>
          <w:color w:val="000000"/>
          <w:sz w:val="24"/>
          <w:szCs w:val="24"/>
        </w:rPr>
      </w:pPr>
    </w:p>
    <w:p w14:paraId="3FCDE003" w14:textId="77777777" w:rsidR="00374F2A" w:rsidRPr="009D1660" w:rsidRDefault="00374F2A" w:rsidP="00C866FE">
      <w:pPr>
        <w:jc w:val="both"/>
        <w:textAlignment w:val="baseline"/>
        <w:rPr>
          <w:rFonts w:ascii="Arial" w:eastAsia="Arial" w:hAnsi="Arial" w:cs="Arial"/>
          <w:color w:val="000000"/>
          <w:sz w:val="24"/>
          <w:szCs w:val="24"/>
        </w:rPr>
      </w:pPr>
      <w:r w:rsidRPr="009D1660">
        <w:rPr>
          <w:rFonts w:ascii="Arial" w:eastAsia="Arial" w:hAnsi="Arial" w:cs="Arial"/>
          <w:color w:val="000000"/>
          <w:sz w:val="24"/>
          <w:szCs w:val="24"/>
        </w:rPr>
        <w:t>Bargaining unit members shall be charged for sick leave only for days upon which they would otherwise have been scheduled to work.</w:t>
      </w:r>
    </w:p>
    <w:p w14:paraId="58179759" w14:textId="77777777" w:rsidR="00333BCD" w:rsidRDefault="00333BCD" w:rsidP="00333BCD">
      <w:pPr>
        <w:jc w:val="both"/>
        <w:textAlignment w:val="baseline"/>
        <w:rPr>
          <w:rFonts w:ascii="Arial" w:eastAsia="Arial" w:hAnsi="Arial" w:cs="Arial"/>
          <w:b/>
          <w:color w:val="000000"/>
          <w:sz w:val="24"/>
          <w:szCs w:val="24"/>
          <w:u w:val="single"/>
        </w:rPr>
      </w:pPr>
    </w:p>
    <w:p w14:paraId="1C161D62" w14:textId="77777777" w:rsidR="00374F2A" w:rsidRDefault="00374F2A" w:rsidP="00C866FE">
      <w:pPr>
        <w:jc w:val="both"/>
        <w:textAlignment w:val="baseline"/>
        <w:rPr>
          <w:rFonts w:ascii="Arial" w:eastAsia="Arial" w:hAnsi="Arial" w:cs="Arial"/>
          <w:color w:val="000000"/>
          <w:sz w:val="24"/>
          <w:szCs w:val="24"/>
        </w:rPr>
      </w:pPr>
      <w:r w:rsidRPr="009D1660">
        <w:rPr>
          <w:rFonts w:ascii="Arial" w:eastAsia="Arial" w:hAnsi="Arial" w:cs="Arial"/>
          <w:b/>
          <w:color w:val="000000"/>
          <w:sz w:val="24"/>
          <w:szCs w:val="24"/>
          <w:u w:val="single"/>
        </w:rPr>
        <w:lastRenderedPageBreak/>
        <w:t>Section 17.3.</w:t>
      </w:r>
      <w:r w:rsidRPr="009D1660">
        <w:rPr>
          <w:rFonts w:ascii="Arial" w:eastAsia="Arial" w:hAnsi="Arial" w:cs="Arial"/>
          <w:color w:val="000000"/>
          <w:sz w:val="24"/>
          <w:szCs w:val="24"/>
        </w:rPr>
        <w:t xml:space="preserve"> </w:t>
      </w:r>
      <w:r w:rsidR="00333BCD">
        <w:rPr>
          <w:rFonts w:ascii="Arial" w:eastAsia="Arial" w:hAnsi="Arial" w:cs="Arial"/>
          <w:color w:val="000000"/>
          <w:sz w:val="24"/>
          <w:szCs w:val="24"/>
        </w:rPr>
        <w:t xml:space="preserve"> </w:t>
      </w:r>
      <w:r w:rsidRPr="009D1660">
        <w:rPr>
          <w:rFonts w:ascii="Arial" w:eastAsia="Arial" w:hAnsi="Arial" w:cs="Arial"/>
          <w:color w:val="000000"/>
          <w:sz w:val="24"/>
          <w:szCs w:val="24"/>
        </w:rPr>
        <w:t>A bargaining unit member who is to be absent on sick leave shall so notify the supervisor at least two (2) hours before the start of his work shift each day he is to be absent, except in cases of extended illness where absence is expected, or in unusual circumstances beyond the control of the employee.</w:t>
      </w:r>
    </w:p>
    <w:p w14:paraId="1771E93C" w14:textId="77777777" w:rsidR="00333BCD" w:rsidRPr="009D1660" w:rsidRDefault="00333BCD" w:rsidP="00333BCD">
      <w:pPr>
        <w:jc w:val="both"/>
        <w:textAlignment w:val="baseline"/>
        <w:rPr>
          <w:rFonts w:ascii="Arial" w:eastAsia="Arial" w:hAnsi="Arial" w:cs="Arial"/>
          <w:b/>
          <w:color w:val="000000"/>
          <w:sz w:val="24"/>
          <w:szCs w:val="24"/>
          <w:u w:val="single"/>
        </w:rPr>
      </w:pPr>
    </w:p>
    <w:p w14:paraId="080D51DB" w14:textId="77777777" w:rsidR="00374F2A" w:rsidRPr="009D1660" w:rsidRDefault="00374F2A" w:rsidP="00B12F94">
      <w:pPr>
        <w:jc w:val="both"/>
        <w:textAlignment w:val="baseline"/>
        <w:rPr>
          <w:rFonts w:ascii="Arial" w:eastAsia="Arial" w:hAnsi="Arial" w:cs="Arial"/>
          <w:color w:val="000000"/>
          <w:sz w:val="24"/>
          <w:szCs w:val="24"/>
        </w:rPr>
      </w:pPr>
      <w:r w:rsidRPr="009D1660">
        <w:rPr>
          <w:rFonts w:ascii="Arial" w:eastAsia="Arial" w:hAnsi="Arial" w:cs="Arial"/>
          <w:color w:val="000000"/>
          <w:sz w:val="24"/>
          <w:szCs w:val="24"/>
        </w:rPr>
        <w:t>On the first day back to work following the absence the Employer shall require each employee to furnish a satisfactory written signed statement to justify the use of sick leave. If absence due to illness or injury is for three (3) consecutive working days or more, the Employer shall require the employee to obtain a certificate from a physician stating the nature of the illness or injury to justify the use of sick leave.</w:t>
      </w:r>
    </w:p>
    <w:p w14:paraId="0209F4BC" w14:textId="77777777" w:rsidR="00333BCD" w:rsidRDefault="00333BCD" w:rsidP="00B12F94">
      <w:pPr>
        <w:jc w:val="both"/>
        <w:textAlignment w:val="baseline"/>
        <w:rPr>
          <w:rFonts w:ascii="Arial" w:eastAsia="Arial" w:hAnsi="Arial" w:cs="Arial"/>
          <w:color w:val="000000"/>
          <w:sz w:val="24"/>
          <w:szCs w:val="24"/>
        </w:rPr>
      </w:pPr>
    </w:p>
    <w:p w14:paraId="52FE9049" w14:textId="77777777" w:rsidR="00374F2A" w:rsidRPr="009D1660" w:rsidRDefault="00374F2A" w:rsidP="00B12F94">
      <w:pPr>
        <w:jc w:val="both"/>
        <w:textAlignment w:val="baseline"/>
        <w:rPr>
          <w:rFonts w:ascii="Arial" w:eastAsia="Arial" w:hAnsi="Arial" w:cs="Arial"/>
          <w:color w:val="000000"/>
          <w:sz w:val="24"/>
          <w:szCs w:val="24"/>
        </w:rPr>
      </w:pPr>
      <w:r w:rsidRPr="009D1660">
        <w:rPr>
          <w:rFonts w:ascii="Arial" w:eastAsia="Arial" w:hAnsi="Arial" w:cs="Arial"/>
          <w:color w:val="000000"/>
          <w:sz w:val="24"/>
          <w:szCs w:val="24"/>
        </w:rPr>
        <w:t>Failure to provide the written statement or obtain authorization for leave will result in loss of pay for the days the employee was absent.</w:t>
      </w:r>
    </w:p>
    <w:p w14:paraId="0AF21F03" w14:textId="77777777" w:rsidR="00333BCD" w:rsidRDefault="00333BCD" w:rsidP="00B12F94">
      <w:pPr>
        <w:jc w:val="both"/>
        <w:textAlignment w:val="baseline"/>
        <w:rPr>
          <w:rFonts w:ascii="Arial" w:eastAsia="Arial" w:hAnsi="Arial" w:cs="Arial"/>
          <w:b/>
          <w:color w:val="000000"/>
          <w:sz w:val="24"/>
          <w:szCs w:val="24"/>
          <w:u w:val="single"/>
        </w:rPr>
      </w:pPr>
    </w:p>
    <w:p w14:paraId="059C5C15" w14:textId="77777777" w:rsidR="00374F2A" w:rsidRPr="009D1660" w:rsidRDefault="00374F2A" w:rsidP="00B12F94">
      <w:pPr>
        <w:jc w:val="both"/>
        <w:textAlignment w:val="baseline"/>
        <w:rPr>
          <w:rFonts w:ascii="Arial" w:eastAsia="Arial" w:hAnsi="Arial" w:cs="Arial"/>
          <w:b/>
          <w:color w:val="000000"/>
          <w:sz w:val="24"/>
          <w:szCs w:val="24"/>
          <w:u w:val="single"/>
        </w:rPr>
      </w:pPr>
      <w:r w:rsidRPr="009D1660">
        <w:rPr>
          <w:rFonts w:ascii="Arial" w:eastAsia="Arial" w:hAnsi="Arial" w:cs="Arial"/>
          <w:b/>
          <w:color w:val="000000"/>
          <w:sz w:val="24"/>
          <w:szCs w:val="24"/>
          <w:u w:val="single"/>
        </w:rPr>
        <w:t>Section 17.4.</w:t>
      </w:r>
      <w:r w:rsidRPr="009D1660">
        <w:rPr>
          <w:rFonts w:ascii="Arial" w:eastAsia="Arial" w:hAnsi="Arial" w:cs="Arial"/>
          <w:color w:val="000000"/>
          <w:sz w:val="24"/>
          <w:szCs w:val="24"/>
        </w:rPr>
        <w:t xml:space="preserve"> </w:t>
      </w:r>
      <w:r w:rsidR="00333BCD">
        <w:rPr>
          <w:rFonts w:ascii="Arial" w:eastAsia="Arial" w:hAnsi="Arial" w:cs="Arial"/>
          <w:color w:val="000000"/>
          <w:sz w:val="24"/>
          <w:szCs w:val="24"/>
        </w:rPr>
        <w:t xml:space="preserve"> </w:t>
      </w:r>
      <w:r w:rsidRPr="009D1660">
        <w:rPr>
          <w:rFonts w:ascii="Arial" w:eastAsia="Arial" w:hAnsi="Arial" w:cs="Arial"/>
          <w:color w:val="000000"/>
          <w:sz w:val="24"/>
          <w:szCs w:val="24"/>
        </w:rPr>
        <w:t xml:space="preserve">Any abuse of sick leave or the patterned use of sick leave shall be just and sufficient cause for discipline as described in this Agreement. </w:t>
      </w:r>
    </w:p>
    <w:p w14:paraId="5A8548A0" w14:textId="77777777" w:rsidR="00333BCD" w:rsidRDefault="00333BCD" w:rsidP="00B12F94">
      <w:pPr>
        <w:jc w:val="both"/>
        <w:textAlignment w:val="baseline"/>
        <w:rPr>
          <w:rFonts w:ascii="Arial" w:eastAsia="Arial" w:hAnsi="Arial" w:cs="Arial"/>
          <w:b/>
          <w:color w:val="000000"/>
          <w:sz w:val="24"/>
          <w:szCs w:val="24"/>
          <w:u w:val="single"/>
        </w:rPr>
      </w:pPr>
    </w:p>
    <w:p w14:paraId="46400867" w14:textId="77777777" w:rsidR="00374F2A" w:rsidRPr="009D1660" w:rsidRDefault="00374F2A" w:rsidP="00B12F94">
      <w:pPr>
        <w:spacing w:after="160" w:line="259" w:lineRule="auto"/>
        <w:jc w:val="both"/>
        <w:rPr>
          <w:rFonts w:ascii="Arial" w:eastAsia="Arial" w:hAnsi="Arial" w:cs="Arial"/>
          <w:b/>
          <w:color w:val="000000"/>
          <w:sz w:val="24"/>
          <w:szCs w:val="24"/>
          <w:u w:val="single"/>
        </w:rPr>
      </w:pPr>
      <w:r w:rsidRPr="009D1660">
        <w:rPr>
          <w:rFonts w:ascii="Arial" w:eastAsia="Arial" w:hAnsi="Arial" w:cs="Arial"/>
          <w:b/>
          <w:color w:val="000000"/>
          <w:sz w:val="24"/>
          <w:szCs w:val="24"/>
          <w:u w:val="single"/>
        </w:rPr>
        <w:t>Section 17.5.</w:t>
      </w:r>
      <w:r w:rsidRPr="009D1660">
        <w:rPr>
          <w:rFonts w:ascii="Arial" w:eastAsia="Arial" w:hAnsi="Arial" w:cs="Arial"/>
          <w:color w:val="000000"/>
          <w:sz w:val="24"/>
          <w:szCs w:val="24"/>
        </w:rPr>
        <w:t xml:space="preserve"> </w:t>
      </w:r>
      <w:r w:rsidR="00333BCD">
        <w:rPr>
          <w:rFonts w:ascii="Arial" w:eastAsia="Arial" w:hAnsi="Arial" w:cs="Arial"/>
          <w:color w:val="000000"/>
          <w:sz w:val="24"/>
          <w:szCs w:val="24"/>
        </w:rPr>
        <w:t xml:space="preserve"> </w:t>
      </w:r>
      <w:r w:rsidRPr="009D1660">
        <w:rPr>
          <w:rFonts w:ascii="Arial" w:eastAsia="Arial" w:hAnsi="Arial" w:cs="Arial"/>
          <w:color w:val="000000"/>
          <w:sz w:val="24"/>
          <w:szCs w:val="24"/>
        </w:rPr>
        <w:t>An employee with ten (10) or more years of service with the Employer who retires from active service with the Employer, shall be paid for twenty-five percent (25%) of the value of the employee's accrued but unused sick leave, up to a maximum payment of twenty-five percent (25%) of one hundred twenty (120) work days (i.e</w:t>
      </w:r>
      <w:r w:rsidR="001E721F" w:rsidRPr="009D1660">
        <w:rPr>
          <w:rFonts w:ascii="Arial" w:eastAsia="Arial" w:hAnsi="Arial" w:cs="Arial"/>
          <w:color w:val="000000"/>
          <w:sz w:val="24"/>
          <w:szCs w:val="24"/>
        </w:rPr>
        <w:t>. a maximum payment of 240 hours)</w:t>
      </w:r>
      <w:r w:rsidRPr="009D1660">
        <w:rPr>
          <w:rFonts w:ascii="Arial" w:eastAsia="Arial" w:hAnsi="Arial" w:cs="Arial"/>
          <w:color w:val="000000"/>
          <w:sz w:val="24"/>
          <w:szCs w:val="24"/>
        </w:rPr>
        <w:t>. Payment shall be based on the employee's base rate of pay at the time of retirement. As used in this Section, "retirement" means disability or service retirement under the Public Employees Retirement System.</w:t>
      </w:r>
    </w:p>
    <w:p w14:paraId="218F2EF0" w14:textId="77777777" w:rsidR="00333BCD" w:rsidRDefault="00333BCD" w:rsidP="00B12F94">
      <w:pPr>
        <w:jc w:val="both"/>
        <w:textAlignment w:val="baseline"/>
        <w:rPr>
          <w:rFonts w:ascii="Arial" w:eastAsia="Arial" w:hAnsi="Arial" w:cs="Arial"/>
          <w:b/>
          <w:color w:val="000000"/>
          <w:spacing w:val="3"/>
          <w:sz w:val="24"/>
          <w:szCs w:val="24"/>
        </w:rPr>
      </w:pPr>
    </w:p>
    <w:p w14:paraId="0D0866A9" w14:textId="77777777" w:rsidR="00FA33F5" w:rsidRPr="009D1660" w:rsidRDefault="00FA33F5" w:rsidP="00346197">
      <w:pPr>
        <w:jc w:val="center"/>
        <w:textAlignment w:val="baseline"/>
        <w:rPr>
          <w:rFonts w:ascii="Arial" w:eastAsia="Arial" w:hAnsi="Arial" w:cs="Arial"/>
          <w:b/>
          <w:color w:val="000000"/>
          <w:spacing w:val="3"/>
          <w:sz w:val="24"/>
          <w:szCs w:val="24"/>
        </w:rPr>
      </w:pPr>
      <w:r w:rsidRPr="009D1660">
        <w:rPr>
          <w:rFonts w:ascii="Arial" w:eastAsia="Arial" w:hAnsi="Arial" w:cs="Arial"/>
          <w:b/>
          <w:color w:val="000000"/>
          <w:spacing w:val="3"/>
          <w:sz w:val="24"/>
          <w:szCs w:val="24"/>
        </w:rPr>
        <w:t>ARTICLE 18</w:t>
      </w:r>
    </w:p>
    <w:p w14:paraId="16572116" w14:textId="77777777" w:rsidR="00FA33F5" w:rsidRPr="009D1660" w:rsidRDefault="00FA33F5" w:rsidP="00346197">
      <w:pPr>
        <w:jc w:val="center"/>
        <w:textAlignment w:val="baseline"/>
        <w:rPr>
          <w:rFonts w:ascii="Arial" w:eastAsia="Arial" w:hAnsi="Arial" w:cs="Arial"/>
          <w:b/>
          <w:color w:val="000000"/>
          <w:spacing w:val="4"/>
          <w:sz w:val="24"/>
          <w:szCs w:val="24"/>
          <w:u w:val="single"/>
        </w:rPr>
      </w:pPr>
      <w:r w:rsidRPr="009D1660">
        <w:rPr>
          <w:rFonts w:ascii="Arial" w:eastAsia="Arial" w:hAnsi="Arial" w:cs="Arial"/>
          <w:b/>
          <w:color w:val="000000"/>
          <w:spacing w:val="4"/>
          <w:sz w:val="24"/>
          <w:szCs w:val="24"/>
          <w:u w:val="single"/>
        </w:rPr>
        <w:t>BEREAVEMENT LEAVE</w:t>
      </w:r>
    </w:p>
    <w:p w14:paraId="279D0B9B" w14:textId="77777777" w:rsidR="00333BCD" w:rsidRDefault="00333BCD" w:rsidP="00333BCD">
      <w:pPr>
        <w:jc w:val="both"/>
        <w:textAlignment w:val="baseline"/>
        <w:rPr>
          <w:rFonts w:ascii="Arial" w:eastAsia="Arial" w:hAnsi="Arial" w:cs="Arial"/>
          <w:b/>
          <w:color w:val="000000"/>
          <w:sz w:val="24"/>
          <w:szCs w:val="24"/>
          <w:u w:val="single"/>
        </w:rPr>
      </w:pPr>
    </w:p>
    <w:p w14:paraId="4ED2FF24" w14:textId="1C500DA3" w:rsidR="00FA33F5" w:rsidRPr="009D1660" w:rsidRDefault="00FA33F5" w:rsidP="00C866FE">
      <w:pPr>
        <w:jc w:val="both"/>
        <w:textAlignment w:val="baseline"/>
        <w:rPr>
          <w:rFonts w:ascii="Arial" w:eastAsia="Arial" w:hAnsi="Arial" w:cs="Arial"/>
          <w:color w:val="000000"/>
          <w:sz w:val="24"/>
          <w:szCs w:val="24"/>
        </w:rPr>
      </w:pPr>
      <w:r w:rsidRPr="009D1660">
        <w:rPr>
          <w:rFonts w:ascii="Arial" w:eastAsia="Arial" w:hAnsi="Arial" w:cs="Arial"/>
          <w:b/>
          <w:color w:val="000000"/>
          <w:sz w:val="24"/>
          <w:szCs w:val="24"/>
          <w:u w:val="single"/>
        </w:rPr>
        <w:t>Section 18.1.</w:t>
      </w:r>
      <w:r w:rsidRPr="009D1660">
        <w:rPr>
          <w:rFonts w:ascii="Arial" w:eastAsia="Arial" w:hAnsi="Arial" w:cs="Arial"/>
          <w:color w:val="000000"/>
          <w:sz w:val="24"/>
          <w:szCs w:val="24"/>
        </w:rPr>
        <w:t xml:space="preserve"> </w:t>
      </w:r>
      <w:r w:rsidR="00333BCD">
        <w:rPr>
          <w:rFonts w:ascii="Arial" w:eastAsia="Arial" w:hAnsi="Arial" w:cs="Arial"/>
          <w:color w:val="000000"/>
          <w:sz w:val="24"/>
          <w:szCs w:val="24"/>
        </w:rPr>
        <w:t xml:space="preserve"> </w:t>
      </w:r>
      <w:r w:rsidRPr="009D1660">
        <w:rPr>
          <w:rFonts w:ascii="Arial" w:eastAsia="Arial" w:hAnsi="Arial" w:cs="Arial"/>
          <w:color w:val="000000"/>
          <w:sz w:val="24"/>
          <w:szCs w:val="24"/>
        </w:rPr>
        <w:t>In the event of the death of an employee's spouse,</w:t>
      </w:r>
      <w:r w:rsidR="00B93448">
        <w:rPr>
          <w:rFonts w:ascii="Arial" w:eastAsia="Arial" w:hAnsi="Arial" w:cs="Arial"/>
          <w:color w:val="000000"/>
          <w:sz w:val="24"/>
          <w:szCs w:val="24"/>
        </w:rPr>
        <w:t xml:space="preserve"> siblings,</w:t>
      </w:r>
      <w:r w:rsidRPr="009D1660">
        <w:rPr>
          <w:rFonts w:ascii="Arial" w:eastAsia="Arial" w:hAnsi="Arial" w:cs="Arial"/>
          <w:color w:val="000000"/>
          <w:sz w:val="24"/>
          <w:szCs w:val="24"/>
        </w:rPr>
        <w:t xml:space="preserve"> child, mother, father, step-parent, grandfather, grandmother, father-in-law, mother-in-law, or person in loco parentis, such employee shall be granted up to five (5) days paid bereavement leave, consecutive and contiguous to the death, provided that such leave may be extended, but unpaid, based on individual circumstances.   The employee may be required to provide a copy of the death notice as substantiation of the need for the bereavement leave.</w:t>
      </w:r>
    </w:p>
    <w:p w14:paraId="0F92ED03" w14:textId="77777777" w:rsidR="00333BCD" w:rsidRDefault="00333BCD" w:rsidP="00333BCD">
      <w:pPr>
        <w:jc w:val="both"/>
        <w:textAlignment w:val="baseline"/>
        <w:rPr>
          <w:rFonts w:ascii="Arial" w:eastAsia="Arial" w:hAnsi="Arial" w:cs="Arial"/>
          <w:color w:val="000000"/>
          <w:sz w:val="24"/>
          <w:szCs w:val="24"/>
        </w:rPr>
      </w:pPr>
    </w:p>
    <w:p w14:paraId="129B32E8" w14:textId="77777777" w:rsidR="00FA33F5" w:rsidRPr="009D1660" w:rsidRDefault="00FA33F5" w:rsidP="00C866FE">
      <w:pPr>
        <w:jc w:val="both"/>
        <w:textAlignment w:val="baseline"/>
        <w:rPr>
          <w:rFonts w:ascii="Arial" w:eastAsia="Arial" w:hAnsi="Arial" w:cs="Arial"/>
          <w:color w:val="000000"/>
          <w:sz w:val="24"/>
          <w:szCs w:val="24"/>
        </w:rPr>
      </w:pPr>
      <w:r w:rsidRPr="009D1660">
        <w:rPr>
          <w:rFonts w:ascii="Arial" w:eastAsia="Arial" w:hAnsi="Arial" w:cs="Arial"/>
          <w:color w:val="000000"/>
          <w:sz w:val="24"/>
          <w:szCs w:val="24"/>
        </w:rPr>
        <w:t xml:space="preserve">Pay for such leaves shall be deducted from the employee’s accumulated sick leave up to the maximum of hours scheduled on the days taken off.  If sufficient sick leave is not available, the employee may be granted a leave of absence without pay for up to five (5) consecutive working days. </w:t>
      </w:r>
    </w:p>
    <w:p w14:paraId="66FCA534" w14:textId="77777777" w:rsidR="00333BCD" w:rsidRDefault="00333BCD" w:rsidP="00333BCD">
      <w:pPr>
        <w:jc w:val="both"/>
        <w:textAlignment w:val="baseline"/>
        <w:rPr>
          <w:rFonts w:ascii="Arial" w:eastAsia="Arial" w:hAnsi="Arial" w:cs="Arial"/>
          <w:color w:val="000000"/>
          <w:sz w:val="24"/>
          <w:szCs w:val="24"/>
        </w:rPr>
      </w:pPr>
    </w:p>
    <w:p w14:paraId="055A9B34" w14:textId="01822A53" w:rsidR="00FA33F5" w:rsidRDefault="00FA33F5" w:rsidP="00C866FE">
      <w:pPr>
        <w:jc w:val="both"/>
        <w:textAlignment w:val="baseline"/>
        <w:rPr>
          <w:rFonts w:ascii="Arial" w:eastAsia="Arial" w:hAnsi="Arial" w:cs="Arial"/>
          <w:color w:val="000000"/>
          <w:sz w:val="24"/>
          <w:szCs w:val="24"/>
        </w:rPr>
      </w:pPr>
      <w:r w:rsidRPr="009D1660">
        <w:rPr>
          <w:rFonts w:ascii="Arial" w:eastAsia="Arial" w:hAnsi="Arial" w:cs="Arial"/>
          <w:color w:val="000000"/>
          <w:sz w:val="24"/>
          <w:szCs w:val="24"/>
        </w:rPr>
        <w:t>Bereavement leave is to be used exclusively to make funeral arrangements and to attend the funeral.  The bereavement leave shall not extend</w:t>
      </w:r>
      <w:r w:rsidR="00C235F1" w:rsidRPr="009D1660">
        <w:rPr>
          <w:rFonts w:ascii="Arial" w:eastAsia="Arial" w:hAnsi="Arial" w:cs="Arial"/>
          <w:color w:val="000000"/>
          <w:sz w:val="24"/>
          <w:szCs w:val="24"/>
        </w:rPr>
        <w:t xml:space="preserve"> beyond the date of the funeral, even if a balance of the five (5) days exists.  If the funeral is out of town (500 miles round trip), one day from the balance of the initial five (5) days may be used for return travel.</w:t>
      </w:r>
    </w:p>
    <w:p w14:paraId="799E5DD5" w14:textId="4B82B09C" w:rsidR="00AE5ABA" w:rsidRDefault="00AE5ABA" w:rsidP="00C866FE">
      <w:pPr>
        <w:jc w:val="both"/>
        <w:textAlignment w:val="baseline"/>
        <w:rPr>
          <w:rFonts w:ascii="Arial" w:eastAsia="Arial" w:hAnsi="Arial" w:cs="Arial"/>
          <w:color w:val="000000"/>
          <w:sz w:val="24"/>
          <w:szCs w:val="24"/>
        </w:rPr>
      </w:pPr>
    </w:p>
    <w:p w14:paraId="6FBE3C31" w14:textId="77777777" w:rsidR="00AE5ABA" w:rsidRPr="009D1660" w:rsidRDefault="00AE5ABA" w:rsidP="00C866FE">
      <w:pPr>
        <w:jc w:val="both"/>
        <w:textAlignment w:val="baseline"/>
        <w:rPr>
          <w:rFonts w:ascii="Arial" w:eastAsia="Arial" w:hAnsi="Arial" w:cs="Arial"/>
          <w:color w:val="000000"/>
          <w:sz w:val="24"/>
          <w:szCs w:val="24"/>
        </w:rPr>
      </w:pPr>
    </w:p>
    <w:p w14:paraId="0000CF2B" w14:textId="77777777" w:rsidR="00BB0082" w:rsidRPr="009D1660" w:rsidRDefault="00BB0082" w:rsidP="00C866FE">
      <w:pPr>
        <w:textAlignment w:val="baseline"/>
        <w:rPr>
          <w:rFonts w:ascii="Arial" w:eastAsia="Arial" w:hAnsi="Arial" w:cs="Arial"/>
          <w:b/>
          <w:spacing w:val="-5"/>
          <w:sz w:val="24"/>
          <w:szCs w:val="24"/>
          <w:u w:val="single"/>
        </w:rPr>
      </w:pPr>
    </w:p>
    <w:p w14:paraId="3A185DB8" w14:textId="77777777" w:rsidR="001671BB" w:rsidRPr="009D1660" w:rsidRDefault="001671BB" w:rsidP="00C866FE">
      <w:pPr>
        <w:jc w:val="center"/>
        <w:textAlignment w:val="baseline"/>
        <w:rPr>
          <w:rFonts w:ascii="Arial" w:eastAsia="Arial" w:hAnsi="Arial" w:cs="Arial"/>
          <w:b/>
          <w:color w:val="000000"/>
          <w:sz w:val="24"/>
          <w:szCs w:val="24"/>
        </w:rPr>
      </w:pPr>
      <w:r w:rsidRPr="009D1660">
        <w:rPr>
          <w:rFonts w:ascii="Arial" w:eastAsia="Arial" w:hAnsi="Arial" w:cs="Arial"/>
          <w:b/>
          <w:color w:val="000000"/>
          <w:sz w:val="24"/>
          <w:szCs w:val="24"/>
        </w:rPr>
        <w:lastRenderedPageBreak/>
        <w:t>ARTICLE 19</w:t>
      </w:r>
    </w:p>
    <w:p w14:paraId="53D01F0E" w14:textId="77777777" w:rsidR="001671BB" w:rsidRPr="009D1660" w:rsidRDefault="001671BB" w:rsidP="00C866FE">
      <w:pPr>
        <w:jc w:val="center"/>
        <w:textAlignment w:val="baseline"/>
        <w:rPr>
          <w:rFonts w:ascii="Arial" w:eastAsia="Arial" w:hAnsi="Arial" w:cs="Arial"/>
          <w:b/>
          <w:color w:val="000000"/>
          <w:spacing w:val="5"/>
          <w:sz w:val="24"/>
          <w:szCs w:val="24"/>
          <w:u w:val="single"/>
        </w:rPr>
      </w:pPr>
      <w:r w:rsidRPr="009D1660">
        <w:rPr>
          <w:rFonts w:ascii="Arial" w:eastAsia="Arial" w:hAnsi="Arial" w:cs="Arial"/>
          <w:b/>
          <w:color w:val="000000"/>
          <w:spacing w:val="5"/>
          <w:sz w:val="24"/>
          <w:szCs w:val="24"/>
          <w:u w:val="single"/>
        </w:rPr>
        <w:t>OCCUPATIONAL INJURY LEAVE</w:t>
      </w:r>
    </w:p>
    <w:p w14:paraId="72444116" w14:textId="77777777" w:rsidR="001671BB" w:rsidRPr="009D1660" w:rsidRDefault="001671BB" w:rsidP="00C866FE">
      <w:pPr>
        <w:rPr>
          <w:rFonts w:ascii="Arial" w:eastAsia="Arial" w:hAnsi="Arial" w:cs="Arial"/>
          <w:b/>
          <w:color w:val="000000"/>
          <w:spacing w:val="-1"/>
          <w:sz w:val="24"/>
          <w:szCs w:val="24"/>
        </w:rPr>
      </w:pPr>
    </w:p>
    <w:p w14:paraId="3F81E380" w14:textId="77777777" w:rsidR="001671BB" w:rsidRPr="009D1660" w:rsidRDefault="001671BB" w:rsidP="00C866FE">
      <w:pPr>
        <w:pStyle w:val="Default"/>
        <w:jc w:val="both"/>
      </w:pPr>
      <w:r w:rsidRPr="009D1660">
        <w:rPr>
          <w:b/>
          <w:u w:val="single"/>
        </w:rPr>
        <w:t>Section 19.1</w:t>
      </w:r>
      <w:r w:rsidR="00C866FE">
        <w:rPr>
          <w:b/>
          <w:u w:val="single"/>
        </w:rPr>
        <w:t>.</w:t>
      </w:r>
      <w:r w:rsidRPr="009D1660">
        <w:t xml:space="preserve"> </w:t>
      </w:r>
      <w:r w:rsidR="00C866FE">
        <w:t xml:space="preserve"> </w:t>
      </w:r>
      <w:r w:rsidRPr="009D1660">
        <w:t xml:space="preserve">Employees must notify supervision of intent to commence a disability leave related to an injury or occupational disease which has been allegedly sustained "in the course of and arising out of" their employment.  Employees must provide a disability slip from a licensed physician which clearly shows a disability "from" and "to" date.  Failure to do so may result in forfeiture of other protections contained in this article.  Employees who notify supervision of such intent, and produce a valid disability slip, will automatically be paid sick time for up to 7 days (assuming that the employee has accumulated enough sick time hours) for disability periods which have been approved by the Physician of Record in their Bureau of Workers’ Compensation claim.  </w:t>
      </w:r>
    </w:p>
    <w:p w14:paraId="75017EBD" w14:textId="77777777" w:rsidR="001671BB" w:rsidRPr="009D1660" w:rsidRDefault="001671BB" w:rsidP="00C866FE">
      <w:pPr>
        <w:pStyle w:val="Default"/>
        <w:jc w:val="both"/>
      </w:pPr>
      <w:r w:rsidRPr="009D1660">
        <w:t xml:space="preserve"> </w:t>
      </w:r>
    </w:p>
    <w:p w14:paraId="5567FF50" w14:textId="77777777" w:rsidR="001671BB" w:rsidRPr="009D1660" w:rsidRDefault="001671BB" w:rsidP="00C866FE">
      <w:pPr>
        <w:pStyle w:val="Default"/>
        <w:jc w:val="both"/>
      </w:pPr>
      <w:r w:rsidRPr="009D1660">
        <w:rPr>
          <w:b/>
          <w:u w:val="single"/>
        </w:rPr>
        <w:t>Section 19.2</w:t>
      </w:r>
      <w:r w:rsidR="00C866FE">
        <w:rPr>
          <w:b/>
          <w:u w:val="single"/>
        </w:rPr>
        <w:t>.</w:t>
      </w:r>
      <w:r w:rsidRPr="009D1660">
        <w:t xml:space="preserve"> </w:t>
      </w:r>
      <w:r w:rsidR="00C866FE">
        <w:t xml:space="preserve"> </w:t>
      </w:r>
      <w:r w:rsidRPr="009D1660">
        <w:t xml:space="preserve">Employees are prohibited from collecting BWC benefits and sick pay concurrently by BWC and Industrial Commission rules.  However, employees who have accumulated enough hours of sick time may arrange to continue to use sick time for BWC related disability periods longer than seven (7) days by notifying their supervisor in writing that they choose to do so, and by providing a valid disability slip.  The extent of sick time used under this provision shall not exceed those hours used in the forty-five (45) work days immediately after the date of injury, at which point the employee must revert to BWC benefits.  In the event that sick time is exhausted during this period, the employee may elect to use accrued vacation and/or compensatory time by notifying their supervisor. Neither vacation nor compensatory time used will be re-credited. Employees will continue to accrue sick time and vacation time for the period they have chosen to continue receiving sick time, vacation time, or compensatory time.  When the employee reverts to BWC benefits, this accrual will cease.  However, qualified employees shall continue to be carried on hospitalization benefits for up to one year (1) from the date of the injury.  Employees will accumulate seniority for up to one year while on approved BWC disability leave.  </w:t>
      </w:r>
    </w:p>
    <w:p w14:paraId="11BA7436" w14:textId="77777777" w:rsidR="001671BB" w:rsidRPr="009D1660" w:rsidRDefault="001671BB" w:rsidP="00C866FE">
      <w:pPr>
        <w:pStyle w:val="Default"/>
        <w:jc w:val="both"/>
      </w:pPr>
      <w:r w:rsidRPr="009D1660">
        <w:t xml:space="preserve">  </w:t>
      </w:r>
    </w:p>
    <w:p w14:paraId="3908EE6B" w14:textId="77777777" w:rsidR="001671BB" w:rsidRPr="009D1660" w:rsidRDefault="001671BB" w:rsidP="00C866FE">
      <w:pPr>
        <w:pStyle w:val="Default"/>
        <w:jc w:val="both"/>
      </w:pPr>
      <w:r w:rsidRPr="009D1660">
        <w:rPr>
          <w:b/>
          <w:u w:val="single"/>
        </w:rPr>
        <w:t>Section 19.3</w:t>
      </w:r>
      <w:r w:rsidR="00C866FE">
        <w:rPr>
          <w:b/>
          <w:u w:val="single"/>
        </w:rPr>
        <w:t>.</w:t>
      </w:r>
      <w:r w:rsidRPr="009D1660">
        <w:t xml:space="preserve"> </w:t>
      </w:r>
      <w:r w:rsidR="00C866FE">
        <w:t xml:space="preserve"> </w:t>
      </w:r>
      <w:r w:rsidRPr="009D1660">
        <w:t xml:space="preserve">Employees with officially approved BWC claims may request that all sick time used during the forty-five (45) work days immediately following their injury be re-credited to their sick time balance.  Periods considered will be those for which the employee has produced a valid disability slip which clearly states the "from" and "to" dates of the disability period, and is signed by the physician of record in the claim.  Such requests will not be accepted until the claim has been finally adjudicated.  </w:t>
      </w:r>
    </w:p>
    <w:p w14:paraId="26AF5E8E" w14:textId="77777777" w:rsidR="001671BB" w:rsidRPr="009D1660" w:rsidRDefault="001671BB" w:rsidP="00C866FE">
      <w:pPr>
        <w:pStyle w:val="Default"/>
        <w:jc w:val="both"/>
      </w:pPr>
      <w:r w:rsidRPr="009D1660">
        <w:t xml:space="preserve"> </w:t>
      </w:r>
    </w:p>
    <w:p w14:paraId="30CB45B4" w14:textId="77777777" w:rsidR="001671BB" w:rsidRPr="009D1660" w:rsidRDefault="001671BB" w:rsidP="00C866FE">
      <w:pPr>
        <w:pStyle w:val="Default"/>
        <w:jc w:val="both"/>
      </w:pPr>
      <w:r w:rsidRPr="009D1660">
        <w:rPr>
          <w:b/>
          <w:u w:val="single"/>
        </w:rPr>
        <w:t>Section 19.4</w:t>
      </w:r>
      <w:r w:rsidR="00C866FE">
        <w:rPr>
          <w:b/>
          <w:u w:val="single"/>
        </w:rPr>
        <w:t>.</w:t>
      </w:r>
      <w:r w:rsidRPr="009D1660">
        <w:t xml:space="preserve"> </w:t>
      </w:r>
      <w:r w:rsidR="00C866FE">
        <w:t xml:space="preserve"> </w:t>
      </w:r>
      <w:r w:rsidRPr="009D1660">
        <w:t xml:space="preserve">Holidays which occur during the time the employee is carried on the regular payroll shall be compensated as a holiday and not charged to injury leave.  </w:t>
      </w:r>
    </w:p>
    <w:p w14:paraId="013DD540" w14:textId="77777777" w:rsidR="001671BB" w:rsidRPr="009D1660" w:rsidRDefault="001671BB" w:rsidP="00C866FE">
      <w:pPr>
        <w:pStyle w:val="Default"/>
        <w:jc w:val="both"/>
      </w:pPr>
      <w:r w:rsidRPr="009D1660">
        <w:t xml:space="preserve"> </w:t>
      </w:r>
    </w:p>
    <w:p w14:paraId="3C2A96F9" w14:textId="77777777" w:rsidR="001671BB" w:rsidRPr="009D1660" w:rsidRDefault="001671BB" w:rsidP="00C866FE">
      <w:pPr>
        <w:pStyle w:val="Default"/>
        <w:jc w:val="both"/>
      </w:pPr>
      <w:r w:rsidRPr="009D1660">
        <w:rPr>
          <w:b/>
          <w:u w:val="single"/>
        </w:rPr>
        <w:t>Section 19.5</w:t>
      </w:r>
      <w:r w:rsidR="00C866FE">
        <w:rPr>
          <w:b/>
          <w:u w:val="single"/>
        </w:rPr>
        <w:t>.</w:t>
      </w:r>
      <w:r w:rsidRPr="009D1660">
        <w:t xml:space="preserve"> </w:t>
      </w:r>
      <w:r w:rsidR="00C866FE">
        <w:t xml:space="preserve"> </w:t>
      </w:r>
      <w:r w:rsidRPr="009D1660">
        <w:t xml:space="preserve">Employees who return to work prior to the expiration of the forty-five (45) work day period provided herein, and then are disabled at a later date due to the same injury, may use the unused portion of the forty-five (45) work days and thereafter follow the procedure outlined in the Article.  </w:t>
      </w:r>
    </w:p>
    <w:p w14:paraId="48EE9411" w14:textId="681EED45" w:rsidR="001671BB" w:rsidRDefault="001671BB" w:rsidP="00C866FE">
      <w:pPr>
        <w:pStyle w:val="Default"/>
        <w:jc w:val="both"/>
        <w:rPr>
          <w:b/>
          <w:bCs/>
        </w:rPr>
      </w:pPr>
      <w:r w:rsidRPr="009D1660">
        <w:rPr>
          <w:b/>
          <w:bCs/>
        </w:rPr>
        <w:t xml:space="preserve"> </w:t>
      </w:r>
    </w:p>
    <w:p w14:paraId="058168C8" w14:textId="509D65AC" w:rsidR="00514F23" w:rsidRDefault="00514F23" w:rsidP="00C866FE">
      <w:pPr>
        <w:pStyle w:val="Default"/>
        <w:jc w:val="both"/>
        <w:rPr>
          <w:b/>
          <w:bCs/>
        </w:rPr>
      </w:pPr>
    </w:p>
    <w:p w14:paraId="415246FC" w14:textId="77777777" w:rsidR="00514F23" w:rsidRPr="009D1660" w:rsidRDefault="00514F23" w:rsidP="00C866FE">
      <w:pPr>
        <w:pStyle w:val="Default"/>
        <w:jc w:val="both"/>
      </w:pPr>
    </w:p>
    <w:p w14:paraId="03B32BAB" w14:textId="77777777" w:rsidR="00ED1B3A" w:rsidRDefault="00ED1B3A" w:rsidP="00C866FE">
      <w:pPr>
        <w:jc w:val="center"/>
        <w:rPr>
          <w:rFonts w:ascii="Arial" w:hAnsi="Arial" w:cs="Arial"/>
          <w:b/>
          <w:sz w:val="24"/>
          <w:szCs w:val="24"/>
        </w:rPr>
      </w:pPr>
    </w:p>
    <w:p w14:paraId="7B5B1223" w14:textId="77777777" w:rsidR="00DC749C" w:rsidRPr="009D1660" w:rsidRDefault="00DC749C" w:rsidP="00C866FE">
      <w:pPr>
        <w:jc w:val="center"/>
        <w:rPr>
          <w:rFonts w:ascii="Arial" w:hAnsi="Arial" w:cs="Arial"/>
          <w:b/>
          <w:sz w:val="24"/>
          <w:szCs w:val="24"/>
        </w:rPr>
      </w:pPr>
      <w:r w:rsidRPr="009D1660">
        <w:rPr>
          <w:rFonts w:ascii="Arial" w:hAnsi="Arial" w:cs="Arial"/>
          <w:b/>
          <w:sz w:val="24"/>
          <w:szCs w:val="24"/>
        </w:rPr>
        <w:lastRenderedPageBreak/>
        <w:t>ARTICLE 20</w:t>
      </w:r>
    </w:p>
    <w:p w14:paraId="6FD3BA14" w14:textId="77777777" w:rsidR="00DC749C" w:rsidRPr="009D1660" w:rsidRDefault="00DC749C" w:rsidP="00C866FE">
      <w:pPr>
        <w:jc w:val="center"/>
        <w:rPr>
          <w:rFonts w:ascii="Arial" w:hAnsi="Arial" w:cs="Arial"/>
          <w:sz w:val="24"/>
          <w:szCs w:val="24"/>
        </w:rPr>
      </w:pPr>
      <w:r w:rsidRPr="009D1660">
        <w:rPr>
          <w:rFonts w:ascii="Arial" w:hAnsi="Arial" w:cs="Arial"/>
          <w:b/>
          <w:sz w:val="24"/>
          <w:szCs w:val="24"/>
          <w:u w:val="single"/>
        </w:rPr>
        <w:t>FAMILY AND MEDICAL LEAVE</w:t>
      </w:r>
    </w:p>
    <w:p w14:paraId="28968ABA" w14:textId="77777777" w:rsidR="00DC749C" w:rsidRPr="009D1660" w:rsidRDefault="00DC749C" w:rsidP="00C866FE">
      <w:pPr>
        <w:jc w:val="both"/>
        <w:rPr>
          <w:rFonts w:ascii="Arial" w:hAnsi="Arial" w:cs="Arial"/>
          <w:sz w:val="24"/>
          <w:szCs w:val="24"/>
        </w:rPr>
      </w:pPr>
    </w:p>
    <w:p w14:paraId="3254C5FB" w14:textId="77777777" w:rsidR="00DC749C" w:rsidRPr="009D1660" w:rsidRDefault="0033180A" w:rsidP="00C866FE">
      <w:pPr>
        <w:pStyle w:val="Default"/>
        <w:jc w:val="both"/>
        <w:rPr>
          <w:color w:val="auto"/>
        </w:rPr>
      </w:pPr>
      <w:r w:rsidRPr="0033180A">
        <w:rPr>
          <w:b/>
          <w:color w:val="auto"/>
          <w:u w:val="single"/>
        </w:rPr>
        <w:t>Section 20.1.</w:t>
      </w:r>
      <w:r>
        <w:rPr>
          <w:color w:val="auto"/>
        </w:rPr>
        <w:t xml:space="preserve">  </w:t>
      </w:r>
      <w:r w:rsidR="00DC749C" w:rsidRPr="009D1660">
        <w:rPr>
          <w:color w:val="auto"/>
        </w:rPr>
        <w:t xml:space="preserve">Family and Medical Leave Act (FMLA):  </w:t>
      </w:r>
    </w:p>
    <w:p w14:paraId="793C01CD" w14:textId="77777777" w:rsidR="00DC749C" w:rsidRPr="009D1660" w:rsidRDefault="00DC749C" w:rsidP="00C866FE">
      <w:pPr>
        <w:pStyle w:val="Default"/>
        <w:jc w:val="both"/>
        <w:rPr>
          <w:color w:val="auto"/>
        </w:rPr>
      </w:pPr>
    </w:p>
    <w:p w14:paraId="0E1E0A97" w14:textId="4627E9E0" w:rsidR="00DC749C" w:rsidRPr="009D1660" w:rsidRDefault="00DC749C" w:rsidP="00C866FE">
      <w:pPr>
        <w:pStyle w:val="Default"/>
        <w:jc w:val="both"/>
        <w:rPr>
          <w:color w:val="auto"/>
        </w:rPr>
      </w:pPr>
      <w:r w:rsidRPr="009D1660">
        <w:rPr>
          <w:color w:val="auto"/>
        </w:rPr>
        <w:t xml:space="preserve">Employees will be eligible for leaves under the Family and Medical Leave Act once they have completed twelve (12) months of employment (not necessarily continuous) with The University of Toledo, and have worked 1250 hours in the twelve (12) months preceding the date the leave is to begin.  Employees not eligible for leaves under the Family and Medical Leave Act will be considered for other types of leave, as appropriate, according to other sections of this labor agreement or The University of Toledo policy.  </w:t>
      </w:r>
    </w:p>
    <w:p w14:paraId="3188F2BC" w14:textId="77777777" w:rsidR="00DC749C" w:rsidRPr="009D1660" w:rsidRDefault="00DC749C" w:rsidP="00C866FE">
      <w:pPr>
        <w:pStyle w:val="Default"/>
        <w:jc w:val="both"/>
        <w:rPr>
          <w:color w:val="auto"/>
        </w:rPr>
      </w:pPr>
    </w:p>
    <w:p w14:paraId="6DD4F2C2" w14:textId="77777777" w:rsidR="00DC749C" w:rsidRPr="009D1660" w:rsidRDefault="00DC749C" w:rsidP="00C866FE">
      <w:pPr>
        <w:pStyle w:val="Default"/>
        <w:jc w:val="both"/>
        <w:rPr>
          <w:color w:val="auto"/>
        </w:rPr>
      </w:pPr>
      <w:r w:rsidRPr="009D1660">
        <w:rPr>
          <w:color w:val="auto"/>
        </w:rPr>
        <w:t>For additional information regarding FMLA, please see relevant</w:t>
      </w:r>
      <w:r w:rsidRPr="009D1660">
        <w:rPr>
          <w:b/>
          <w:bCs/>
          <w:color w:val="auto"/>
        </w:rPr>
        <w:t xml:space="preserve"> </w:t>
      </w:r>
      <w:r w:rsidRPr="009D1660">
        <w:rPr>
          <w:color w:val="auto"/>
        </w:rPr>
        <w:t>policy(ies).</w:t>
      </w:r>
    </w:p>
    <w:p w14:paraId="1D71DBDD" w14:textId="77777777" w:rsidR="00DC749C" w:rsidRPr="009D1660" w:rsidRDefault="00DC749C" w:rsidP="00C866FE">
      <w:pPr>
        <w:pStyle w:val="Default"/>
        <w:rPr>
          <w:color w:val="auto"/>
        </w:rPr>
      </w:pPr>
    </w:p>
    <w:p w14:paraId="340C699A" w14:textId="77777777" w:rsidR="00DC749C" w:rsidRPr="009D1660" w:rsidRDefault="00DC749C" w:rsidP="00346197">
      <w:pPr>
        <w:spacing w:line="259" w:lineRule="auto"/>
        <w:jc w:val="center"/>
        <w:rPr>
          <w:rFonts w:ascii="Arial" w:hAnsi="Arial" w:cs="Arial"/>
          <w:b/>
          <w:sz w:val="24"/>
          <w:szCs w:val="24"/>
        </w:rPr>
      </w:pPr>
      <w:r w:rsidRPr="009D1660">
        <w:rPr>
          <w:rFonts w:ascii="Arial" w:hAnsi="Arial" w:cs="Arial"/>
          <w:b/>
          <w:sz w:val="24"/>
          <w:szCs w:val="24"/>
        </w:rPr>
        <w:t>ARTICLE 21</w:t>
      </w:r>
    </w:p>
    <w:p w14:paraId="5B3C1B40" w14:textId="77777777" w:rsidR="00DC749C" w:rsidRPr="009D1660" w:rsidRDefault="00DC749C" w:rsidP="00346197">
      <w:pPr>
        <w:jc w:val="center"/>
        <w:rPr>
          <w:rFonts w:ascii="Arial" w:hAnsi="Arial" w:cs="Arial"/>
          <w:sz w:val="24"/>
          <w:szCs w:val="24"/>
        </w:rPr>
      </w:pPr>
      <w:r w:rsidRPr="009D1660">
        <w:rPr>
          <w:rFonts w:ascii="Arial" w:hAnsi="Arial" w:cs="Arial"/>
          <w:b/>
          <w:sz w:val="24"/>
          <w:szCs w:val="24"/>
          <w:u w:val="single"/>
        </w:rPr>
        <w:t>UNPAID LEAVE OF ABSENCE</w:t>
      </w:r>
    </w:p>
    <w:p w14:paraId="2BEE4C14" w14:textId="77777777" w:rsidR="00DC749C" w:rsidRPr="009D1660" w:rsidRDefault="00DC749C" w:rsidP="00C866FE">
      <w:pPr>
        <w:jc w:val="both"/>
        <w:rPr>
          <w:rFonts w:ascii="Arial" w:hAnsi="Arial" w:cs="Arial"/>
          <w:sz w:val="24"/>
          <w:szCs w:val="24"/>
        </w:rPr>
      </w:pPr>
    </w:p>
    <w:p w14:paraId="6FE96F55" w14:textId="77777777" w:rsidR="00DC749C" w:rsidRPr="009D1660" w:rsidRDefault="00DC749C" w:rsidP="00C866FE">
      <w:pPr>
        <w:jc w:val="both"/>
        <w:rPr>
          <w:rFonts w:ascii="Arial" w:hAnsi="Arial" w:cs="Arial"/>
          <w:sz w:val="24"/>
          <w:szCs w:val="24"/>
        </w:rPr>
      </w:pPr>
      <w:r w:rsidRPr="009D1660">
        <w:rPr>
          <w:rFonts w:ascii="Arial" w:hAnsi="Arial" w:cs="Arial"/>
          <w:b/>
          <w:sz w:val="24"/>
          <w:szCs w:val="24"/>
          <w:u w:val="single"/>
        </w:rPr>
        <w:t>Section 21.1</w:t>
      </w:r>
      <w:r w:rsidRPr="0033180A">
        <w:rPr>
          <w:rFonts w:ascii="Arial" w:hAnsi="Arial" w:cs="Arial"/>
          <w:b/>
          <w:sz w:val="24"/>
          <w:szCs w:val="24"/>
          <w:u w:val="single"/>
        </w:rPr>
        <w:t>.</w:t>
      </w:r>
      <w:r w:rsidRPr="009D1660">
        <w:rPr>
          <w:rFonts w:ascii="Arial" w:hAnsi="Arial" w:cs="Arial"/>
          <w:sz w:val="24"/>
          <w:szCs w:val="24"/>
        </w:rPr>
        <w:t xml:space="preserve">  An employee may request an unpaid leave of absence.  At the Employers sole discretion, to include, the Director of Security or designee, the unpaid leave request may be considered and determination made. Such unpaid leave shall not exceed six (6) months in duration.</w:t>
      </w:r>
    </w:p>
    <w:p w14:paraId="69610870" w14:textId="77777777" w:rsidR="00DC749C" w:rsidRPr="009D1660" w:rsidRDefault="00DC749C" w:rsidP="00C866FE">
      <w:pPr>
        <w:jc w:val="both"/>
        <w:rPr>
          <w:rFonts w:ascii="Arial" w:hAnsi="Arial" w:cs="Arial"/>
          <w:sz w:val="24"/>
          <w:szCs w:val="24"/>
        </w:rPr>
      </w:pPr>
    </w:p>
    <w:p w14:paraId="4A8D9491" w14:textId="77777777" w:rsidR="00DC749C" w:rsidRPr="009D1660" w:rsidRDefault="00DC749C" w:rsidP="00C866FE">
      <w:pPr>
        <w:jc w:val="both"/>
        <w:rPr>
          <w:rFonts w:ascii="Arial" w:hAnsi="Arial" w:cs="Arial"/>
          <w:sz w:val="24"/>
          <w:szCs w:val="24"/>
        </w:rPr>
      </w:pPr>
      <w:r w:rsidRPr="009D1660">
        <w:rPr>
          <w:rFonts w:ascii="Arial" w:hAnsi="Arial" w:cs="Arial"/>
          <w:b/>
          <w:sz w:val="24"/>
          <w:szCs w:val="24"/>
          <w:u w:val="single"/>
        </w:rPr>
        <w:t>Section 21.2</w:t>
      </w:r>
      <w:r w:rsidRPr="0033180A">
        <w:rPr>
          <w:rFonts w:ascii="Arial" w:hAnsi="Arial" w:cs="Arial"/>
          <w:b/>
          <w:sz w:val="24"/>
          <w:szCs w:val="24"/>
          <w:u w:val="single"/>
        </w:rPr>
        <w:t>.</w:t>
      </w:r>
      <w:r w:rsidRPr="009D1660">
        <w:rPr>
          <w:rFonts w:ascii="Arial" w:hAnsi="Arial" w:cs="Arial"/>
          <w:sz w:val="24"/>
          <w:szCs w:val="24"/>
        </w:rPr>
        <w:t xml:space="preserve">  An employee must request an unpaid leave of absence in writing at least thirty (30) days in advance; as is practicable if thirty (30) day notice is not possible.</w:t>
      </w:r>
    </w:p>
    <w:p w14:paraId="34895D63" w14:textId="77777777" w:rsidR="00DC749C" w:rsidRPr="009D1660" w:rsidRDefault="00DC749C" w:rsidP="00C866FE">
      <w:pPr>
        <w:jc w:val="both"/>
        <w:rPr>
          <w:rFonts w:ascii="Arial" w:hAnsi="Arial" w:cs="Arial"/>
          <w:sz w:val="24"/>
          <w:szCs w:val="24"/>
        </w:rPr>
      </w:pPr>
    </w:p>
    <w:p w14:paraId="14D06939" w14:textId="77777777" w:rsidR="00DC749C" w:rsidRPr="009D1660" w:rsidRDefault="00DC749C" w:rsidP="00C866FE">
      <w:pPr>
        <w:jc w:val="both"/>
        <w:rPr>
          <w:rFonts w:ascii="Arial" w:hAnsi="Arial" w:cs="Arial"/>
          <w:sz w:val="24"/>
          <w:szCs w:val="24"/>
        </w:rPr>
      </w:pPr>
      <w:r w:rsidRPr="009D1660">
        <w:rPr>
          <w:rFonts w:ascii="Arial" w:hAnsi="Arial" w:cs="Arial"/>
          <w:b/>
          <w:sz w:val="24"/>
          <w:szCs w:val="24"/>
          <w:u w:val="single"/>
        </w:rPr>
        <w:t>Section 21.3</w:t>
      </w:r>
      <w:r w:rsidRPr="0033180A">
        <w:rPr>
          <w:rFonts w:ascii="Arial" w:hAnsi="Arial" w:cs="Arial"/>
          <w:b/>
          <w:sz w:val="24"/>
          <w:szCs w:val="24"/>
          <w:u w:val="single"/>
        </w:rPr>
        <w:t>.</w:t>
      </w:r>
      <w:r w:rsidRPr="009D1660">
        <w:rPr>
          <w:rFonts w:ascii="Arial" w:hAnsi="Arial" w:cs="Arial"/>
          <w:sz w:val="24"/>
          <w:szCs w:val="24"/>
        </w:rPr>
        <w:t xml:space="preserve">  An employee may only use a leave of absence for the reason for which it was granted.  If the Employer determines with good cause shown the leave is being used for a different reason, the Employer may require the employee to return to work or may discipline the employee up to and including termination of employment. An unpaid leave of absence shall not result in a loss of seniority.  An employee, while on leave of absence without pay, does not earn sick leave or vacation time.</w:t>
      </w:r>
    </w:p>
    <w:p w14:paraId="1A616369" w14:textId="77777777" w:rsidR="00DC749C" w:rsidRPr="009D1660" w:rsidRDefault="00DC749C" w:rsidP="00C866FE">
      <w:pPr>
        <w:jc w:val="both"/>
        <w:rPr>
          <w:rFonts w:ascii="Arial" w:hAnsi="Arial" w:cs="Arial"/>
          <w:sz w:val="24"/>
          <w:szCs w:val="24"/>
        </w:rPr>
      </w:pPr>
    </w:p>
    <w:p w14:paraId="252F735C" w14:textId="77777777" w:rsidR="00DC749C" w:rsidRPr="009D1660" w:rsidRDefault="00DC749C" w:rsidP="00C866FE">
      <w:pPr>
        <w:jc w:val="both"/>
        <w:rPr>
          <w:rFonts w:ascii="Arial" w:hAnsi="Arial" w:cs="Arial"/>
          <w:sz w:val="24"/>
          <w:szCs w:val="24"/>
        </w:rPr>
      </w:pPr>
      <w:r w:rsidRPr="009D1660">
        <w:rPr>
          <w:rFonts w:ascii="Arial" w:hAnsi="Arial" w:cs="Arial"/>
          <w:b/>
          <w:sz w:val="24"/>
          <w:szCs w:val="24"/>
          <w:u w:val="single"/>
        </w:rPr>
        <w:t>Section 21.4</w:t>
      </w:r>
      <w:r w:rsidRPr="0033180A">
        <w:rPr>
          <w:rFonts w:ascii="Arial" w:hAnsi="Arial" w:cs="Arial"/>
          <w:b/>
          <w:sz w:val="24"/>
          <w:szCs w:val="24"/>
          <w:u w:val="single"/>
        </w:rPr>
        <w:t>.</w:t>
      </w:r>
      <w:r w:rsidRPr="009D1660">
        <w:rPr>
          <w:rFonts w:ascii="Arial" w:hAnsi="Arial" w:cs="Arial"/>
          <w:sz w:val="24"/>
          <w:szCs w:val="24"/>
        </w:rPr>
        <w:t xml:space="preserve">  An employee may not return from a leave of absence before the time granted for the leave expires without the permission of the Employer.  The Employer will grant an early return provided such return does not cause an undue hardship for the Employer.</w:t>
      </w:r>
    </w:p>
    <w:p w14:paraId="28695D73" w14:textId="77777777" w:rsidR="00DC749C" w:rsidRPr="009D1660" w:rsidRDefault="00DC749C" w:rsidP="00C866FE">
      <w:pPr>
        <w:jc w:val="both"/>
        <w:rPr>
          <w:rFonts w:ascii="Arial" w:hAnsi="Arial" w:cs="Arial"/>
          <w:sz w:val="24"/>
          <w:szCs w:val="24"/>
        </w:rPr>
      </w:pPr>
    </w:p>
    <w:p w14:paraId="6D32D420" w14:textId="77777777" w:rsidR="00DC749C" w:rsidRPr="009D1660" w:rsidRDefault="00DC749C" w:rsidP="00C866FE">
      <w:pPr>
        <w:jc w:val="both"/>
        <w:rPr>
          <w:rFonts w:ascii="Arial" w:hAnsi="Arial" w:cs="Arial"/>
          <w:sz w:val="24"/>
          <w:szCs w:val="24"/>
        </w:rPr>
      </w:pPr>
      <w:r w:rsidRPr="009D1660">
        <w:rPr>
          <w:rFonts w:ascii="Arial" w:hAnsi="Arial" w:cs="Arial"/>
          <w:b/>
          <w:sz w:val="24"/>
          <w:szCs w:val="24"/>
          <w:u w:val="single"/>
        </w:rPr>
        <w:t>Section 21.5.</w:t>
      </w:r>
      <w:r w:rsidRPr="009D1660">
        <w:rPr>
          <w:rFonts w:ascii="Arial" w:hAnsi="Arial" w:cs="Arial"/>
          <w:sz w:val="24"/>
          <w:szCs w:val="24"/>
        </w:rPr>
        <w:t xml:space="preserve">  All accrued paid time off shall be exhausted before unpaid leave is granted.</w:t>
      </w:r>
    </w:p>
    <w:p w14:paraId="5200B72D" w14:textId="77777777" w:rsidR="00AA3AFF" w:rsidRPr="009D1660" w:rsidRDefault="00DC749C" w:rsidP="00C866FE">
      <w:pPr>
        <w:pStyle w:val="Default"/>
        <w:rPr>
          <w:color w:val="auto"/>
        </w:rPr>
      </w:pPr>
      <w:r w:rsidRPr="009D1660">
        <w:rPr>
          <w:color w:val="auto"/>
        </w:rPr>
        <w:t xml:space="preserve"> </w:t>
      </w:r>
    </w:p>
    <w:p w14:paraId="00801464" w14:textId="77777777" w:rsidR="00C866FE" w:rsidRDefault="00AA3AFF" w:rsidP="00C866FE">
      <w:pPr>
        <w:pStyle w:val="Default"/>
        <w:jc w:val="center"/>
        <w:rPr>
          <w:rFonts w:eastAsia="Arial"/>
          <w:b/>
        </w:rPr>
      </w:pPr>
      <w:r w:rsidRPr="009D1660">
        <w:rPr>
          <w:rFonts w:eastAsia="Arial"/>
          <w:b/>
        </w:rPr>
        <w:t xml:space="preserve">ARTICLE 22 </w:t>
      </w:r>
    </w:p>
    <w:p w14:paraId="4C9AE80A" w14:textId="77777777" w:rsidR="00AA3AFF" w:rsidRPr="009D1660" w:rsidRDefault="00AA3AFF" w:rsidP="00C866FE">
      <w:pPr>
        <w:pStyle w:val="Default"/>
        <w:jc w:val="center"/>
        <w:rPr>
          <w:rFonts w:eastAsia="Arial"/>
          <w:b/>
        </w:rPr>
      </w:pPr>
      <w:r w:rsidRPr="009D1660">
        <w:rPr>
          <w:rFonts w:eastAsia="Arial"/>
          <w:b/>
          <w:u w:val="single"/>
        </w:rPr>
        <w:t>JURY DUTY</w:t>
      </w:r>
    </w:p>
    <w:p w14:paraId="6DC4ABD0" w14:textId="77777777" w:rsidR="00C866FE" w:rsidRDefault="00C866FE" w:rsidP="00C866FE">
      <w:pPr>
        <w:jc w:val="both"/>
        <w:textAlignment w:val="baseline"/>
        <w:rPr>
          <w:rFonts w:ascii="Arial" w:eastAsia="Arial" w:hAnsi="Arial" w:cs="Arial"/>
          <w:b/>
          <w:color w:val="000000"/>
          <w:spacing w:val="2"/>
          <w:sz w:val="24"/>
          <w:szCs w:val="24"/>
          <w:u w:val="single"/>
        </w:rPr>
      </w:pPr>
    </w:p>
    <w:p w14:paraId="2D002A3F" w14:textId="77777777" w:rsidR="00AA3AFF" w:rsidRPr="009D1660" w:rsidRDefault="00AA3AFF" w:rsidP="00C866FE">
      <w:pPr>
        <w:jc w:val="both"/>
        <w:textAlignment w:val="baseline"/>
        <w:rPr>
          <w:rFonts w:ascii="Arial" w:eastAsia="Arial" w:hAnsi="Arial" w:cs="Arial"/>
          <w:b/>
          <w:color w:val="000000"/>
          <w:spacing w:val="2"/>
          <w:sz w:val="24"/>
          <w:szCs w:val="24"/>
          <w:u w:val="single"/>
        </w:rPr>
      </w:pPr>
      <w:r w:rsidRPr="009D1660">
        <w:rPr>
          <w:rFonts w:ascii="Arial" w:eastAsia="Arial" w:hAnsi="Arial" w:cs="Arial"/>
          <w:b/>
          <w:color w:val="000000"/>
          <w:spacing w:val="2"/>
          <w:sz w:val="24"/>
          <w:szCs w:val="24"/>
          <w:u w:val="single"/>
        </w:rPr>
        <w:t>Section 22.1.</w:t>
      </w:r>
      <w:r w:rsidRPr="009D1660">
        <w:rPr>
          <w:rFonts w:ascii="Arial" w:eastAsia="Arial" w:hAnsi="Arial" w:cs="Arial"/>
          <w:color w:val="000000"/>
          <w:spacing w:val="2"/>
          <w:sz w:val="24"/>
          <w:szCs w:val="24"/>
        </w:rPr>
        <w:t xml:space="preserve"> </w:t>
      </w:r>
      <w:r w:rsidR="00A9635D">
        <w:rPr>
          <w:rFonts w:ascii="Arial" w:eastAsia="Arial" w:hAnsi="Arial" w:cs="Arial"/>
          <w:color w:val="000000"/>
          <w:spacing w:val="2"/>
          <w:sz w:val="24"/>
          <w:szCs w:val="24"/>
        </w:rPr>
        <w:t xml:space="preserve"> </w:t>
      </w:r>
      <w:r w:rsidRPr="009D1660">
        <w:rPr>
          <w:rFonts w:ascii="Arial" w:eastAsia="Arial" w:hAnsi="Arial" w:cs="Arial"/>
          <w:color w:val="000000"/>
          <w:spacing w:val="2"/>
          <w:sz w:val="24"/>
          <w:szCs w:val="24"/>
        </w:rPr>
        <w:t>Employees who are subpoenaed for jury duty or for a court appearance by the United States, the State, or any political subdivision and appears or performs such duty, such employee shall be compensated at their regular pay for the day the hours they would have been scheduled to work. Employee will not be compensated for any time lost for appearing in any civil or criminal court proceedings wherein they are the plaintiff or defendant.</w:t>
      </w:r>
    </w:p>
    <w:p w14:paraId="7A618B13" w14:textId="77777777" w:rsidR="00C866FE" w:rsidRDefault="00C866FE" w:rsidP="00C866FE">
      <w:pPr>
        <w:jc w:val="both"/>
        <w:textAlignment w:val="baseline"/>
        <w:rPr>
          <w:rFonts w:ascii="Arial" w:eastAsia="Arial" w:hAnsi="Arial" w:cs="Arial"/>
          <w:b/>
          <w:color w:val="000000"/>
          <w:sz w:val="24"/>
          <w:szCs w:val="24"/>
          <w:u w:val="single"/>
        </w:rPr>
      </w:pPr>
    </w:p>
    <w:p w14:paraId="0B215017" w14:textId="77777777" w:rsidR="00AA3AFF" w:rsidRPr="009D1660" w:rsidRDefault="00AA3AFF" w:rsidP="00C866FE">
      <w:pPr>
        <w:jc w:val="both"/>
        <w:textAlignment w:val="baseline"/>
        <w:rPr>
          <w:rFonts w:ascii="Arial" w:eastAsia="Arial" w:hAnsi="Arial" w:cs="Arial"/>
          <w:b/>
          <w:color w:val="000000"/>
          <w:sz w:val="24"/>
          <w:szCs w:val="24"/>
          <w:u w:val="single"/>
        </w:rPr>
      </w:pPr>
      <w:r w:rsidRPr="009D1660">
        <w:rPr>
          <w:rFonts w:ascii="Arial" w:eastAsia="Arial" w:hAnsi="Arial" w:cs="Arial"/>
          <w:b/>
          <w:color w:val="000000"/>
          <w:sz w:val="24"/>
          <w:szCs w:val="24"/>
          <w:u w:val="single"/>
        </w:rPr>
        <w:t>Section 22.2.</w:t>
      </w:r>
      <w:r w:rsidRPr="009D1660">
        <w:rPr>
          <w:rFonts w:ascii="Arial" w:eastAsia="Arial" w:hAnsi="Arial" w:cs="Arial"/>
          <w:color w:val="000000"/>
          <w:sz w:val="24"/>
          <w:szCs w:val="24"/>
        </w:rPr>
        <w:t xml:space="preserve"> </w:t>
      </w:r>
      <w:r w:rsidR="00C866FE">
        <w:rPr>
          <w:rFonts w:ascii="Arial" w:eastAsia="Arial" w:hAnsi="Arial" w:cs="Arial"/>
          <w:color w:val="000000"/>
          <w:sz w:val="24"/>
          <w:szCs w:val="24"/>
        </w:rPr>
        <w:t xml:space="preserve"> </w:t>
      </w:r>
      <w:r w:rsidRPr="009D1660">
        <w:rPr>
          <w:rFonts w:ascii="Arial" w:eastAsia="Arial" w:hAnsi="Arial" w:cs="Arial"/>
          <w:color w:val="000000"/>
          <w:sz w:val="24"/>
          <w:szCs w:val="24"/>
        </w:rPr>
        <w:t xml:space="preserve">All compensation received from the summoning agency for such duty must be paid </w:t>
      </w:r>
      <w:r w:rsidRPr="009D1660">
        <w:rPr>
          <w:rFonts w:ascii="Arial" w:eastAsia="Arial" w:hAnsi="Arial" w:cs="Arial"/>
          <w:sz w:val="24"/>
          <w:szCs w:val="24"/>
        </w:rPr>
        <w:t xml:space="preserve">to the Employer </w:t>
      </w:r>
      <w:r w:rsidRPr="009D1660">
        <w:rPr>
          <w:rFonts w:ascii="Arial" w:eastAsia="Arial" w:hAnsi="Arial" w:cs="Arial"/>
          <w:color w:val="000000"/>
          <w:sz w:val="24"/>
          <w:szCs w:val="24"/>
        </w:rPr>
        <w:t>unless such duty is performed totally outside the employee's normal working hours, except that the employee may elect to keep the compensation and forego the employee's pay for the time off.</w:t>
      </w:r>
    </w:p>
    <w:p w14:paraId="180A4352" w14:textId="77777777" w:rsidR="008A658F" w:rsidRDefault="008A658F" w:rsidP="00C866FE">
      <w:pPr>
        <w:jc w:val="both"/>
        <w:textAlignment w:val="baseline"/>
        <w:rPr>
          <w:rFonts w:ascii="Arial" w:eastAsia="Arial" w:hAnsi="Arial" w:cs="Arial"/>
          <w:b/>
          <w:color w:val="000000"/>
          <w:sz w:val="24"/>
          <w:szCs w:val="24"/>
          <w:u w:val="single"/>
        </w:rPr>
      </w:pPr>
    </w:p>
    <w:p w14:paraId="5CC566C5" w14:textId="77777777" w:rsidR="00AA3AFF" w:rsidRPr="009D1660" w:rsidRDefault="00AA3AFF" w:rsidP="00C866FE">
      <w:pPr>
        <w:jc w:val="both"/>
        <w:textAlignment w:val="baseline"/>
        <w:rPr>
          <w:rFonts w:ascii="Arial" w:eastAsia="Arial" w:hAnsi="Arial" w:cs="Arial"/>
          <w:b/>
          <w:color w:val="000000"/>
          <w:sz w:val="24"/>
          <w:szCs w:val="24"/>
          <w:u w:val="single"/>
        </w:rPr>
      </w:pPr>
      <w:r w:rsidRPr="009D1660">
        <w:rPr>
          <w:rFonts w:ascii="Arial" w:eastAsia="Arial" w:hAnsi="Arial" w:cs="Arial"/>
          <w:b/>
          <w:color w:val="000000"/>
          <w:sz w:val="24"/>
          <w:szCs w:val="24"/>
          <w:u w:val="single"/>
        </w:rPr>
        <w:t>Section 22.3.</w:t>
      </w:r>
      <w:r w:rsidR="00C866FE">
        <w:rPr>
          <w:rFonts w:ascii="Arial" w:eastAsia="Arial" w:hAnsi="Arial" w:cs="Arial"/>
          <w:color w:val="000000"/>
          <w:sz w:val="24"/>
          <w:szCs w:val="24"/>
        </w:rPr>
        <w:t xml:space="preserve">  </w:t>
      </w:r>
      <w:r w:rsidRPr="009D1660">
        <w:rPr>
          <w:rFonts w:ascii="Arial" w:eastAsia="Arial" w:hAnsi="Arial" w:cs="Arial"/>
          <w:color w:val="000000"/>
          <w:sz w:val="24"/>
          <w:szCs w:val="24"/>
        </w:rPr>
        <w:t>An employee must request advance notice for court leave when receiving a notice of jury duty or subpoena and must otherwise follow the same rules for requesting a leave of absence contained in this Agreement. The employee must submit such request immediately upon notification or subpoena from the appropriate court.</w:t>
      </w:r>
    </w:p>
    <w:p w14:paraId="1C04866F" w14:textId="77777777" w:rsidR="00DC749C" w:rsidRPr="009D1660" w:rsidRDefault="00DC749C" w:rsidP="00C866FE">
      <w:pPr>
        <w:pStyle w:val="Default"/>
        <w:rPr>
          <w:color w:val="auto"/>
        </w:rPr>
      </w:pPr>
    </w:p>
    <w:p w14:paraId="228A6304" w14:textId="77777777" w:rsidR="000920F2" w:rsidRPr="009D1660" w:rsidRDefault="000920F2" w:rsidP="00C866FE">
      <w:pPr>
        <w:jc w:val="center"/>
        <w:textAlignment w:val="baseline"/>
        <w:rPr>
          <w:rFonts w:ascii="Arial" w:eastAsia="Arial" w:hAnsi="Arial" w:cs="Arial"/>
          <w:b/>
          <w:color w:val="000000"/>
          <w:spacing w:val="7"/>
          <w:sz w:val="24"/>
          <w:szCs w:val="24"/>
        </w:rPr>
      </w:pPr>
      <w:r w:rsidRPr="009D1660">
        <w:rPr>
          <w:rFonts w:ascii="Arial" w:eastAsia="Arial" w:hAnsi="Arial" w:cs="Arial"/>
          <w:b/>
          <w:color w:val="000000"/>
          <w:spacing w:val="7"/>
          <w:sz w:val="24"/>
          <w:szCs w:val="24"/>
        </w:rPr>
        <w:t>ARTICLE 23</w:t>
      </w:r>
    </w:p>
    <w:p w14:paraId="3205426E" w14:textId="77777777" w:rsidR="000920F2" w:rsidRPr="009D1660" w:rsidRDefault="000920F2" w:rsidP="00C866FE">
      <w:pPr>
        <w:jc w:val="center"/>
        <w:textAlignment w:val="baseline"/>
        <w:rPr>
          <w:rFonts w:ascii="Arial" w:eastAsia="Arial" w:hAnsi="Arial" w:cs="Arial"/>
          <w:b/>
          <w:color w:val="000000"/>
          <w:sz w:val="24"/>
          <w:szCs w:val="24"/>
          <w:u w:val="single"/>
        </w:rPr>
      </w:pPr>
      <w:r w:rsidRPr="009D1660">
        <w:rPr>
          <w:rFonts w:ascii="Arial" w:eastAsia="Arial" w:hAnsi="Arial" w:cs="Arial"/>
          <w:b/>
          <w:color w:val="000000"/>
          <w:sz w:val="24"/>
          <w:szCs w:val="24"/>
          <w:u w:val="single"/>
        </w:rPr>
        <w:t>CONFLICT WITH LAW AND SEPARABILITY</w:t>
      </w:r>
    </w:p>
    <w:p w14:paraId="0ED255B9" w14:textId="77777777" w:rsidR="000920F2" w:rsidRPr="009D1660" w:rsidRDefault="000920F2" w:rsidP="00C866FE">
      <w:pPr>
        <w:jc w:val="center"/>
        <w:textAlignment w:val="baseline"/>
        <w:rPr>
          <w:rFonts w:ascii="Arial" w:eastAsia="Arial" w:hAnsi="Arial" w:cs="Arial"/>
          <w:b/>
          <w:color w:val="000000"/>
          <w:sz w:val="24"/>
          <w:szCs w:val="24"/>
          <w:u w:val="single"/>
        </w:rPr>
      </w:pPr>
    </w:p>
    <w:p w14:paraId="362F52EE" w14:textId="77777777" w:rsidR="000920F2" w:rsidRPr="009D1660" w:rsidRDefault="000920F2" w:rsidP="00C866FE">
      <w:pPr>
        <w:jc w:val="both"/>
        <w:rPr>
          <w:rFonts w:ascii="Arial" w:eastAsia="Arial" w:hAnsi="Arial" w:cs="Arial"/>
          <w:color w:val="000000"/>
          <w:sz w:val="24"/>
          <w:szCs w:val="24"/>
        </w:rPr>
      </w:pPr>
      <w:r w:rsidRPr="009D1660">
        <w:rPr>
          <w:rFonts w:ascii="Arial" w:eastAsia="Arial" w:hAnsi="Arial" w:cs="Arial"/>
          <w:b/>
          <w:color w:val="000000"/>
          <w:sz w:val="24"/>
          <w:szCs w:val="24"/>
          <w:u w:val="single"/>
        </w:rPr>
        <w:t>Section 23.1.</w:t>
      </w:r>
      <w:r w:rsidRPr="009D1660">
        <w:rPr>
          <w:rFonts w:ascii="Arial" w:eastAsia="Arial" w:hAnsi="Arial" w:cs="Arial"/>
          <w:color w:val="000000"/>
          <w:sz w:val="24"/>
          <w:szCs w:val="24"/>
        </w:rPr>
        <w:t xml:space="preserve"> </w:t>
      </w:r>
      <w:r w:rsidR="00C866FE">
        <w:rPr>
          <w:rFonts w:ascii="Arial" w:eastAsia="Arial" w:hAnsi="Arial" w:cs="Arial"/>
          <w:color w:val="000000"/>
          <w:sz w:val="24"/>
          <w:szCs w:val="24"/>
        </w:rPr>
        <w:t xml:space="preserve"> </w:t>
      </w:r>
      <w:r w:rsidRPr="009D1660">
        <w:rPr>
          <w:rFonts w:ascii="Arial" w:eastAsia="Arial" w:hAnsi="Arial" w:cs="Arial"/>
          <w:color w:val="000000"/>
          <w:sz w:val="24"/>
          <w:szCs w:val="24"/>
        </w:rPr>
        <w:t xml:space="preserve">The parties intend this Agreement to supersede and replace any state and local laws on the subjects covered by this Agreement. </w:t>
      </w:r>
      <w:r w:rsidRPr="009D1660">
        <w:rPr>
          <w:rFonts w:ascii="Arial" w:hAnsi="Arial" w:cs="Arial"/>
          <w:sz w:val="24"/>
          <w:szCs w:val="24"/>
        </w:rPr>
        <w:t>In the event any one or more provisions of this Agreement is or are deemed invalid or unenforceable by any final decision of a court or governmental agency, that portion shall be deemed severable from the rest of the Agreement and all such other parts of this Agreement shall remain in full force and effect. In such event, the Employer and the FOP will, at the request of either party hereto, promptly enter into negotiations relative to the particular provision(s) deemed invalid or unenforceable.</w:t>
      </w:r>
    </w:p>
    <w:p w14:paraId="508D3B31" w14:textId="77777777" w:rsidR="00C866FE" w:rsidRDefault="00C866FE" w:rsidP="00C866FE">
      <w:pPr>
        <w:jc w:val="center"/>
        <w:textAlignment w:val="baseline"/>
        <w:rPr>
          <w:rFonts w:ascii="Arial" w:eastAsia="Arial" w:hAnsi="Arial" w:cs="Arial"/>
          <w:b/>
          <w:color w:val="000000"/>
          <w:spacing w:val="-1"/>
          <w:sz w:val="24"/>
          <w:szCs w:val="24"/>
        </w:rPr>
      </w:pPr>
    </w:p>
    <w:p w14:paraId="5524B29F" w14:textId="77777777" w:rsidR="000920F2" w:rsidRPr="009D1660" w:rsidRDefault="000920F2" w:rsidP="00C866FE">
      <w:pPr>
        <w:jc w:val="center"/>
        <w:textAlignment w:val="baseline"/>
        <w:rPr>
          <w:rFonts w:ascii="Arial" w:eastAsia="Arial" w:hAnsi="Arial" w:cs="Arial"/>
          <w:b/>
          <w:color w:val="000000"/>
          <w:spacing w:val="-1"/>
          <w:sz w:val="24"/>
          <w:szCs w:val="24"/>
        </w:rPr>
      </w:pPr>
      <w:r w:rsidRPr="009D1660">
        <w:rPr>
          <w:rFonts w:ascii="Arial" w:eastAsia="Arial" w:hAnsi="Arial" w:cs="Arial"/>
          <w:b/>
          <w:color w:val="000000"/>
          <w:spacing w:val="-1"/>
          <w:sz w:val="24"/>
          <w:szCs w:val="24"/>
        </w:rPr>
        <w:t>ARTICLE 24</w:t>
      </w:r>
    </w:p>
    <w:p w14:paraId="7BE56635" w14:textId="77777777" w:rsidR="000920F2" w:rsidRPr="009D1660" w:rsidRDefault="000920F2" w:rsidP="00C866FE">
      <w:pPr>
        <w:jc w:val="center"/>
        <w:textAlignment w:val="baseline"/>
        <w:rPr>
          <w:rFonts w:ascii="Arial" w:eastAsia="Arial" w:hAnsi="Arial" w:cs="Arial"/>
          <w:b/>
          <w:color w:val="000000"/>
          <w:spacing w:val="-1"/>
          <w:sz w:val="24"/>
          <w:szCs w:val="24"/>
          <w:u w:val="single"/>
        </w:rPr>
      </w:pPr>
      <w:r w:rsidRPr="009D1660">
        <w:rPr>
          <w:rFonts w:ascii="Arial" w:eastAsia="Arial" w:hAnsi="Arial" w:cs="Arial"/>
          <w:b/>
          <w:color w:val="000000"/>
          <w:spacing w:val="-1"/>
          <w:sz w:val="24"/>
          <w:szCs w:val="24"/>
          <w:u w:val="single"/>
        </w:rPr>
        <w:t>ENTIRE AGREEMENT</w:t>
      </w:r>
    </w:p>
    <w:p w14:paraId="2A8F0766" w14:textId="77777777" w:rsidR="000920F2" w:rsidRPr="009D1660" w:rsidRDefault="000920F2" w:rsidP="00C866FE">
      <w:pPr>
        <w:jc w:val="center"/>
        <w:textAlignment w:val="baseline"/>
        <w:rPr>
          <w:rFonts w:ascii="Arial" w:eastAsia="Arial" w:hAnsi="Arial" w:cs="Arial"/>
          <w:b/>
          <w:color w:val="000000"/>
          <w:spacing w:val="-1"/>
          <w:sz w:val="24"/>
          <w:szCs w:val="24"/>
        </w:rPr>
      </w:pPr>
    </w:p>
    <w:p w14:paraId="4C1BAF8B" w14:textId="77777777" w:rsidR="000920F2" w:rsidRPr="009D1660" w:rsidRDefault="000920F2" w:rsidP="00C866FE">
      <w:pPr>
        <w:jc w:val="both"/>
        <w:rPr>
          <w:rFonts w:ascii="Arial" w:hAnsi="Arial" w:cs="Arial"/>
          <w:sz w:val="24"/>
          <w:szCs w:val="24"/>
        </w:rPr>
      </w:pPr>
      <w:r w:rsidRPr="009D1660">
        <w:rPr>
          <w:rFonts w:ascii="Arial" w:hAnsi="Arial" w:cs="Arial"/>
          <w:b/>
          <w:sz w:val="24"/>
          <w:szCs w:val="24"/>
          <w:u w:val="single"/>
        </w:rPr>
        <w:t>Section 24.1.</w:t>
      </w:r>
      <w:r w:rsidRPr="009D1660">
        <w:rPr>
          <w:rFonts w:ascii="Arial" w:hAnsi="Arial" w:cs="Arial"/>
          <w:sz w:val="24"/>
          <w:szCs w:val="24"/>
        </w:rPr>
        <w:t xml:space="preserve">  The parties acknowledge that during the negotiations which resulted in this Agreement, each had the unlimited right to make demands and proposals on any subject matter not removed by law from the area of collective bargaining, and that the understanding and agreement arrived at by the parties after the exercise of that right and opportunity are set forth in this Agreement.  The provisions of this Agreement constitute the entire Agreement between the Employer and the FOP and all prior Agreements, either oral or written, are hereby canceled.</w:t>
      </w:r>
    </w:p>
    <w:p w14:paraId="5D2A3904" w14:textId="77777777" w:rsidR="000920F2" w:rsidRPr="009D1660" w:rsidRDefault="000920F2" w:rsidP="00C866FE">
      <w:pPr>
        <w:rPr>
          <w:rFonts w:ascii="Arial" w:hAnsi="Arial" w:cs="Arial"/>
          <w:sz w:val="24"/>
          <w:szCs w:val="24"/>
        </w:rPr>
      </w:pPr>
    </w:p>
    <w:p w14:paraId="37DA4045" w14:textId="77777777" w:rsidR="000920F2" w:rsidRPr="009D1660" w:rsidRDefault="000920F2" w:rsidP="00C866FE">
      <w:pPr>
        <w:jc w:val="both"/>
        <w:rPr>
          <w:rFonts w:ascii="Arial" w:hAnsi="Arial" w:cs="Arial"/>
          <w:sz w:val="24"/>
          <w:szCs w:val="24"/>
        </w:rPr>
      </w:pPr>
      <w:r w:rsidRPr="009D1660">
        <w:rPr>
          <w:rFonts w:ascii="Arial" w:hAnsi="Arial" w:cs="Arial"/>
          <w:b/>
          <w:sz w:val="24"/>
          <w:szCs w:val="24"/>
          <w:u w:val="single"/>
        </w:rPr>
        <w:t>Section 24.2.</w:t>
      </w:r>
      <w:r w:rsidRPr="009D1660">
        <w:rPr>
          <w:rFonts w:ascii="Arial" w:hAnsi="Arial" w:cs="Arial"/>
          <w:sz w:val="24"/>
          <w:szCs w:val="24"/>
        </w:rPr>
        <w:t xml:space="preserve">  Th</w:t>
      </w:r>
      <w:r w:rsidR="00447A23">
        <w:rPr>
          <w:rFonts w:ascii="Arial" w:hAnsi="Arial" w:cs="Arial"/>
          <w:sz w:val="24"/>
          <w:szCs w:val="24"/>
        </w:rPr>
        <w:t>erefore, the Employer and the F</w:t>
      </w:r>
      <w:r w:rsidRPr="009D1660">
        <w:rPr>
          <w:rFonts w:ascii="Arial" w:hAnsi="Arial" w:cs="Arial"/>
          <w:sz w:val="24"/>
          <w:szCs w:val="24"/>
        </w:rPr>
        <w:t>OP, for the life of this Agreement, each voluntarily and unequivocally waives the right, and each agrees that the other shall not be obligated to bargain collectively or individually with respect to any subject or matter referred to or covered in this Agreement or with respect to any subject or matter not specifically referred to or covered in this Agreement, even though such subjects or matters may not have been within the knowledge of either or both parties at the time they negotiated or signed this Agreement. This Agreement may only be amended or modified during the life of the Agreement by the express mutual written consent of both parties.</w:t>
      </w:r>
    </w:p>
    <w:p w14:paraId="4AE06D89" w14:textId="0C7A00AD" w:rsidR="001671BB" w:rsidRDefault="001671BB" w:rsidP="00C866FE">
      <w:pPr>
        <w:jc w:val="both"/>
        <w:rPr>
          <w:rFonts w:ascii="Arial" w:eastAsia="Arial" w:hAnsi="Arial" w:cs="Arial"/>
          <w:b/>
          <w:spacing w:val="-1"/>
          <w:sz w:val="24"/>
          <w:szCs w:val="24"/>
        </w:rPr>
      </w:pPr>
    </w:p>
    <w:p w14:paraId="3F789921" w14:textId="701816BD" w:rsidR="00514F23" w:rsidRDefault="00514F23" w:rsidP="00C866FE">
      <w:pPr>
        <w:jc w:val="both"/>
        <w:rPr>
          <w:rFonts w:ascii="Arial" w:eastAsia="Arial" w:hAnsi="Arial" w:cs="Arial"/>
          <w:b/>
          <w:spacing w:val="-1"/>
          <w:sz w:val="24"/>
          <w:szCs w:val="24"/>
        </w:rPr>
      </w:pPr>
    </w:p>
    <w:p w14:paraId="672D4313" w14:textId="4E7317D4" w:rsidR="00AE5ABA" w:rsidRDefault="00AE5ABA" w:rsidP="00C866FE">
      <w:pPr>
        <w:jc w:val="both"/>
        <w:rPr>
          <w:rFonts w:ascii="Arial" w:eastAsia="Arial" w:hAnsi="Arial" w:cs="Arial"/>
          <w:b/>
          <w:spacing w:val="-1"/>
          <w:sz w:val="24"/>
          <w:szCs w:val="24"/>
        </w:rPr>
      </w:pPr>
    </w:p>
    <w:p w14:paraId="3065F762" w14:textId="52D03C7F" w:rsidR="00AE5ABA" w:rsidRDefault="00AE5ABA" w:rsidP="00C866FE">
      <w:pPr>
        <w:jc w:val="both"/>
        <w:rPr>
          <w:rFonts w:ascii="Arial" w:eastAsia="Arial" w:hAnsi="Arial" w:cs="Arial"/>
          <w:b/>
          <w:spacing w:val="-1"/>
          <w:sz w:val="24"/>
          <w:szCs w:val="24"/>
        </w:rPr>
      </w:pPr>
    </w:p>
    <w:p w14:paraId="19ADC26F" w14:textId="77777777" w:rsidR="00AE5ABA" w:rsidRPr="009D1660" w:rsidRDefault="00AE5ABA" w:rsidP="00C866FE">
      <w:pPr>
        <w:jc w:val="both"/>
        <w:rPr>
          <w:rFonts w:ascii="Arial" w:eastAsia="Arial" w:hAnsi="Arial" w:cs="Arial"/>
          <w:b/>
          <w:spacing w:val="-1"/>
          <w:sz w:val="24"/>
          <w:szCs w:val="24"/>
        </w:rPr>
      </w:pPr>
    </w:p>
    <w:p w14:paraId="1ED6EBC6" w14:textId="77777777" w:rsidR="007B41C4" w:rsidRDefault="007B41C4" w:rsidP="00C866FE">
      <w:pPr>
        <w:jc w:val="center"/>
        <w:textAlignment w:val="baseline"/>
        <w:rPr>
          <w:rFonts w:ascii="Arial" w:eastAsia="Arial" w:hAnsi="Arial" w:cs="Arial"/>
          <w:b/>
          <w:color w:val="000000"/>
          <w:sz w:val="24"/>
          <w:szCs w:val="24"/>
        </w:rPr>
      </w:pPr>
    </w:p>
    <w:p w14:paraId="361FDDF3" w14:textId="77777777" w:rsidR="000920F2" w:rsidRPr="009D1660" w:rsidRDefault="00FA602D" w:rsidP="00C866FE">
      <w:pPr>
        <w:jc w:val="center"/>
        <w:textAlignment w:val="baseline"/>
        <w:rPr>
          <w:rFonts w:ascii="Arial" w:eastAsia="Arial" w:hAnsi="Arial" w:cs="Arial"/>
          <w:b/>
          <w:color w:val="000000"/>
          <w:sz w:val="24"/>
          <w:szCs w:val="24"/>
        </w:rPr>
      </w:pPr>
      <w:r w:rsidRPr="009D1660">
        <w:rPr>
          <w:rFonts w:ascii="Arial" w:eastAsia="Arial" w:hAnsi="Arial" w:cs="Arial"/>
          <w:b/>
          <w:color w:val="000000"/>
          <w:sz w:val="24"/>
          <w:szCs w:val="24"/>
        </w:rPr>
        <w:lastRenderedPageBreak/>
        <w:t>ARTICLE 25</w:t>
      </w:r>
    </w:p>
    <w:p w14:paraId="7F929701" w14:textId="77777777" w:rsidR="000920F2" w:rsidRPr="009D1660" w:rsidRDefault="000920F2" w:rsidP="00C866FE">
      <w:pPr>
        <w:jc w:val="center"/>
        <w:textAlignment w:val="baseline"/>
        <w:rPr>
          <w:rFonts w:ascii="Arial" w:eastAsia="Arial" w:hAnsi="Arial" w:cs="Arial"/>
          <w:b/>
          <w:color w:val="000000"/>
          <w:sz w:val="24"/>
          <w:szCs w:val="24"/>
          <w:u w:val="single"/>
        </w:rPr>
      </w:pPr>
      <w:r w:rsidRPr="009D1660">
        <w:rPr>
          <w:rFonts w:ascii="Arial" w:eastAsia="Arial" w:hAnsi="Arial" w:cs="Arial"/>
          <w:b/>
          <w:color w:val="000000"/>
          <w:sz w:val="24"/>
          <w:szCs w:val="24"/>
          <w:u w:val="single"/>
        </w:rPr>
        <w:t>CALL IN/COURT TIME PAY</w:t>
      </w:r>
    </w:p>
    <w:p w14:paraId="35B7F880" w14:textId="77777777" w:rsidR="00C866FE" w:rsidRDefault="00C866FE" w:rsidP="00C866FE">
      <w:pPr>
        <w:jc w:val="both"/>
        <w:textAlignment w:val="baseline"/>
        <w:rPr>
          <w:rFonts w:ascii="Arial" w:eastAsia="Arial" w:hAnsi="Arial" w:cs="Arial"/>
          <w:b/>
          <w:color w:val="000000"/>
          <w:sz w:val="24"/>
          <w:szCs w:val="24"/>
          <w:u w:val="single"/>
        </w:rPr>
      </w:pPr>
    </w:p>
    <w:p w14:paraId="6DC51925" w14:textId="77777777" w:rsidR="000920F2" w:rsidRDefault="00FA602D" w:rsidP="00C866FE">
      <w:pPr>
        <w:jc w:val="both"/>
        <w:textAlignment w:val="baseline"/>
        <w:rPr>
          <w:rFonts w:ascii="Arial" w:eastAsia="Arial" w:hAnsi="Arial" w:cs="Arial"/>
          <w:color w:val="000000"/>
          <w:sz w:val="24"/>
          <w:szCs w:val="24"/>
        </w:rPr>
      </w:pPr>
      <w:r w:rsidRPr="009D1660">
        <w:rPr>
          <w:rFonts w:ascii="Arial" w:eastAsia="Arial" w:hAnsi="Arial" w:cs="Arial"/>
          <w:b/>
          <w:color w:val="000000"/>
          <w:sz w:val="24"/>
          <w:szCs w:val="24"/>
          <w:u w:val="single"/>
        </w:rPr>
        <w:t>Section 25</w:t>
      </w:r>
      <w:r w:rsidR="000920F2" w:rsidRPr="009D1660">
        <w:rPr>
          <w:rFonts w:ascii="Arial" w:eastAsia="Arial" w:hAnsi="Arial" w:cs="Arial"/>
          <w:b/>
          <w:color w:val="000000"/>
          <w:sz w:val="24"/>
          <w:szCs w:val="24"/>
          <w:u w:val="single"/>
        </w:rPr>
        <w:t>.1.</w:t>
      </w:r>
      <w:r w:rsidR="000920F2" w:rsidRPr="009D1660">
        <w:rPr>
          <w:rFonts w:ascii="Arial" w:eastAsia="Arial" w:hAnsi="Arial" w:cs="Arial"/>
          <w:color w:val="000000"/>
          <w:sz w:val="24"/>
          <w:szCs w:val="24"/>
        </w:rPr>
        <w:t xml:space="preserve"> </w:t>
      </w:r>
      <w:r w:rsidR="00C866FE">
        <w:rPr>
          <w:rFonts w:ascii="Arial" w:eastAsia="Arial" w:hAnsi="Arial" w:cs="Arial"/>
          <w:color w:val="000000"/>
          <w:sz w:val="24"/>
          <w:szCs w:val="24"/>
        </w:rPr>
        <w:t xml:space="preserve"> </w:t>
      </w:r>
      <w:r w:rsidR="000920F2" w:rsidRPr="009D1660">
        <w:rPr>
          <w:rFonts w:ascii="Arial" w:eastAsia="Arial" w:hAnsi="Arial" w:cs="Arial"/>
          <w:color w:val="000000"/>
          <w:sz w:val="24"/>
          <w:szCs w:val="24"/>
        </w:rPr>
        <w:t xml:space="preserve">Whenever an employee is required to appear in matters involving the University during the employee's regular off-duty time before any official court or before a prosecutor for pre-trial conference on matters pertaining to or arising from the employee's official duties, the employee shall be compensated for the actual time spent or for two (2) hours, whichever is greater, for each such appearance at the appropriate hourly rate. </w:t>
      </w:r>
    </w:p>
    <w:p w14:paraId="3D6287B1" w14:textId="77777777" w:rsidR="00C866FE" w:rsidRPr="009D1660" w:rsidRDefault="00C866FE" w:rsidP="00C866FE">
      <w:pPr>
        <w:jc w:val="both"/>
        <w:textAlignment w:val="baseline"/>
        <w:rPr>
          <w:rFonts w:ascii="Arial" w:eastAsia="Arial" w:hAnsi="Arial" w:cs="Arial"/>
          <w:b/>
          <w:color w:val="000000"/>
          <w:sz w:val="24"/>
          <w:szCs w:val="24"/>
          <w:u w:val="single"/>
        </w:rPr>
      </w:pPr>
    </w:p>
    <w:p w14:paraId="07FC76D5" w14:textId="77777777" w:rsidR="000920F2" w:rsidRPr="009D1660" w:rsidRDefault="000920F2" w:rsidP="00C866FE">
      <w:pPr>
        <w:jc w:val="both"/>
        <w:textAlignment w:val="baseline"/>
        <w:rPr>
          <w:rFonts w:ascii="Arial" w:eastAsia="Arial" w:hAnsi="Arial" w:cs="Arial"/>
          <w:b/>
          <w:color w:val="000000"/>
          <w:sz w:val="24"/>
          <w:szCs w:val="24"/>
          <w:u w:val="single"/>
        </w:rPr>
      </w:pPr>
      <w:r w:rsidRPr="009D1660">
        <w:rPr>
          <w:rFonts w:ascii="Arial" w:eastAsia="Arial" w:hAnsi="Arial" w:cs="Arial"/>
          <w:b/>
          <w:color w:val="000000"/>
          <w:sz w:val="24"/>
          <w:szCs w:val="24"/>
          <w:u w:val="single"/>
        </w:rPr>
        <w:t>Section 2</w:t>
      </w:r>
      <w:r w:rsidR="00FA602D" w:rsidRPr="009D1660">
        <w:rPr>
          <w:rFonts w:ascii="Arial" w:eastAsia="Arial" w:hAnsi="Arial" w:cs="Arial"/>
          <w:b/>
          <w:color w:val="000000"/>
          <w:sz w:val="24"/>
          <w:szCs w:val="24"/>
          <w:u w:val="single"/>
        </w:rPr>
        <w:t>5</w:t>
      </w:r>
      <w:r w:rsidRPr="009D1660">
        <w:rPr>
          <w:rFonts w:ascii="Arial" w:eastAsia="Arial" w:hAnsi="Arial" w:cs="Arial"/>
          <w:b/>
          <w:color w:val="000000"/>
          <w:sz w:val="24"/>
          <w:szCs w:val="24"/>
          <w:u w:val="single"/>
        </w:rPr>
        <w:t>.2.</w:t>
      </w:r>
      <w:r w:rsidRPr="009D1660">
        <w:rPr>
          <w:rFonts w:ascii="Arial" w:eastAsia="Arial" w:hAnsi="Arial" w:cs="Arial"/>
          <w:color w:val="000000"/>
          <w:sz w:val="24"/>
          <w:szCs w:val="24"/>
        </w:rPr>
        <w:t xml:space="preserve"> </w:t>
      </w:r>
      <w:r w:rsidR="00C866FE">
        <w:rPr>
          <w:rFonts w:ascii="Arial" w:eastAsia="Arial" w:hAnsi="Arial" w:cs="Arial"/>
          <w:color w:val="000000"/>
          <w:sz w:val="24"/>
          <w:szCs w:val="24"/>
        </w:rPr>
        <w:t xml:space="preserve"> </w:t>
      </w:r>
      <w:r w:rsidRPr="009D1660">
        <w:rPr>
          <w:rFonts w:ascii="Arial" w:eastAsia="Arial" w:hAnsi="Arial" w:cs="Arial"/>
          <w:color w:val="000000"/>
          <w:sz w:val="24"/>
          <w:szCs w:val="24"/>
        </w:rPr>
        <w:t>Any time an employee is called to work outside of the employee's normal work shift, the employee shall be guaranteed a minimum of two (2) hours work or pay at the appropriate hourly rate.</w:t>
      </w:r>
    </w:p>
    <w:p w14:paraId="7B678192" w14:textId="77777777" w:rsidR="000920F2" w:rsidRPr="009D1660" w:rsidRDefault="000920F2" w:rsidP="00C866FE">
      <w:pPr>
        <w:jc w:val="both"/>
        <w:textAlignment w:val="baseline"/>
        <w:rPr>
          <w:rFonts w:ascii="Arial" w:eastAsia="Arial" w:hAnsi="Arial" w:cs="Arial"/>
          <w:color w:val="000000"/>
          <w:sz w:val="24"/>
          <w:szCs w:val="24"/>
        </w:rPr>
      </w:pPr>
      <w:r w:rsidRPr="009D1660">
        <w:rPr>
          <w:rFonts w:ascii="Arial" w:eastAsia="Arial" w:hAnsi="Arial" w:cs="Arial"/>
          <w:color w:val="000000"/>
          <w:sz w:val="24"/>
          <w:szCs w:val="24"/>
        </w:rPr>
        <w:t>The minimum guarantee shall not be applicable to hours of work which are contiguous to the employee's regular work shift.</w:t>
      </w:r>
    </w:p>
    <w:p w14:paraId="4CE2C715" w14:textId="77777777" w:rsidR="000920F2" w:rsidRPr="009D1660" w:rsidRDefault="000920F2" w:rsidP="00C866FE">
      <w:pPr>
        <w:jc w:val="both"/>
        <w:rPr>
          <w:rFonts w:ascii="Arial" w:eastAsia="Arial" w:hAnsi="Arial" w:cs="Arial"/>
          <w:b/>
          <w:spacing w:val="-1"/>
          <w:sz w:val="24"/>
          <w:szCs w:val="24"/>
        </w:rPr>
      </w:pPr>
    </w:p>
    <w:p w14:paraId="32FC5303" w14:textId="77777777" w:rsidR="00FA602D" w:rsidRPr="009D1660" w:rsidRDefault="008A69AF" w:rsidP="00C866FE">
      <w:pPr>
        <w:jc w:val="center"/>
        <w:textAlignment w:val="baseline"/>
        <w:rPr>
          <w:rFonts w:ascii="Arial" w:eastAsia="Arial" w:hAnsi="Arial" w:cs="Arial"/>
          <w:b/>
          <w:color w:val="000000"/>
          <w:spacing w:val="-1"/>
          <w:sz w:val="24"/>
          <w:szCs w:val="24"/>
        </w:rPr>
      </w:pPr>
      <w:r w:rsidRPr="009D1660">
        <w:rPr>
          <w:rFonts w:ascii="Arial" w:eastAsia="Arial" w:hAnsi="Arial" w:cs="Arial"/>
          <w:b/>
          <w:color w:val="000000"/>
          <w:spacing w:val="-1"/>
          <w:sz w:val="24"/>
          <w:szCs w:val="24"/>
        </w:rPr>
        <w:t>ARTICLE 26</w:t>
      </w:r>
    </w:p>
    <w:p w14:paraId="15096086" w14:textId="77777777" w:rsidR="00FA602D" w:rsidRPr="009D1660" w:rsidRDefault="00FA602D" w:rsidP="00C866FE">
      <w:pPr>
        <w:jc w:val="center"/>
        <w:textAlignment w:val="baseline"/>
        <w:rPr>
          <w:rFonts w:ascii="Arial" w:eastAsia="Arial" w:hAnsi="Arial" w:cs="Arial"/>
          <w:b/>
          <w:color w:val="000000"/>
          <w:sz w:val="24"/>
          <w:szCs w:val="24"/>
          <w:u w:val="single"/>
        </w:rPr>
      </w:pPr>
      <w:r w:rsidRPr="009D1660">
        <w:rPr>
          <w:rFonts w:ascii="Arial" w:eastAsia="Arial" w:hAnsi="Arial" w:cs="Arial"/>
          <w:b/>
          <w:color w:val="000000"/>
          <w:sz w:val="24"/>
          <w:szCs w:val="24"/>
          <w:u w:val="single"/>
        </w:rPr>
        <w:t>PERSONNEL FILES</w:t>
      </w:r>
    </w:p>
    <w:p w14:paraId="23C8C4A1" w14:textId="77777777" w:rsidR="00FA602D" w:rsidRPr="009D1660" w:rsidRDefault="00FA602D" w:rsidP="00C866FE">
      <w:pPr>
        <w:jc w:val="center"/>
        <w:textAlignment w:val="baseline"/>
        <w:rPr>
          <w:rFonts w:ascii="Arial" w:eastAsia="Arial" w:hAnsi="Arial" w:cs="Arial"/>
          <w:b/>
          <w:color w:val="000000"/>
          <w:sz w:val="24"/>
          <w:szCs w:val="24"/>
          <w:u w:val="single"/>
        </w:rPr>
      </w:pPr>
    </w:p>
    <w:p w14:paraId="682C270F" w14:textId="77777777" w:rsidR="00FA602D" w:rsidRPr="009D1660" w:rsidRDefault="008A69AF" w:rsidP="00C866FE">
      <w:pPr>
        <w:jc w:val="both"/>
        <w:textAlignment w:val="baseline"/>
        <w:rPr>
          <w:rFonts w:ascii="Arial" w:eastAsia="Arial" w:hAnsi="Arial" w:cs="Arial"/>
          <w:color w:val="000000"/>
          <w:spacing w:val="-2"/>
          <w:sz w:val="24"/>
          <w:szCs w:val="24"/>
        </w:rPr>
      </w:pPr>
      <w:r w:rsidRPr="009D1660">
        <w:rPr>
          <w:rFonts w:ascii="Arial" w:eastAsia="Arial" w:hAnsi="Arial" w:cs="Arial"/>
          <w:b/>
          <w:color w:val="000000"/>
          <w:spacing w:val="-2"/>
          <w:sz w:val="24"/>
          <w:szCs w:val="24"/>
          <w:u w:val="single"/>
        </w:rPr>
        <w:t>Section 26</w:t>
      </w:r>
      <w:r w:rsidR="00FA602D" w:rsidRPr="009D1660">
        <w:rPr>
          <w:rFonts w:ascii="Arial" w:eastAsia="Arial" w:hAnsi="Arial" w:cs="Arial"/>
          <w:b/>
          <w:color w:val="000000"/>
          <w:spacing w:val="-2"/>
          <w:sz w:val="24"/>
          <w:szCs w:val="24"/>
          <w:u w:val="single"/>
        </w:rPr>
        <w:t>.1.</w:t>
      </w:r>
      <w:r w:rsidR="00FA602D" w:rsidRPr="009D1660">
        <w:rPr>
          <w:rFonts w:ascii="Arial" w:eastAsia="Arial" w:hAnsi="Arial" w:cs="Arial"/>
          <w:color w:val="000000"/>
          <w:spacing w:val="-2"/>
          <w:sz w:val="24"/>
          <w:szCs w:val="24"/>
        </w:rPr>
        <w:t xml:space="preserve"> </w:t>
      </w:r>
      <w:r w:rsidR="00C866FE">
        <w:rPr>
          <w:rFonts w:ascii="Arial" w:eastAsia="Arial" w:hAnsi="Arial" w:cs="Arial"/>
          <w:color w:val="000000"/>
          <w:spacing w:val="-2"/>
          <w:sz w:val="24"/>
          <w:szCs w:val="24"/>
        </w:rPr>
        <w:t xml:space="preserve"> </w:t>
      </w:r>
      <w:r w:rsidR="00FA602D" w:rsidRPr="009D1660">
        <w:rPr>
          <w:rFonts w:ascii="Arial" w:eastAsia="Arial" w:hAnsi="Arial" w:cs="Arial"/>
          <w:color w:val="000000"/>
          <w:spacing w:val="-2"/>
          <w:sz w:val="24"/>
          <w:szCs w:val="24"/>
        </w:rPr>
        <w:t>Each employee may inspect their own personnel file at any reasonable time during regular office hours, provided the employee gives the Employer reasonable advance notice. The employee may, upon request, receive one (1) copy of any materials in the employee's own personnel file annually at no cost to the employee that are not confidential records as defined by law.</w:t>
      </w:r>
    </w:p>
    <w:p w14:paraId="00E34ABC" w14:textId="77777777" w:rsidR="00FA602D" w:rsidRPr="009D1660" w:rsidRDefault="00FA602D" w:rsidP="00C866FE">
      <w:pPr>
        <w:jc w:val="both"/>
        <w:textAlignment w:val="baseline"/>
        <w:rPr>
          <w:rFonts w:ascii="Arial" w:eastAsia="Arial" w:hAnsi="Arial" w:cs="Arial"/>
          <w:b/>
          <w:color w:val="000000"/>
          <w:sz w:val="24"/>
          <w:szCs w:val="24"/>
          <w:u w:val="single"/>
        </w:rPr>
      </w:pPr>
    </w:p>
    <w:p w14:paraId="2AB6D16F" w14:textId="77777777" w:rsidR="00FA602D" w:rsidRPr="009D1660" w:rsidRDefault="008A69AF" w:rsidP="00C866FE">
      <w:pPr>
        <w:jc w:val="both"/>
        <w:textAlignment w:val="baseline"/>
        <w:rPr>
          <w:rFonts w:ascii="Arial" w:eastAsia="Arial" w:hAnsi="Arial" w:cs="Arial"/>
          <w:b/>
          <w:color w:val="000000"/>
          <w:sz w:val="24"/>
          <w:szCs w:val="24"/>
          <w:u w:val="single"/>
        </w:rPr>
      </w:pPr>
      <w:r w:rsidRPr="009D1660">
        <w:rPr>
          <w:rFonts w:ascii="Arial" w:eastAsia="Arial" w:hAnsi="Arial" w:cs="Arial"/>
          <w:b/>
          <w:color w:val="000000"/>
          <w:sz w:val="24"/>
          <w:szCs w:val="24"/>
          <w:u w:val="single"/>
        </w:rPr>
        <w:t>Section 26</w:t>
      </w:r>
      <w:r w:rsidR="00FA602D" w:rsidRPr="009D1660">
        <w:rPr>
          <w:rFonts w:ascii="Arial" w:eastAsia="Arial" w:hAnsi="Arial" w:cs="Arial"/>
          <w:b/>
          <w:color w:val="000000"/>
          <w:sz w:val="24"/>
          <w:szCs w:val="24"/>
          <w:u w:val="single"/>
        </w:rPr>
        <w:t>.2.</w:t>
      </w:r>
      <w:r w:rsidR="00FA602D" w:rsidRPr="009D1660">
        <w:rPr>
          <w:rFonts w:ascii="Arial" w:eastAsia="Arial" w:hAnsi="Arial" w:cs="Arial"/>
          <w:color w:val="000000"/>
          <w:sz w:val="24"/>
          <w:szCs w:val="24"/>
        </w:rPr>
        <w:t xml:space="preserve"> </w:t>
      </w:r>
      <w:r w:rsidR="00C866FE">
        <w:rPr>
          <w:rFonts w:ascii="Arial" w:eastAsia="Arial" w:hAnsi="Arial" w:cs="Arial"/>
          <w:color w:val="000000"/>
          <w:sz w:val="24"/>
          <w:szCs w:val="24"/>
        </w:rPr>
        <w:t xml:space="preserve"> </w:t>
      </w:r>
      <w:r w:rsidR="00FA602D" w:rsidRPr="009D1660">
        <w:rPr>
          <w:rFonts w:ascii="Arial" w:eastAsia="Arial" w:hAnsi="Arial" w:cs="Arial"/>
          <w:color w:val="000000"/>
          <w:sz w:val="24"/>
          <w:szCs w:val="24"/>
        </w:rPr>
        <w:t xml:space="preserve">If an unfavorable statement or notation is in the employee's file, the employee may place a statement of rebuttal or explanation in the file. </w:t>
      </w:r>
    </w:p>
    <w:p w14:paraId="428D5F93" w14:textId="77777777" w:rsidR="00FA602D" w:rsidRPr="009D1660" w:rsidRDefault="00FA602D" w:rsidP="00C866FE">
      <w:pPr>
        <w:jc w:val="both"/>
        <w:rPr>
          <w:rFonts w:ascii="Arial" w:hAnsi="Arial" w:cs="Arial"/>
          <w:sz w:val="24"/>
          <w:szCs w:val="24"/>
        </w:rPr>
      </w:pPr>
    </w:p>
    <w:p w14:paraId="44985DFC" w14:textId="77777777" w:rsidR="00FA602D" w:rsidRPr="009D1660" w:rsidRDefault="008A69AF" w:rsidP="00C866FE">
      <w:pPr>
        <w:jc w:val="both"/>
        <w:rPr>
          <w:rFonts w:ascii="Arial" w:hAnsi="Arial" w:cs="Arial"/>
          <w:sz w:val="24"/>
          <w:szCs w:val="24"/>
        </w:rPr>
      </w:pPr>
      <w:r w:rsidRPr="009D1660">
        <w:rPr>
          <w:rFonts w:ascii="Arial" w:hAnsi="Arial" w:cs="Arial"/>
          <w:b/>
          <w:sz w:val="24"/>
          <w:szCs w:val="24"/>
          <w:u w:val="single"/>
        </w:rPr>
        <w:t>Section 26</w:t>
      </w:r>
      <w:r w:rsidR="00FA602D" w:rsidRPr="009D1660">
        <w:rPr>
          <w:rFonts w:ascii="Arial" w:hAnsi="Arial" w:cs="Arial"/>
          <w:b/>
          <w:sz w:val="24"/>
          <w:szCs w:val="24"/>
          <w:u w:val="single"/>
        </w:rPr>
        <w:t>.3</w:t>
      </w:r>
      <w:r w:rsidR="00FA602D" w:rsidRPr="0033180A">
        <w:rPr>
          <w:rFonts w:ascii="Arial" w:hAnsi="Arial" w:cs="Arial"/>
          <w:b/>
          <w:sz w:val="24"/>
          <w:szCs w:val="24"/>
          <w:u w:val="single"/>
        </w:rPr>
        <w:t>.</w:t>
      </w:r>
      <w:r w:rsidR="00FA602D" w:rsidRPr="009D1660">
        <w:rPr>
          <w:rFonts w:ascii="Arial" w:hAnsi="Arial" w:cs="Arial"/>
          <w:sz w:val="24"/>
          <w:szCs w:val="24"/>
        </w:rPr>
        <w:t xml:space="preserve">  Upon written request to the Director of Security, a bargaining unit member may have records of disciplinary action removed from his or her personnel file in accordance with the following schedule:</w:t>
      </w:r>
    </w:p>
    <w:p w14:paraId="245A6AF5" w14:textId="77777777" w:rsidR="00FA602D" w:rsidRPr="009D1660" w:rsidRDefault="00FA602D" w:rsidP="00C866FE">
      <w:pPr>
        <w:jc w:val="both"/>
        <w:rPr>
          <w:rFonts w:ascii="Arial" w:hAnsi="Arial" w:cs="Arial"/>
          <w:sz w:val="24"/>
          <w:szCs w:val="24"/>
        </w:rPr>
      </w:pPr>
    </w:p>
    <w:p w14:paraId="3BC60DC0" w14:textId="77777777" w:rsidR="00FA602D" w:rsidRDefault="00FA602D" w:rsidP="00C866FE">
      <w:pPr>
        <w:numPr>
          <w:ilvl w:val="0"/>
          <w:numId w:val="10"/>
        </w:numPr>
        <w:ind w:left="1440" w:hanging="720"/>
        <w:jc w:val="both"/>
        <w:rPr>
          <w:rFonts w:ascii="Arial" w:hAnsi="Arial" w:cs="Arial"/>
          <w:sz w:val="24"/>
          <w:szCs w:val="24"/>
        </w:rPr>
      </w:pPr>
      <w:r w:rsidRPr="009D1660">
        <w:rPr>
          <w:rFonts w:ascii="Arial" w:hAnsi="Arial" w:cs="Arial"/>
          <w:sz w:val="24"/>
          <w:szCs w:val="24"/>
        </w:rPr>
        <w:t xml:space="preserve">Verbal reprimands after one (1) year from the date of </w:t>
      </w:r>
      <w:r w:rsidR="007B41C4" w:rsidRPr="009D1660">
        <w:rPr>
          <w:rFonts w:ascii="Arial" w:hAnsi="Arial" w:cs="Arial"/>
          <w:sz w:val="24"/>
          <w:szCs w:val="24"/>
        </w:rPr>
        <w:t>issuance</w:t>
      </w:r>
      <w:r w:rsidRPr="009D1660">
        <w:rPr>
          <w:rFonts w:ascii="Arial" w:hAnsi="Arial" w:cs="Arial"/>
          <w:sz w:val="24"/>
          <w:szCs w:val="24"/>
        </w:rPr>
        <w:t xml:space="preserve"> provided there is no intervening disciplinary action taken during that time period.</w:t>
      </w:r>
    </w:p>
    <w:p w14:paraId="380A42F0" w14:textId="77777777" w:rsidR="00C866FE" w:rsidRPr="009D1660" w:rsidRDefault="00C866FE" w:rsidP="00C866FE">
      <w:pPr>
        <w:ind w:left="1440"/>
        <w:jc w:val="both"/>
        <w:rPr>
          <w:rFonts w:ascii="Arial" w:hAnsi="Arial" w:cs="Arial"/>
          <w:sz w:val="24"/>
          <w:szCs w:val="24"/>
        </w:rPr>
      </w:pPr>
    </w:p>
    <w:p w14:paraId="7CB6AFE6" w14:textId="77777777" w:rsidR="00FA602D" w:rsidRPr="009D1660" w:rsidRDefault="00FA602D" w:rsidP="00C866FE">
      <w:pPr>
        <w:numPr>
          <w:ilvl w:val="0"/>
          <w:numId w:val="10"/>
        </w:numPr>
        <w:ind w:left="1440" w:hanging="720"/>
        <w:jc w:val="both"/>
        <w:rPr>
          <w:rFonts w:ascii="Arial" w:hAnsi="Arial" w:cs="Arial"/>
          <w:sz w:val="24"/>
          <w:szCs w:val="24"/>
        </w:rPr>
      </w:pPr>
      <w:r w:rsidRPr="009D1660">
        <w:rPr>
          <w:rFonts w:ascii="Arial" w:hAnsi="Arial" w:cs="Arial"/>
          <w:sz w:val="24"/>
          <w:szCs w:val="24"/>
        </w:rPr>
        <w:t>Written reprimands after two (2) years from the date of issuance, provided there is no intervening disciplinary action taken during that time period.</w:t>
      </w:r>
    </w:p>
    <w:p w14:paraId="07870C09" w14:textId="77777777" w:rsidR="00C866FE" w:rsidRDefault="00C866FE" w:rsidP="00C866FE">
      <w:pPr>
        <w:ind w:left="1440"/>
        <w:jc w:val="both"/>
        <w:rPr>
          <w:rFonts w:ascii="Arial" w:hAnsi="Arial" w:cs="Arial"/>
          <w:sz w:val="24"/>
          <w:szCs w:val="24"/>
        </w:rPr>
      </w:pPr>
    </w:p>
    <w:p w14:paraId="62E563F3" w14:textId="77777777" w:rsidR="00FA602D" w:rsidRPr="009D1660" w:rsidRDefault="00FA602D" w:rsidP="00C866FE">
      <w:pPr>
        <w:numPr>
          <w:ilvl w:val="0"/>
          <w:numId w:val="10"/>
        </w:numPr>
        <w:ind w:left="1440" w:hanging="720"/>
        <w:jc w:val="both"/>
        <w:rPr>
          <w:rFonts w:ascii="Arial" w:hAnsi="Arial" w:cs="Arial"/>
          <w:sz w:val="24"/>
          <w:szCs w:val="24"/>
        </w:rPr>
      </w:pPr>
      <w:r w:rsidRPr="009D1660">
        <w:rPr>
          <w:rFonts w:ascii="Arial" w:hAnsi="Arial" w:cs="Arial"/>
          <w:sz w:val="24"/>
          <w:szCs w:val="24"/>
        </w:rPr>
        <w:t xml:space="preserve">Suspensions of less than thirty (30) days after three (3) years from the date of </w:t>
      </w:r>
      <w:r w:rsidR="007B41C4" w:rsidRPr="009D1660">
        <w:rPr>
          <w:rFonts w:ascii="Arial" w:hAnsi="Arial" w:cs="Arial"/>
          <w:sz w:val="24"/>
          <w:szCs w:val="24"/>
        </w:rPr>
        <w:t>issuance</w:t>
      </w:r>
      <w:r w:rsidRPr="009D1660">
        <w:rPr>
          <w:rFonts w:ascii="Arial" w:hAnsi="Arial" w:cs="Arial"/>
          <w:sz w:val="24"/>
          <w:szCs w:val="24"/>
        </w:rPr>
        <w:t xml:space="preserve"> provided there is no intervening disciplinary action taken during that time period.</w:t>
      </w:r>
    </w:p>
    <w:p w14:paraId="15384157" w14:textId="77777777" w:rsidR="00151991" w:rsidRPr="009D1660" w:rsidRDefault="00151991" w:rsidP="00C866FE">
      <w:pPr>
        <w:rPr>
          <w:rFonts w:ascii="Arial" w:eastAsia="Times New Roman" w:hAnsi="Arial" w:cs="Arial"/>
          <w:sz w:val="24"/>
          <w:szCs w:val="24"/>
        </w:rPr>
      </w:pPr>
    </w:p>
    <w:p w14:paraId="2A2F54D6" w14:textId="77777777" w:rsidR="00FA602D" w:rsidRPr="009D1660" w:rsidRDefault="00FA602D" w:rsidP="00C866FE">
      <w:pPr>
        <w:numPr>
          <w:ilvl w:val="0"/>
          <w:numId w:val="10"/>
        </w:numPr>
        <w:ind w:left="1440" w:hanging="720"/>
        <w:jc w:val="both"/>
        <w:rPr>
          <w:rFonts w:ascii="Arial" w:hAnsi="Arial" w:cs="Arial"/>
          <w:sz w:val="24"/>
          <w:szCs w:val="24"/>
        </w:rPr>
      </w:pPr>
      <w:r w:rsidRPr="009D1660">
        <w:rPr>
          <w:rFonts w:ascii="Arial" w:hAnsi="Arial" w:cs="Arial"/>
          <w:sz w:val="24"/>
          <w:szCs w:val="24"/>
        </w:rPr>
        <w:t xml:space="preserve">Suspensions of thirty (30) days or more after four (4) years from the date of </w:t>
      </w:r>
      <w:r w:rsidR="007B41C4" w:rsidRPr="00C866FE">
        <w:rPr>
          <w:rFonts w:ascii="Arial" w:hAnsi="Arial" w:cs="Arial"/>
          <w:sz w:val="24"/>
          <w:szCs w:val="24"/>
        </w:rPr>
        <w:t>issuance</w:t>
      </w:r>
      <w:r w:rsidRPr="00C866FE">
        <w:rPr>
          <w:rFonts w:ascii="Arial" w:hAnsi="Arial" w:cs="Arial"/>
          <w:sz w:val="24"/>
          <w:szCs w:val="24"/>
        </w:rPr>
        <w:t xml:space="preserve"> provided there is no intervening disciplinary action taken during that</w:t>
      </w:r>
      <w:r w:rsidRPr="009D1660">
        <w:rPr>
          <w:rFonts w:ascii="Arial" w:hAnsi="Arial" w:cs="Arial"/>
          <w:sz w:val="24"/>
          <w:szCs w:val="24"/>
        </w:rPr>
        <w:t xml:space="preserve"> time period.</w:t>
      </w:r>
    </w:p>
    <w:p w14:paraId="74D6725A" w14:textId="77777777" w:rsidR="00247774" w:rsidRPr="009D1660" w:rsidRDefault="00247774" w:rsidP="00C866FE">
      <w:pPr>
        <w:jc w:val="center"/>
        <w:textAlignment w:val="baseline"/>
        <w:rPr>
          <w:rFonts w:ascii="Arial" w:eastAsia="Arial" w:hAnsi="Arial" w:cs="Arial"/>
          <w:b/>
          <w:color w:val="000000"/>
          <w:sz w:val="24"/>
          <w:szCs w:val="24"/>
        </w:rPr>
      </w:pPr>
    </w:p>
    <w:p w14:paraId="61EDD404" w14:textId="77777777" w:rsidR="007B41C4" w:rsidRDefault="007B41C4" w:rsidP="00C866FE">
      <w:pPr>
        <w:jc w:val="center"/>
        <w:textAlignment w:val="baseline"/>
        <w:rPr>
          <w:rFonts w:ascii="Arial" w:eastAsia="Arial" w:hAnsi="Arial" w:cs="Arial"/>
          <w:b/>
          <w:color w:val="000000"/>
          <w:sz w:val="24"/>
          <w:szCs w:val="24"/>
        </w:rPr>
      </w:pPr>
    </w:p>
    <w:p w14:paraId="7BEB77E3" w14:textId="77777777" w:rsidR="007B41C4" w:rsidRDefault="007B41C4" w:rsidP="00C866FE">
      <w:pPr>
        <w:jc w:val="center"/>
        <w:textAlignment w:val="baseline"/>
        <w:rPr>
          <w:rFonts w:ascii="Arial" w:eastAsia="Arial" w:hAnsi="Arial" w:cs="Arial"/>
          <w:b/>
          <w:color w:val="000000"/>
          <w:sz w:val="24"/>
          <w:szCs w:val="24"/>
        </w:rPr>
      </w:pPr>
    </w:p>
    <w:p w14:paraId="136348E3" w14:textId="77777777" w:rsidR="00247774" w:rsidRPr="009D1660" w:rsidRDefault="00247774" w:rsidP="00C866FE">
      <w:pPr>
        <w:jc w:val="center"/>
        <w:textAlignment w:val="baseline"/>
        <w:rPr>
          <w:rFonts w:ascii="Arial" w:eastAsia="Arial" w:hAnsi="Arial" w:cs="Arial"/>
          <w:b/>
          <w:color w:val="000000"/>
          <w:sz w:val="24"/>
          <w:szCs w:val="24"/>
        </w:rPr>
      </w:pPr>
      <w:r w:rsidRPr="009D1660">
        <w:rPr>
          <w:rFonts w:ascii="Arial" w:eastAsia="Arial" w:hAnsi="Arial" w:cs="Arial"/>
          <w:b/>
          <w:color w:val="000000"/>
          <w:sz w:val="24"/>
          <w:szCs w:val="24"/>
        </w:rPr>
        <w:lastRenderedPageBreak/>
        <w:t>ARTICLE 27</w:t>
      </w:r>
    </w:p>
    <w:p w14:paraId="62EFE509" w14:textId="77777777" w:rsidR="00247774" w:rsidRPr="009D1660" w:rsidRDefault="00247774" w:rsidP="00C866FE">
      <w:pPr>
        <w:jc w:val="center"/>
        <w:textAlignment w:val="baseline"/>
        <w:rPr>
          <w:rFonts w:ascii="Arial" w:eastAsia="Arial" w:hAnsi="Arial" w:cs="Arial"/>
          <w:b/>
          <w:color w:val="000000"/>
          <w:spacing w:val="-1"/>
          <w:sz w:val="24"/>
          <w:szCs w:val="24"/>
          <w:u w:val="single"/>
        </w:rPr>
      </w:pPr>
      <w:r w:rsidRPr="009D1660">
        <w:rPr>
          <w:rFonts w:ascii="Arial" w:eastAsia="Arial" w:hAnsi="Arial" w:cs="Arial"/>
          <w:b/>
          <w:color w:val="000000"/>
          <w:spacing w:val="-1"/>
          <w:sz w:val="24"/>
          <w:szCs w:val="24"/>
          <w:u w:val="single"/>
        </w:rPr>
        <w:t>BULLETIN BOARD</w:t>
      </w:r>
    </w:p>
    <w:p w14:paraId="2832696E" w14:textId="77777777" w:rsidR="00C866FE" w:rsidRDefault="00C866FE" w:rsidP="00C866FE">
      <w:pPr>
        <w:jc w:val="both"/>
        <w:textAlignment w:val="baseline"/>
        <w:rPr>
          <w:rFonts w:ascii="Arial" w:eastAsia="Arial" w:hAnsi="Arial" w:cs="Arial"/>
          <w:b/>
          <w:color w:val="000000"/>
          <w:sz w:val="24"/>
          <w:szCs w:val="24"/>
          <w:u w:val="single"/>
        </w:rPr>
      </w:pPr>
    </w:p>
    <w:p w14:paraId="31036EAA" w14:textId="77777777" w:rsidR="00247774" w:rsidRDefault="00247774" w:rsidP="00C866FE">
      <w:pPr>
        <w:jc w:val="both"/>
        <w:textAlignment w:val="baseline"/>
        <w:rPr>
          <w:rFonts w:ascii="Arial" w:eastAsia="Arial" w:hAnsi="Arial" w:cs="Arial"/>
          <w:color w:val="000000"/>
          <w:sz w:val="24"/>
          <w:szCs w:val="24"/>
        </w:rPr>
      </w:pPr>
      <w:r w:rsidRPr="009D1660">
        <w:rPr>
          <w:rFonts w:ascii="Arial" w:eastAsia="Arial" w:hAnsi="Arial" w:cs="Arial"/>
          <w:b/>
          <w:color w:val="000000"/>
          <w:sz w:val="24"/>
          <w:szCs w:val="24"/>
          <w:u w:val="single"/>
        </w:rPr>
        <w:t>Section 27.1.</w:t>
      </w:r>
      <w:r w:rsidRPr="009D1660">
        <w:rPr>
          <w:rFonts w:ascii="Arial" w:eastAsia="Arial" w:hAnsi="Arial" w:cs="Arial"/>
          <w:color w:val="000000"/>
          <w:sz w:val="24"/>
          <w:szCs w:val="24"/>
        </w:rPr>
        <w:t xml:space="preserve"> </w:t>
      </w:r>
      <w:r w:rsidR="00C866FE">
        <w:rPr>
          <w:rFonts w:ascii="Arial" w:eastAsia="Arial" w:hAnsi="Arial" w:cs="Arial"/>
          <w:color w:val="000000"/>
          <w:sz w:val="24"/>
          <w:szCs w:val="24"/>
        </w:rPr>
        <w:t xml:space="preserve"> </w:t>
      </w:r>
      <w:r w:rsidRPr="009D1660">
        <w:rPr>
          <w:rFonts w:ascii="Arial" w:eastAsia="Arial" w:hAnsi="Arial" w:cs="Arial"/>
          <w:color w:val="000000"/>
          <w:sz w:val="24"/>
          <w:szCs w:val="24"/>
        </w:rPr>
        <w:t>The Employer agrees to provide the FOP with space for a bulletin board, provided that such bulletin board shall be used only for posting notices bearing the written approval of the Associate of the FOP or an official representative of the FOP, and shall be solely for FOP business.  Additionally, no notice or other writing may contain:</w:t>
      </w:r>
    </w:p>
    <w:p w14:paraId="6BB93118" w14:textId="77777777" w:rsidR="00C866FE" w:rsidRPr="009D1660" w:rsidRDefault="00C866FE" w:rsidP="00C866FE">
      <w:pPr>
        <w:jc w:val="both"/>
        <w:textAlignment w:val="baseline"/>
        <w:rPr>
          <w:rFonts w:ascii="Arial" w:eastAsia="Arial" w:hAnsi="Arial" w:cs="Arial"/>
          <w:b/>
          <w:color w:val="000000"/>
          <w:sz w:val="24"/>
          <w:szCs w:val="24"/>
          <w:u w:val="single"/>
        </w:rPr>
      </w:pPr>
    </w:p>
    <w:p w14:paraId="3A9D4E8B" w14:textId="4D12CE9D" w:rsidR="00247774" w:rsidRPr="009D1660" w:rsidRDefault="00247774" w:rsidP="00C866FE">
      <w:pPr>
        <w:numPr>
          <w:ilvl w:val="0"/>
          <w:numId w:val="11"/>
        </w:numPr>
        <w:tabs>
          <w:tab w:val="clear" w:pos="720"/>
        </w:tabs>
        <w:ind w:left="1440" w:hanging="720"/>
        <w:textAlignment w:val="baseline"/>
        <w:rPr>
          <w:rFonts w:ascii="Arial" w:eastAsia="Arial" w:hAnsi="Arial" w:cs="Arial"/>
          <w:color w:val="000000"/>
          <w:spacing w:val="2"/>
          <w:sz w:val="24"/>
          <w:szCs w:val="24"/>
        </w:rPr>
      </w:pPr>
      <w:r w:rsidRPr="009D1660">
        <w:rPr>
          <w:rFonts w:ascii="Arial" w:eastAsia="Arial" w:hAnsi="Arial" w:cs="Arial"/>
          <w:color w:val="000000"/>
          <w:spacing w:val="2"/>
          <w:sz w:val="24"/>
          <w:szCs w:val="24"/>
        </w:rPr>
        <w:t>Personal attacks upon any person;</w:t>
      </w:r>
    </w:p>
    <w:p w14:paraId="3FDB08D5" w14:textId="77777777" w:rsidR="00C866FE" w:rsidRDefault="00C866FE" w:rsidP="00C866FE">
      <w:pPr>
        <w:tabs>
          <w:tab w:val="left" w:pos="720"/>
        </w:tabs>
        <w:ind w:left="1440"/>
        <w:textAlignment w:val="baseline"/>
        <w:rPr>
          <w:rFonts w:ascii="Arial" w:eastAsia="Arial" w:hAnsi="Arial" w:cs="Arial"/>
          <w:color w:val="000000"/>
          <w:spacing w:val="2"/>
          <w:sz w:val="24"/>
          <w:szCs w:val="24"/>
        </w:rPr>
      </w:pPr>
    </w:p>
    <w:p w14:paraId="50EEA127" w14:textId="77777777" w:rsidR="00247774" w:rsidRPr="009D1660" w:rsidRDefault="00247774" w:rsidP="00C866FE">
      <w:pPr>
        <w:numPr>
          <w:ilvl w:val="0"/>
          <w:numId w:val="11"/>
        </w:numPr>
        <w:tabs>
          <w:tab w:val="clear" w:pos="720"/>
        </w:tabs>
        <w:ind w:left="1440" w:hanging="720"/>
        <w:textAlignment w:val="baseline"/>
        <w:rPr>
          <w:rFonts w:ascii="Arial" w:eastAsia="Arial" w:hAnsi="Arial" w:cs="Arial"/>
          <w:color w:val="000000"/>
          <w:spacing w:val="2"/>
          <w:sz w:val="24"/>
          <w:szCs w:val="24"/>
        </w:rPr>
      </w:pPr>
      <w:r w:rsidRPr="009D1660">
        <w:rPr>
          <w:rFonts w:ascii="Arial" w:eastAsia="Arial" w:hAnsi="Arial" w:cs="Arial"/>
          <w:color w:val="000000"/>
          <w:spacing w:val="2"/>
          <w:sz w:val="24"/>
          <w:szCs w:val="24"/>
        </w:rPr>
        <w:t>Critical or derogatory attacks upon the Employer;</w:t>
      </w:r>
    </w:p>
    <w:p w14:paraId="6DA943D6" w14:textId="77777777" w:rsidR="00C866FE" w:rsidRDefault="00C866FE" w:rsidP="00C866FE">
      <w:pPr>
        <w:tabs>
          <w:tab w:val="left" w:pos="720"/>
        </w:tabs>
        <w:ind w:left="1440"/>
        <w:textAlignment w:val="baseline"/>
        <w:rPr>
          <w:rFonts w:ascii="Arial" w:eastAsia="Arial" w:hAnsi="Arial" w:cs="Arial"/>
          <w:color w:val="000000"/>
          <w:sz w:val="24"/>
          <w:szCs w:val="24"/>
        </w:rPr>
      </w:pPr>
    </w:p>
    <w:p w14:paraId="119C4D73" w14:textId="77777777" w:rsidR="00247774" w:rsidRPr="009D1660" w:rsidRDefault="00247774" w:rsidP="00C866FE">
      <w:pPr>
        <w:numPr>
          <w:ilvl w:val="0"/>
          <w:numId w:val="11"/>
        </w:numPr>
        <w:tabs>
          <w:tab w:val="clear" w:pos="720"/>
        </w:tabs>
        <w:ind w:left="1440" w:hanging="720"/>
        <w:textAlignment w:val="baseline"/>
        <w:rPr>
          <w:rFonts w:ascii="Arial" w:eastAsia="Arial" w:hAnsi="Arial" w:cs="Arial"/>
          <w:color w:val="000000"/>
          <w:sz w:val="24"/>
          <w:szCs w:val="24"/>
        </w:rPr>
      </w:pPr>
      <w:r w:rsidRPr="009D1660">
        <w:rPr>
          <w:rFonts w:ascii="Arial" w:eastAsia="Arial" w:hAnsi="Arial" w:cs="Arial"/>
          <w:color w:val="000000"/>
          <w:sz w:val="24"/>
          <w:szCs w:val="24"/>
        </w:rPr>
        <w:t>Attacks on and/or favorable comments regarding a candidate for public office, or for office in any employee organization.</w:t>
      </w:r>
    </w:p>
    <w:p w14:paraId="3453ED0D" w14:textId="77777777" w:rsidR="00C866FE" w:rsidRDefault="00C866FE" w:rsidP="00C866FE">
      <w:pPr>
        <w:ind w:left="720"/>
        <w:jc w:val="both"/>
        <w:textAlignment w:val="baseline"/>
        <w:rPr>
          <w:rFonts w:ascii="Arial" w:eastAsia="Arial" w:hAnsi="Arial" w:cs="Arial"/>
          <w:color w:val="000000"/>
          <w:sz w:val="24"/>
          <w:szCs w:val="24"/>
        </w:rPr>
      </w:pPr>
    </w:p>
    <w:p w14:paraId="12B9CF03" w14:textId="77777777" w:rsidR="00247774" w:rsidRPr="009D1660" w:rsidRDefault="00247774" w:rsidP="00C866FE">
      <w:pPr>
        <w:ind w:left="720"/>
        <w:jc w:val="both"/>
        <w:textAlignment w:val="baseline"/>
        <w:rPr>
          <w:rFonts w:ascii="Arial" w:eastAsia="Arial" w:hAnsi="Arial" w:cs="Arial"/>
          <w:color w:val="000000"/>
          <w:sz w:val="24"/>
          <w:szCs w:val="24"/>
        </w:rPr>
      </w:pPr>
      <w:r w:rsidRPr="009D1660">
        <w:rPr>
          <w:rFonts w:ascii="Arial" w:eastAsia="Arial" w:hAnsi="Arial" w:cs="Arial"/>
          <w:color w:val="000000"/>
          <w:sz w:val="24"/>
          <w:szCs w:val="24"/>
        </w:rPr>
        <w:t>Upon notification from the Employer, the Union will remove any notice or other writing that is not in compliance with the foregoing.</w:t>
      </w:r>
    </w:p>
    <w:p w14:paraId="7D475DE8" w14:textId="77777777" w:rsidR="00C866FE" w:rsidRDefault="00C866FE" w:rsidP="00C866FE">
      <w:pPr>
        <w:jc w:val="both"/>
        <w:textAlignment w:val="baseline"/>
        <w:rPr>
          <w:rFonts w:ascii="Arial" w:eastAsia="Arial" w:hAnsi="Arial" w:cs="Arial"/>
          <w:b/>
          <w:color w:val="000000"/>
          <w:sz w:val="24"/>
          <w:szCs w:val="24"/>
          <w:u w:val="single"/>
        </w:rPr>
      </w:pPr>
    </w:p>
    <w:p w14:paraId="35EA99D9" w14:textId="77777777" w:rsidR="00247774" w:rsidRPr="009D1660" w:rsidRDefault="00247774" w:rsidP="00C866FE">
      <w:pPr>
        <w:jc w:val="both"/>
        <w:textAlignment w:val="baseline"/>
        <w:rPr>
          <w:rFonts w:ascii="Arial" w:eastAsia="Arial" w:hAnsi="Arial" w:cs="Arial"/>
          <w:color w:val="000000"/>
          <w:sz w:val="24"/>
          <w:szCs w:val="24"/>
        </w:rPr>
      </w:pPr>
      <w:r w:rsidRPr="009D1660">
        <w:rPr>
          <w:rFonts w:ascii="Arial" w:eastAsia="Arial" w:hAnsi="Arial" w:cs="Arial"/>
          <w:b/>
          <w:color w:val="000000"/>
          <w:sz w:val="24"/>
          <w:szCs w:val="24"/>
          <w:u w:val="single"/>
        </w:rPr>
        <w:t>Section 27.2.</w:t>
      </w:r>
      <w:r w:rsidRPr="009D1660">
        <w:rPr>
          <w:rFonts w:ascii="Arial" w:eastAsia="Arial" w:hAnsi="Arial" w:cs="Arial"/>
          <w:color w:val="000000"/>
          <w:sz w:val="24"/>
          <w:szCs w:val="24"/>
        </w:rPr>
        <w:t xml:space="preserve"> </w:t>
      </w:r>
      <w:r w:rsidR="00C866FE">
        <w:rPr>
          <w:rFonts w:ascii="Arial" w:eastAsia="Arial" w:hAnsi="Arial" w:cs="Arial"/>
          <w:color w:val="000000"/>
          <w:sz w:val="24"/>
          <w:szCs w:val="24"/>
        </w:rPr>
        <w:t xml:space="preserve"> </w:t>
      </w:r>
      <w:r w:rsidRPr="009D1660">
        <w:rPr>
          <w:rFonts w:ascii="Arial" w:eastAsia="Arial" w:hAnsi="Arial" w:cs="Arial"/>
          <w:color w:val="000000"/>
          <w:sz w:val="24"/>
          <w:szCs w:val="24"/>
        </w:rPr>
        <w:t>The Union bulletin board shall be kept separate from any other bulletin board which the Employer may have for its purposes. No FOP related material of any kind may be "posted" anywhere in the Employer's facilities or on the Employer's equipment except on the bulletin board designed for use by the FOP.</w:t>
      </w:r>
    </w:p>
    <w:p w14:paraId="041CEA62" w14:textId="77777777" w:rsidR="00C866FE" w:rsidRDefault="00C866FE" w:rsidP="00C866FE">
      <w:pPr>
        <w:jc w:val="both"/>
        <w:textAlignment w:val="baseline"/>
        <w:rPr>
          <w:rFonts w:ascii="Arial" w:hAnsi="Arial" w:cs="Arial"/>
          <w:b/>
          <w:sz w:val="24"/>
          <w:szCs w:val="24"/>
          <w:u w:val="single"/>
        </w:rPr>
      </w:pPr>
    </w:p>
    <w:p w14:paraId="64586F31" w14:textId="77777777" w:rsidR="00247774" w:rsidRPr="009D1660" w:rsidRDefault="00247774" w:rsidP="00C866FE">
      <w:pPr>
        <w:jc w:val="both"/>
        <w:textAlignment w:val="baseline"/>
        <w:rPr>
          <w:rFonts w:ascii="Arial" w:hAnsi="Arial" w:cs="Arial"/>
          <w:sz w:val="24"/>
          <w:szCs w:val="24"/>
        </w:rPr>
      </w:pPr>
      <w:r w:rsidRPr="009D1660">
        <w:rPr>
          <w:rFonts w:ascii="Arial" w:hAnsi="Arial" w:cs="Arial"/>
          <w:b/>
          <w:sz w:val="24"/>
          <w:szCs w:val="24"/>
          <w:u w:val="single"/>
        </w:rPr>
        <w:t>Section 27.3.</w:t>
      </w:r>
      <w:r w:rsidRPr="009D1660">
        <w:rPr>
          <w:rFonts w:ascii="Arial" w:hAnsi="Arial" w:cs="Arial"/>
          <w:sz w:val="24"/>
          <w:szCs w:val="24"/>
        </w:rPr>
        <w:t xml:space="preserve">  Violation of any provisions of this Article shall subject the employee to progressive disciplinary action up to and including termination of employment.</w:t>
      </w:r>
    </w:p>
    <w:p w14:paraId="2FAE907B" w14:textId="77777777" w:rsidR="00620A86" w:rsidRPr="009D1660" w:rsidRDefault="00620A86" w:rsidP="00C866FE">
      <w:pPr>
        <w:pStyle w:val="Heading1"/>
        <w:keepNext w:val="0"/>
        <w:keepLines w:val="0"/>
        <w:spacing w:before="0" w:after="0"/>
        <w:jc w:val="center"/>
        <w:rPr>
          <w:rFonts w:ascii="Arial" w:hAnsi="Arial" w:cs="Arial"/>
          <w:sz w:val="24"/>
          <w:szCs w:val="24"/>
        </w:rPr>
      </w:pPr>
    </w:p>
    <w:p w14:paraId="56E984D1" w14:textId="77777777" w:rsidR="00620A86" w:rsidRPr="009D1660" w:rsidRDefault="00620A86" w:rsidP="00C866FE">
      <w:pPr>
        <w:pStyle w:val="Heading1"/>
        <w:keepNext w:val="0"/>
        <w:keepLines w:val="0"/>
        <w:spacing w:before="0" w:after="0"/>
        <w:jc w:val="center"/>
        <w:rPr>
          <w:rFonts w:ascii="Arial" w:hAnsi="Arial" w:cs="Arial"/>
          <w:sz w:val="24"/>
          <w:szCs w:val="24"/>
        </w:rPr>
      </w:pPr>
      <w:r w:rsidRPr="009D1660">
        <w:rPr>
          <w:rFonts w:ascii="Arial" w:hAnsi="Arial" w:cs="Arial"/>
          <w:sz w:val="24"/>
          <w:szCs w:val="24"/>
        </w:rPr>
        <w:t>ARTICLE 28</w:t>
      </w:r>
    </w:p>
    <w:p w14:paraId="5799205D" w14:textId="77777777" w:rsidR="00620A86" w:rsidRDefault="00620A86" w:rsidP="00C866FE">
      <w:pPr>
        <w:pStyle w:val="Heading1"/>
        <w:keepNext w:val="0"/>
        <w:keepLines w:val="0"/>
        <w:spacing w:before="0" w:after="0"/>
        <w:jc w:val="center"/>
        <w:rPr>
          <w:rFonts w:ascii="Arial" w:hAnsi="Arial" w:cs="Arial"/>
          <w:sz w:val="24"/>
          <w:szCs w:val="24"/>
          <w:u w:val="single"/>
        </w:rPr>
      </w:pPr>
      <w:r w:rsidRPr="009D1660">
        <w:rPr>
          <w:rFonts w:ascii="Arial" w:hAnsi="Arial" w:cs="Arial"/>
          <w:sz w:val="24"/>
          <w:szCs w:val="24"/>
          <w:u w:val="single"/>
        </w:rPr>
        <w:t>INSURANCE</w:t>
      </w:r>
    </w:p>
    <w:p w14:paraId="287B72D8" w14:textId="77777777" w:rsidR="00C866FE" w:rsidRPr="00C866FE" w:rsidRDefault="00C866FE" w:rsidP="00C866FE"/>
    <w:p w14:paraId="100F3F2C" w14:textId="0444110B" w:rsidR="00B93448" w:rsidRDefault="00620A86" w:rsidP="00B93448">
      <w:pPr>
        <w:pStyle w:val="CM59"/>
        <w:jc w:val="both"/>
      </w:pPr>
      <w:r w:rsidRPr="009D1660">
        <w:rPr>
          <w:b/>
          <w:u w:val="single"/>
        </w:rPr>
        <w:t>Section 28.1.</w:t>
      </w:r>
      <w:r w:rsidRPr="009D1660">
        <w:t xml:space="preserve">  </w:t>
      </w:r>
      <w:r w:rsidRPr="009D1660">
        <w:rPr>
          <w:b/>
          <w:u w:val="single"/>
        </w:rPr>
        <w:t>Insurance Benefits:</w:t>
      </w:r>
      <w:r w:rsidRPr="009D1660">
        <w:t xml:space="preserve"> </w:t>
      </w:r>
      <w:r w:rsidR="00B93448" w:rsidRPr="009D1660">
        <w:t xml:space="preserve">Through the term of this Agreement, the University will provide bargaining unit members with insurance benefits consisting of the group medical, pharmacy, dental and vision plans, </w:t>
      </w:r>
      <w:r w:rsidR="00B93448">
        <w:t>and plan design</w:t>
      </w:r>
      <w:r w:rsidR="00B93448" w:rsidRPr="009D1660">
        <w:t xml:space="preserve"> as offered to all other employees of the University. </w:t>
      </w:r>
    </w:p>
    <w:p w14:paraId="33F743F7" w14:textId="77777777" w:rsidR="00B93448" w:rsidRPr="00C866FE" w:rsidRDefault="00B93448" w:rsidP="00B93448">
      <w:pPr>
        <w:pStyle w:val="Default"/>
      </w:pPr>
    </w:p>
    <w:p w14:paraId="2FF7316C" w14:textId="424E7E3B" w:rsidR="00B93448" w:rsidRPr="009D1660" w:rsidRDefault="00B93448" w:rsidP="00B93448">
      <w:pPr>
        <w:pStyle w:val="CM59"/>
        <w:jc w:val="both"/>
      </w:pPr>
      <w:r w:rsidRPr="009D1660">
        <w:t xml:space="preserve">All bargaining unit members hired after </w:t>
      </w:r>
      <w:r>
        <w:t>April 4, 2017,</w:t>
      </w:r>
      <w:r w:rsidRPr="009D1660">
        <w:t xml:space="preserve"> shall sign up for the Consumer Driven Health Plan offering (CDHP) as healthcare package.  New employees will be covered by the benefits described in this Article beginning with the first day of employment provided they have properly and timely enrolled.</w:t>
      </w:r>
    </w:p>
    <w:p w14:paraId="07DC64B7" w14:textId="392FDC25" w:rsidR="00C866FE" w:rsidRDefault="00C866FE" w:rsidP="00B93448">
      <w:pPr>
        <w:pStyle w:val="CM59"/>
        <w:jc w:val="both"/>
        <w:rPr>
          <w:b/>
          <w:u w:val="single"/>
        </w:rPr>
      </w:pPr>
    </w:p>
    <w:p w14:paraId="2D1063A0" w14:textId="77777777" w:rsidR="00620A86" w:rsidRPr="009D1660" w:rsidRDefault="00620A86" w:rsidP="00C866FE">
      <w:pPr>
        <w:pStyle w:val="CM59"/>
        <w:jc w:val="both"/>
      </w:pPr>
      <w:r w:rsidRPr="009D1660">
        <w:rPr>
          <w:b/>
          <w:u w:val="single"/>
        </w:rPr>
        <w:t>Section 28.2.</w:t>
      </w:r>
      <w:r w:rsidRPr="009D1660">
        <w:t xml:space="preserve">  </w:t>
      </w:r>
      <w:r w:rsidRPr="009D1660">
        <w:rPr>
          <w:b/>
          <w:u w:val="single"/>
        </w:rPr>
        <w:t>Employee Contribution:</w:t>
      </w:r>
      <w:r w:rsidRPr="009D1660">
        <w:t xml:space="preserve">  A bargaining unit member will be responsible through payroll deduction on a pretax basis pursuant to the University’s Section 125 Employee Benefit Plan to pay twenty percent (20%) of the total monthly premium cost of the University’s plan that includes group medical and pharmacy, which the bargaining unit member elects. Part-time employees shall pay forty percent (40%) of the total monthly premium cost of the University’s plan.</w:t>
      </w:r>
    </w:p>
    <w:p w14:paraId="68CAABDE" w14:textId="77777777" w:rsidR="00620A86" w:rsidRPr="009D1660" w:rsidRDefault="00620A86" w:rsidP="00C866FE">
      <w:pPr>
        <w:pStyle w:val="Default"/>
        <w:ind w:left="810"/>
        <w:jc w:val="both"/>
      </w:pPr>
    </w:p>
    <w:p w14:paraId="42304D13" w14:textId="77777777" w:rsidR="00620A86" w:rsidRPr="009D1660" w:rsidRDefault="00620A86" w:rsidP="00C866FE">
      <w:pPr>
        <w:pStyle w:val="Default"/>
        <w:jc w:val="both"/>
      </w:pPr>
      <w:r w:rsidRPr="009D1660">
        <w:t xml:space="preserve">Full time employees will be responsible through payroll deduction on a pre-tax basis pursuant to the University’s Section 125 Employee Benefit Plan to pay twenty percent </w:t>
      </w:r>
      <w:r w:rsidRPr="009D1660">
        <w:lastRenderedPageBreak/>
        <w:t>(20%) of the total monthly premium cost of the University’s dental and vision plans which the bargaining unit member selects.</w:t>
      </w:r>
    </w:p>
    <w:p w14:paraId="52099B2E" w14:textId="77777777" w:rsidR="00620A86" w:rsidRPr="009D1660" w:rsidRDefault="00620A86" w:rsidP="00C866FE">
      <w:pPr>
        <w:pStyle w:val="Default"/>
        <w:ind w:left="810"/>
        <w:jc w:val="both"/>
      </w:pPr>
    </w:p>
    <w:p w14:paraId="55932646" w14:textId="77777777" w:rsidR="00620A86" w:rsidRPr="009D1660" w:rsidRDefault="00620A86" w:rsidP="00C866FE">
      <w:pPr>
        <w:pStyle w:val="Default"/>
        <w:jc w:val="both"/>
      </w:pPr>
      <w:r w:rsidRPr="009D1660">
        <w:t>All part time employees will be responsible through payroll deduction on a pre-tax basis pursuant to the University’s Section 125 Employee Benefit Plan to pay forty percent (40%) of the total monthly premium cost of the University’s dental and vision plans which the bargaining unit member selects.</w:t>
      </w:r>
    </w:p>
    <w:p w14:paraId="09304138" w14:textId="77777777" w:rsidR="00620A86" w:rsidRPr="009D1660" w:rsidRDefault="00620A86" w:rsidP="00C866FE">
      <w:pPr>
        <w:pStyle w:val="Default"/>
        <w:ind w:left="810"/>
        <w:jc w:val="both"/>
      </w:pPr>
    </w:p>
    <w:p w14:paraId="1B42C981" w14:textId="2DC8F6E8" w:rsidR="00620A86" w:rsidRPr="00B12F94" w:rsidRDefault="00620A86" w:rsidP="00B12F94">
      <w:pPr>
        <w:spacing w:after="160" w:line="259" w:lineRule="auto"/>
        <w:jc w:val="both"/>
        <w:rPr>
          <w:rFonts w:ascii="Arial" w:eastAsia="Times New Roman" w:hAnsi="Arial" w:cs="Arial"/>
          <w:b/>
          <w:sz w:val="24"/>
          <w:szCs w:val="24"/>
          <w:u w:val="single"/>
        </w:rPr>
      </w:pPr>
      <w:r w:rsidRPr="00B12F94">
        <w:rPr>
          <w:rFonts w:ascii="Arial" w:hAnsi="Arial" w:cs="Arial"/>
          <w:b/>
          <w:sz w:val="24"/>
          <w:szCs w:val="24"/>
          <w:u w:val="single"/>
        </w:rPr>
        <w:t>Section 28.3.</w:t>
      </w:r>
      <w:r w:rsidRPr="00B12F94">
        <w:rPr>
          <w:rFonts w:ascii="Arial" w:hAnsi="Arial" w:cs="Arial"/>
          <w:sz w:val="24"/>
          <w:szCs w:val="24"/>
        </w:rPr>
        <w:t xml:space="preserve">  </w:t>
      </w:r>
      <w:r w:rsidRPr="00B12F94">
        <w:rPr>
          <w:rFonts w:ascii="Arial" w:hAnsi="Arial" w:cs="Arial"/>
          <w:b/>
          <w:sz w:val="24"/>
          <w:szCs w:val="24"/>
          <w:u w:val="single"/>
        </w:rPr>
        <w:t>Prescription Drugs:</w:t>
      </w:r>
      <w:r w:rsidRPr="00B12F94">
        <w:rPr>
          <w:rFonts w:ascii="Arial" w:hAnsi="Arial" w:cs="Arial"/>
          <w:sz w:val="24"/>
          <w:szCs w:val="24"/>
        </w:rPr>
        <w:t xml:space="preserve">  </w:t>
      </w:r>
      <w:r w:rsidR="00B93448" w:rsidRPr="00B12F94">
        <w:rPr>
          <w:rFonts w:ascii="Arial" w:hAnsi="Arial" w:cs="Arial"/>
          <w:sz w:val="24"/>
          <w:szCs w:val="24"/>
        </w:rPr>
        <w:t xml:space="preserve">The prescription drug plan is bundled with a medical plan, meaning that the pharmacy benefit is available only if the employee has enrolled in a UT medical plan. Bargaining unit members shall fill all prescriptions using a UT pharmacy or a university – sponsored plan participating pharmacy. Bargaining unit members shall receive a fifteen percent (15%) discount on </w:t>
      </w:r>
      <w:r w:rsidR="00B93448">
        <w:rPr>
          <w:rFonts w:ascii="Arial" w:hAnsi="Arial" w:cs="Arial"/>
          <w:sz w:val="24"/>
          <w:szCs w:val="24"/>
        </w:rPr>
        <w:t xml:space="preserve">the </w:t>
      </w:r>
      <w:r w:rsidR="00B93448" w:rsidRPr="00B12F94">
        <w:rPr>
          <w:rFonts w:ascii="Arial" w:hAnsi="Arial" w:cs="Arial"/>
          <w:sz w:val="24"/>
          <w:szCs w:val="24"/>
        </w:rPr>
        <w:t>prescription amount provided the script is written by a UTMC physician and filled at a UT pharmacy. Bargaining unit members who fill prescriptions outside of a UT pharmacy or a university-sponsored plan pharmacy will be responsible for the incremental cost over what would have been paid at a UT pharmacy.</w:t>
      </w:r>
    </w:p>
    <w:p w14:paraId="6C390A44" w14:textId="77777777" w:rsidR="00620A86" w:rsidRPr="00B12F94" w:rsidRDefault="00620A86" w:rsidP="00B12F94">
      <w:pPr>
        <w:pStyle w:val="Default"/>
        <w:jc w:val="both"/>
      </w:pPr>
      <w:r w:rsidRPr="00B12F94">
        <w:t xml:space="preserve">Prescriptions may be filled for up to a 90-day period based on valid Physician order. </w:t>
      </w:r>
    </w:p>
    <w:p w14:paraId="634BB994" w14:textId="77777777" w:rsidR="00620A86" w:rsidRPr="009D1660" w:rsidRDefault="00620A86" w:rsidP="00C866FE">
      <w:pPr>
        <w:pStyle w:val="Default"/>
        <w:ind w:left="720"/>
        <w:jc w:val="both"/>
      </w:pPr>
    </w:p>
    <w:p w14:paraId="6B1B4BBD" w14:textId="77777777" w:rsidR="00620A86" w:rsidRPr="009D1660" w:rsidRDefault="00620A86" w:rsidP="00C866FE">
      <w:pPr>
        <w:pStyle w:val="Default"/>
        <w:jc w:val="both"/>
      </w:pPr>
      <w:r w:rsidRPr="009D1660">
        <w:t xml:space="preserve">The formulary used will be the National formulary of the current prescription benefit manager including preauthorization, quantity management and Step Therapy protocols. </w:t>
      </w:r>
    </w:p>
    <w:p w14:paraId="11357DDC" w14:textId="77777777" w:rsidR="00620A86" w:rsidRPr="009D1660" w:rsidRDefault="00620A86" w:rsidP="00C866FE">
      <w:pPr>
        <w:pStyle w:val="Default"/>
        <w:ind w:left="720"/>
        <w:jc w:val="both"/>
      </w:pPr>
    </w:p>
    <w:p w14:paraId="4C2A1F7D" w14:textId="77777777" w:rsidR="00620A86" w:rsidRPr="009D1660" w:rsidRDefault="00620A86" w:rsidP="00C866FE">
      <w:pPr>
        <w:pStyle w:val="Default"/>
        <w:jc w:val="both"/>
        <w:rPr>
          <w:color w:val="auto"/>
        </w:rPr>
      </w:pPr>
      <w:r w:rsidRPr="009D1660">
        <w:rPr>
          <w:bCs/>
          <w:color w:val="auto"/>
        </w:rPr>
        <w:t xml:space="preserve">Non-specialty medication prescriptions may be filled at the UT pharmacies for up to a 90-day supply based on valid provider order. Specialty medications are limited to UT pharmacies and will be filled for a 30 day supply.  </w:t>
      </w:r>
    </w:p>
    <w:p w14:paraId="0706CB97" w14:textId="77777777" w:rsidR="00620A86" w:rsidRPr="009D1660" w:rsidRDefault="00620A86" w:rsidP="00C866FE">
      <w:pPr>
        <w:pStyle w:val="Default"/>
        <w:ind w:left="720"/>
        <w:jc w:val="both"/>
      </w:pPr>
    </w:p>
    <w:p w14:paraId="2ABD16C8" w14:textId="77777777" w:rsidR="00620A86" w:rsidRPr="009D1660" w:rsidRDefault="00620A86" w:rsidP="00C866FE">
      <w:pPr>
        <w:pStyle w:val="Default"/>
        <w:jc w:val="both"/>
      </w:pPr>
      <w:r w:rsidRPr="009D1660">
        <w:t>Over the counter drugs will not be covered under the prescription benefit.</w:t>
      </w:r>
    </w:p>
    <w:p w14:paraId="331FAF9A" w14:textId="77777777" w:rsidR="00C866FE" w:rsidRDefault="00C866FE" w:rsidP="00C866FE">
      <w:pPr>
        <w:pStyle w:val="CM59"/>
        <w:jc w:val="both"/>
        <w:rPr>
          <w:b/>
          <w:u w:val="single"/>
        </w:rPr>
      </w:pPr>
    </w:p>
    <w:p w14:paraId="61A08295" w14:textId="77777777" w:rsidR="00620A86" w:rsidRPr="009D1660" w:rsidRDefault="00E77AA7" w:rsidP="00C866FE">
      <w:pPr>
        <w:pStyle w:val="CM59"/>
        <w:jc w:val="both"/>
      </w:pPr>
      <w:r w:rsidRPr="009D1660">
        <w:rPr>
          <w:b/>
          <w:u w:val="single"/>
        </w:rPr>
        <w:t xml:space="preserve">Section </w:t>
      </w:r>
      <w:r w:rsidR="00620A86" w:rsidRPr="009D1660">
        <w:rPr>
          <w:b/>
          <w:u w:val="single"/>
        </w:rPr>
        <w:t>28.4</w:t>
      </w:r>
      <w:r w:rsidRPr="009D1660">
        <w:rPr>
          <w:b/>
          <w:u w:val="single"/>
        </w:rPr>
        <w:t>.</w:t>
      </w:r>
      <w:r w:rsidRPr="0033180A">
        <w:rPr>
          <w:b/>
        </w:rPr>
        <w:t xml:space="preserve">  </w:t>
      </w:r>
      <w:r w:rsidR="00620A86" w:rsidRPr="009D1660">
        <w:rPr>
          <w:b/>
          <w:u w:val="single"/>
        </w:rPr>
        <w:t>Spousal Health Care Eligibility:</w:t>
      </w:r>
      <w:r w:rsidR="00620A86" w:rsidRPr="009D1660">
        <w:t xml:space="preserve">  If a spouse has accessibility to medical and prescription drug insurance through their employer, they must enroll in that plan as primary of a minimum of single coverage</w:t>
      </w:r>
      <w:r w:rsidRPr="009D1660">
        <w:t>.  If the working spouse makes $25,000 or less per year annually and health insurance through their employer would cost more than $75/month for a single plan/employee contribution, they may be carried on UT’s plan as primary.</w:t>
      </w:r>
      <w:r w:rsidR="00620A86" w:rsidRPr="009D1660">
        <w:tab/>
      </w:r>
    </w:p>
    <w:p w14:paraId="65BE6D96" w14:textId="77777777" w:rsidR="008A658F" w:rsidRDefault="008A658F" w:rsidP="00C866FE">
      <w:pPr>
        <w:pStyle w:val="CM59"/>
        <w:jc w:val="both"/>
        <w:rPr>
          <w:b/>
          <w:u w:val="single"/>
        </w:rPr>
      </w:pPr>
    </w:p>
    <w:p w14:paraId="557EFD11" w14:textId="77777777" w:rsidR="00620A86" w:rsidRPr="009D1660" w:rsidRDefault="00E77AA7" w:rsidP="00C866FE">
      <w:pPr>
        <w:pStyle w:val="CM59"/>
        <w:jc w:val="both"/>
      </w:pPr>
      <w:r w:rsidRPr="009D1660">
        <w:rPr>
          <w:b/>
          <w:u w:val="single"/>
        </w:rPr>
        <w:t xml:space="preserve">Section </w:t>
      </w:r>
      <w:r w:rsidR="00620A86" w:rsidRPr="009D1660">
        <w:rPr>
          <w:b/>
          <w:u w:val="single"/>
        </w:rPr>
        <w:t>28.5</w:t>
      </w:r>
      <w:r w:rsidRPr="009D1660">
        <w:rPr>
          <w:b/>
          <w:u w:val="single"/>
        </w:rPr>
        <w:t>.</w:t>
      </w:r>
      <w:r w:rsidRPr="0033180A">
        <w:rPr>
          <w:b/>
        </w:rPr>
        <w:t xml:space="preserve">  </w:t>
      </w:r>
      <w:r w:rsidR="00620A86" w:rsidRPr="009D1660">
        <w:rPr>
          <w:b/>
          <w:u w:val="single"/>
        </w:rPr>
        <w:t>Dependent Eligibility for Health Care:</w:t>
      </w:r>
      <w:r w:rsidR="00620A86" w:rsidRPr="009D1660">
        <w:t xml:space="preserve">  Members who elect coverage through the University may also elect coverage for their dependents who are of ages 19 to 26 so long as their dependent meets the following criteria:</w:t>
      </w:r>
    </w:p>
    <w:p w14:paraId="03BF4C65" w14:textId="77777777" w:rsidR="00C866FE" w:rsidRDefault="00C866FE" w:rsidP="00C866FE">
      <w:pPr>
        <w:pStyle w:val="CM59"/>
        <w:jc w:val="both"/>
      </w:pPr>
    </w:p>
    <w:p w14:paraId="5CE282A6" w14:textId="77777777" w:rsidR="00620A86" w:rsidRPr="009D1660" w:rsidRDefault="00620A86" w:rsidP="00C866FE">
      <w:pPr>
        <w:pStyle w:val="CM59"/>
        <w:jc w:val="both"/>
      </w:pPr>
      <w:r w:rsidRPr="009D1660">
        <w:t>Aged 19-26 (end of calendar year they turned age 26)</w:t>
      </w:r>
    </w:p>
    <w:p w14:paraId="78BB10D7" w14:textId="77777777" w:rsidR="00620A86" w:rsidRPr="009D1660" w:rsidRDefault="00620A86" w:rsidP="00C866FE">
      <w:pPr>
        <w:pStyle w:val="CM59"/>
        <w:numPr>
          <w:ilvl w:val="0"/>
          <w:numId w:val="12"/>
        </w:numPr>
        <w:ind w:left="1080"/>
      </w:pPr>
      <w:r w:rsidRPr="009D1660">
        <w:t>Not required to be a full time student</w:t>
      </w:r>
    </w:p>
    <w:p w14:paraId="3B81EF95" w14:textId="77777777" w:rsidR="00620A86" w:rsidRPr="009D1660" w:rsidRDefault="00620A86" w:rsidP="00C866FE">
      <w:pPr>
        <w:pStyle w:val="CM59"/>
        <w:numPr>
          <w:ilvl w:val="0"/>
          <w:numId w:val="12"/>
        </w:numPr>
        <w:ind w:left="1080"/>
      </w:pPr>
      <w:r w:rsidRPr="009D1660">
        <w:t>Not required to be an IRS dependent</w:t>
      </w:r>
    </w:p>
    <w:p w14:paraId="02D0FB21" w14:textId="77777777" w:rsidR="00620A86" w:rsidRPr="009D1660" w:rsidRDefault="00620A86" w:rsidP="00C866FE">
      <w:pPr>
        <w:pStyle w:val="CM59"/>
        <w:numPr>
          <w:ilvl w:val="0"/>
          <w:numId w:val="12"/>
        </w:numPr>
        <w:ind w:left="1080"/>
      </w:pPr>
      <w:r w:rsidRPr="009D1660">
        <w:t>Cannot be eligible for other employer sponsored coverage, regardless of cost</w:t>
      </w:r>
    </w:p>
    <w:p w14:paraId="263EC5DB" w14:textId="77777777" w:rsidR="00620A86" w:rsidRPr="009D1660" w:rsidRDefault="00620A86" w:rsidP="00C866FE">
      <w:pPr>
        <w:pStyle w:val="CM59"/>
        <w:numPr>
          <w:ilvl w:val="0"/>
          <w:numId w:val="12"/>
        </w:numPr>
        <w:ind w:left="1080"/>
      </w:pPr>
      <w:r w:rsidRPr="009D1660">
        <w:t>Cannot be secondary on coverage</w:t>
      </w:r>
    </w:p>
    <w:p w14:paraId="5139241F" w14:textId="77777777" w:rsidR="00C866FE" w:rsidRDefault="00C866FE" w:rsidP="00C866FE">
      <w:pPr>
        <w:pStyle w:val="CM59"/>
        <w:jc w:val="both"/>
      </w:pPr>
    </w:p>
    <w:p w14:paraId="182BA7A2" w14:textId="77777777" w:rsidR="00620A86" w:rsidRPr="009D1660" w:rsidRDefault="00620A86" w:rsidP="00C866FE">
      <w:pPr>
        <w:pStyle w:val="CM59"/>
        <w:jc w:val="both"/>
      </w:pPr>
      <w:r w:rsidRPr="009D1660">
        <w:t xml:space="preserve">Persons who are dependents to members because of disability may be covered under </w:t>
      </w:r>
      <w:r w:rsidRPr="009D1660">
        <w:lastRenderedPageBreak/>
        <w:t xml:space="preserve">the member’s health plan as a “dependent” regardless of age or student status with proper documentation as long as disability defined using Social Security’s Disability definition and is determined prior to aging out at 26. </w:t>
      </w:r>
    </w:p>
    <w:p w14:paraId="5DCABAAE" w14:textId="77777777" w:rsidR="00C866FE" w:rsidRDefault="00C866FE" w:rsidP="00C866FE">
      <w:pPr>
        <w:pStyle w:val="CM59"/>
        <w:jc w:val="both"/>
        <w:rPr>
          <w:b/>
          <w:u w:val="single"/>
        </w:rPr>
      </w:pPr>
    </w:p>
    <w:p w14:paraId="45689454" w14:textId="543E1398" w:rsidR="00620A86" w:rsidRPr="00B12F94" w:rsidRDefault="00E77AA7" w:rsidP="00B12F94">
      <w:pPr>
        <w:spacing w:after="160" w:line="259" w:lineRule="auto"/>
        <w:jc w:val="both"/>
        <w:rPr>
          <w:rFonts w:ascii="Arial" w:eastAsia="Times New Roman" w:hAnsi="Arial" w:cs="Arial"/>
          <w:b/>
          <w:sz w:val="24"/>
          <w:szCs w:val="24"/>
          <w:u w:val="single"/>
        </w:rPr>
      </w:pPr>
      <w:r w:rsidRPr="00B12F94">
        <w:rPr>
          <w:rFonts w:ascii="Arial" w:hAnsi="Arial" w:cs="Arial"/>
          <w:b/>
          <w:sz w:val="24"/>
          <w:szCs w:val="24"/>
          <w:u w:val="single"/>
        </w:rPr>
        <w:t>Section 28</w:t>
      </w:r>
      <w:r w:rsidR="00620A86" w:rsidRPr="00B12F94">
        <w:rPr>
          <w:rFonts w:ascii="Arial" w:hAnsi="Arial" w:cs="Arial"/>
          <w:b/>
          <w:sz w:val="24"/>
          <w:szCs w:val="24"/>
          <w:u w:val="single"/>
        </w:rPr>
        <w:t>.6</w:t>
      </w:r>
      <w:r w:rsidRPr="00B12F94">
        <w:rPr>
          <w:rFonts w:ascii="Arial" w:hAnsi="Arial" w:cs="Arial"/>
          <w:b/>
          <w:sz w:val="24"/>
          <w:szCs w:val="24"/>
          <w:u w:val="single"/>
        </w:rPr>
        <w:t>.</w:t>
      </w:r>
      <w:r w:rsidRPr="00B12F94">
        <w:rPr>
          <w:rFonts w:ascii="Arial" w:hAnsi="Arial" w:cs="Arial"/>
          <w:b/>
          <w:sz w:val="24"/>
          <w:szCs w:val="24"/>
        </w:rPr>
        <w:t xml:space="preserve">  </w:t>
      </w:r>
      <w:r w:rsidR="00620A86" w:rsidRPr="00B12F94">
        <w:rPr>
          <w:rFonts w:ascii="Arial" w:hAnsi="Arial" w:cs="Arial"/>
          <w:b/>
          <w:sz w:val="24"/>
          <w:szCs w:val="24"/>
          <w:u w:val="single"/>
        </w:rPr>
        <w:t>Life Insurance/Accidental Death and Dismemberment/Supplemental Life/Dependent Life:</w:t>
      </w:r>
      <w:r w:rsidR="00620A86" w:rsidRPr="00B12F94">
        <w:rPr>
          <w:rFonts w:ascii="Arial" w:hAnsi="Arial" w:cs="Arial"/>
          <w:sz w:val="24"/>
          <w:szCs w:val="24"/>
        </w:rPr>
        <w:t xml:space="preserve">  </w:t>
      </w:r>
      <w:r w:rsidR="00B93448" w:rsidRPr="00B12F94">
        <w:rPr>
          <w:rFonts w:ascii="Arial" w:hAnsi="Arial" w:cs="Arial"/>
          <w:sz w:val="24"/>
          <w:szCs w:val="24"/>
        </w:rPr>
        <w:t>The Employer will continue to provide members group term life and accidental death and dismemberment insurance at no cost to the member in the amount</w:t>
      </w:r>
      <w:r w:rsidR="00B93448">
        <w:rPr>
          <w:rFonts w:ascii="Arial" w:hAnsi="Arial" w:cs="Arial"/>
          <w:sz w:val="24"/>
          <w:szCs w:val="24"/>
        </w:rPr>
        <w:t xml:space="preserve"> of at least</w:t>
      </w:r>
      <w:r w:rsidR="00B93448" w:rsidRPr="00B12F94">
        <w:rPr>
          <w:rFonts w:ascii="Arial" w:hAnsi="Arial" w:cs="Arial"/>
          <w:sz w:val="24"/>
          <w:szCs w:val="24"/>
        </w:rPr>
        <w:t xml:space="preserve"> 1.50 times annual base wage and longevity, rounded upward to the next highest 1,000.  Supplemental and dependent life insurance may be purchased at group rates.</w:t>
      </w:r>
    </w:p>
    <w:p w14:paraId="580F42AA" w14:textId="77777777" w:rsidR="00C866FE" w:rsidRDefault="00C866FE" w:rsidP="00C866FE">
      <w:pPr>
        <w:pStyle w:val="CM59"/>
        <w:jc w:val="both"/>
        <w:rPr>
          <w:b/>
          <w:u w:val="single"/>
        </w:rPr>
      </w:pPr>
    </w:p>
    <w:p w14:paraId="5C7D6007" w14:textId="77777777" w:rsidR="00620A86" w:rsidRPr="009D1660" w:rsidRDefault="00E77AA7" w:rsidP="00C866FE">
      <w:pPr>
        <w:pStyle w:val="CM59"/>
        <w:jc w:val="both"/>
      </w:pPr>
      <w:r w:rsidRPr="009D1660">
        <w:rPr>
          <w:b/>
          <w:u w:val="single"/>
        </w:rPr>
        <w:t>Section 28</w:t>
      </w:r>
      <w:r w:rsidR="00620A86" w:rsidRPr="009D1660">
        <w:rPr>
          <w:b/>
          <w:u w:val="single"/>
        </w:rPr>
        <w:t>.7</w:t>
      </w:r>
      <w:r w:rsidRPr="0033180A">
        <w:rPr>
          <w:b/>
          <w:u w:val="single"/>
        </w:rPr>
        <w:t>.</w:t>
      </w:r>
      <w:r w:rsidRPr="0033180A">
        <w:rPr>
          <w:b/>
        </w:rPr>
        <w:t xml:space="preserve"> </w:t>
      </w:r>
      <w:r w:rsidR="00A9635D">
        <w:rPr>
          <w:b/>
        </w:rPr>
        <w:t xml:space="preserve"> </w:t>
      </w:r>
      <w:r w:rsidR="00620A86" w:rsidRPr="009D1660">
        <w:rPr>
          <w:b/>
          <w:u w:val="single"/>
        </w:rPr>
        <w:t>Retirement:</w:t>
      </w:r>
      <w:r w:rsidR="00620A86" w:rsidRPr="009D1660">
        <w:t xml:space="preserve">  The Ohio Public Employees Retirement System (OPERS) as per statute. Employee contributions will continue to be “picked up” from the member’s pay and paid to the retirement system on a pre-tax basis; in the alternate retirement plan, authorized by law and adopted by the UT Board of trustees pursuant to statute.  Contributions to such alternate plan will be governed by the terms of the alternate plan adopted by the Board.</w:t>
      </w:r>
    </w:p>
    <w:p w14:paraId="50D9D870" w14:textId="77777777" w:rsidR="00C866FE" w:rsidRDefault="00C866FE" w:rsidP="00C866FE">
      <w:pPr>
        <w:pStyle w:val="CM59"/>
        <w:ind w:left="720" w:hanging="720"/>
        <w:jc w:val="both"/>
        <w:rPr>
          <w:b/>
          <w:u w:val="single"/>
        </w:rPr>
      </w:pPr>
    </w:p>
    <w:p w14:paraId="5051301B" w14:textId="77777777" w:rsidR="00620A86" w:rsidRDefault="00E77AA7" w:rsidP="0033180A">
      <w:pPr>
        <w:pStyle w:val="CM59"/>
        <w:jc w:val="both"/>
      </w:pPr>
      <w:r w:rsidRPr="009D1660">
        <w:rPr>
          <w:b/>
          <w:u w:val="single"/>
        </w:rPr>
        <w:t>Section 28</w:t>
      </w:r>
      <w:r w:rsidR="00620A86" w:rsidRPr="009D1660">
        <w:rPr>
          <w:b/>
          <w:u w:val="single"/>
        </w:rPr>
        <w:t>.8</w:t>
      </w:r>
      <w:r w:rsidRPr="0033180A">
        <w:rPr>
          <w:b/>
          <w:u w:val="single"/>
        </w:rPr>
        <w:t>.</w:t>
      </w:r>
      <w:r w:rsidRPr="0033180A">
        <w:rPr>
          <w:b/>
        </w:rPr>
        <w:t xml:space="preserve">  </w:t>
      </w:r>
      <w:r w:rsidR="00620A86" w:rsidRPr="009D1660">
        <w:rPr>
          <w:b/>
          <w:u w:val="single"/>
        </w:rPr>
        <w:t>Tax Sheltered Annuities:</w:t>
      </w:r>
      <w:r w:rsidR="00620A86" w:rsidRPr="009D1660">
        <w:t xml:space="preserve">  The Employer agrees that, pursuant to Internal Revenue Code (IRC) Section 403 (b), and subject to the restrictions and limitations outlined below, a member may enter into a salary reduction agreement pursuant to which the member will agree to have a reduction in the member’s salary and the Employer will forward the amount equal to the reduction in the member’s salary to an annuity contract or custodial account that is qualified under IRC Section 403 (b) (a “tax sheltered annuity” or “TSA”). The following restrictions and limitations apply with respect to such matters: </w:t>
      </w:r>
    </w:p>
    <w:p w14:paraId="55AF5978" w14:textId="77777777" w:rsidR="00C866FE" w:rsidRPr="00C866FE" w:rsidRDefault="00C866FE" w:rsidP="00C866FE">
      <w:pPr>
        <w:pStyle w:val="Default"/>
      </w:pPr>
    </w:p>
    <w:p w14:paraId="43082C62" w14:textId="77777777" w:rsidR="00620A86" w:rsidRPr="009D1660" w:rsidRDefault="00C866FE" w:rsidP="00C866FE">
      <w:pPr>
        <w:pStyle w:val="Default"/>
        <w:ind w:left="1440" w:hanging="720"/>
        <w:jc w:val="both"/>
        <w:rPr>
          <w:color w:val="auto"/>
        </w:rPr>
      </w:pPr>
      <w:r>
        <w:rPr>
          <w:color w:val="auto"/>
        </w:rPr>
        <w:t>A</w:t>
      </w:r>
      <w:r w:rsidR="00620A86" w:rsidRPr="009D1660">
        <w:rPr>
          <w:color w:val="auto"/>
        </w:rPr>
        <w:t>.</w:t>
      </w:r>
      <w:r w:rsidR="00620A86" w:rsidRPr="009D1660">
        <w:rPr>
          <w:color w:val="auto"/>
        </w:rPr>
        <w:tab/>
        <w:t xml:space="preserve">The Employer may restrict the timing of the member’s salary reduction elections to comply with the requirements of federal tax laws.  Each member must enter into a written salary reduction agreement which is provided by the Employer. </w:t>
      </w:r>
    </w:p>
    <w:p w14:paraId="2B9B72A3" w14:textId="77777777" w:rsidR="00620A86" w:rsidRPr="009D1660" w:rsidRDefault="00C866FE" w:rsidP="00C866FE">
      <w:pPr>
        <w:pStyle w:val="Default"/>
        <w:ind w:left="1440" w:hanging="720"/>
        <w:jc w:val="both"/>
        <w:rPr>
          <w:color w:val="auto"/>
        </w:rPr>
      </w:pPr>
      <w:r>
        <w:rPr>
          <w:color w:val="auto"/>
        </w:rPr>
        <w:t>B</w:t>
      </w:r>
      <w:r w:rsidR="00620A86" w:rsidRPr="009D1660">
        <w:rPr>
          <w:color w:val="auto"/>
        </w:rPr>
        <w:t>.</w:t>
      </w:r>
      <w:r w:rsidR="00620A86" w:rsidRPr="009D1660">
        <w:rPr>
          <w:color w:val="auto"/>
        </w:rPr>
        <w:tab/>
        <w:t>Members are responsible for limiting the amount of their contributions to the maximum amount that, under the federal tax laws, may be tax-deferred in any year. The Employer may, but is not required to, restrict or limit contributions on behalf of the members to the extent that it believes that the total contributions for a member will exceed the maximum tax-deferral limits in effect for any year.</w:t>
      </w:r>
      <w:r w:rsidR="00620A86" w:rsidRPr="009D1660">
        <w:rPr>
          <w:color w:val="auto"/>
        </w:rPr>
        <w:tab/>
      </w:r>
    </w:p>
    <w:p w14:paraId="05899230" w14:textId="77777777" w:rsidR="00620A86" w:rsidRDefault="00C866FE" w:rsidP="0084165F">
      <w:pPr>
        <w:pStyle w:val="Default"/>
        <w:widowControl/>
        <w:ind w:left="1440" w:hanging="720"/>
        <w:jc w:val="both"/>
        <w:rPr>
          <w:color w:val="auto"/>
        </w:rPr>
      </w:pPr>
      <w:r>
        <w:rPr>
          <w:color w:val="auto"/>
        </w:rPr>
        <w:t>C</w:t>
      </w:r>
      <w:r w:rsidR="00620A86" w:rsidRPr="009D1660">
        <w:rPr>
          <w:color w:val="auto"/>
        </w:rPr>
        <w:t>.</w:t>
      </w:r>
      <w:r w:rsidR="00620A86" w:rsidRPr="009D1660">
        <w:rPr>
          <w:color w:val="auto"/>
        </w:rPr>
        <w:tab/>
        <w:t xml:space="preserve">In accordance with ORC Section 9.91, the Employer may require all tax sheltered annuity providers or brokers to execute a reasonable hold harmless agreement protecting the Employer from liability.  The Employer will make reports to the Internal Revenue Service (e.g., Form W-2’s) and withhold federal, state school district and local income taxes and employment taxes as it believes it is required to do by law. </w:t>
      </w:r>
    </w:p>
    <w:p w14:paraId="55B507D0" w14:textId="77777777" w:rsidR="0084165F" w:rsidRDefault="0084165F" w:rsidP="0084165F">
      <w:pPr>
        <w:pStyle w:val="Default"/>
        <w:widowControl/>
        <w:ind w:left="1440" w:hanging="720"/>
        <w:jc w:val="both"/>
        <w:rPr>
          <w:color w:val="auto"/>
        </w:rPr>
      </w:pPr>
    </w:p>
    <w:p w14:paraId="310B0437" w14:textId="77777777" w:rsidR="0084165F" w:rsidRDefault="0084165F" w:rsidP="0084165F">
      <w:pPr>
        <w:pStyle w:val="Default"/>
        <w:widowControl/>
        <w:ind w:left="1440" w:hanging="720"/>
        <w:jc w:val="both"/>
        <w:rPr>
          <w:color w:val="auto"/>
        </w:rPr>
      </w:pPr>
    </w:p>
    <w:p w14:paraId="31333BF9" w14:textId="77777777" w:rsidR="0084165F" w:rsidRDefault="0084165F" w:rsidP="0084165F">
      <w:pPr>
        <w:pStyle w:val="Default"/>
        <w:widowControl/>
        <w:ind w:left="1440" w:hanging="720"/>
        <w:jc w:val="both"/>
        <w:rPr>
          <w:color w:val="auto"/>
        </w:rPr>
      </w:pPr>
    </w:p>
    <w:p w14:paraId="1C6CFF8A" w14:textId="77777777" w:rsidR="00514F23" w:rsidRPr="009D1660" w:rsidRDefault="00514F23" w:rsidP="00C5414A">
      <w:pPr>
        <w:pStyle w:val="Default"/>
        <w:widowControl/>
        <w:ind w:left="1440" w:hanging="720"/>
        <w:jc w:val="both"/>
      </w:pPr>
    </w:p>
    <w:p w14:paraId="3CC77BEA" w14:textId="77777777" w:rsidR="007B41C4" w:rsidRDefault="007B41C4" w:rsidP="00B12F94">
      <w:pPr>
        <w:spacing w:line="259" w:lineRule="auto"/>
        <w:jc w:val="center"/>
        <w:rPr>
          <w:rFonts w:ascii="Arial" w:hAnsi="Arial" w:cs="Arial"/>
          <w:b/>
          <w:sz w:val="24"/>
          <w:szCs w:val="24"/>
        </w:rPr>
      </w:pPr>
    </w:p>
    <w:p w14:paraId="4BE98D55" w14:textId="77777777" w:rsidR="00AE7F01" w:rsidRPr="009D1660" w:rsidRDefault="00AE7F01" w:rsidP="00B12F94">
      <w:pPr>
        <w:spacing w:line="259" w:lineRule="auto"/>
        <w:jc w:val="center"/>
        <w:rPr>
          <w:rFonts w:ascii="Arial" w:hAnsi="Arial" w:cs="Arial"/>
          <w:b/>
          <w:sz w:val="24"/>
          <w:szCs w:val="24"/>
        </w:rPr>
      </w:pPr>
      <w:r w:rsidRPr="009D1660">
        <w:rPr>
          <w:rFonts w:ascii="Arial" w:hAnsi="Arial" w:cs="Arial"/>
          <w:b/>
          <w:sz w:val="24"/>
          <w:szCs w:val="24"/>
        </w:rPr>
        <w:lastRenderedPageBreak/>
        <w:t>ARTICLE 29</w:t>
      </w:r>
    </w:p>
    <w:p w14:paraId="59DFE11A" w14:textId="77777777" w:rsidR="00AE7F01" w:rsidRPr="009D1660" w:rsidRDefault="00AE7F01" w:rsidP="00B12F94">
      <w:pPr>
        <w:jc w:val="center"/>
        <w:rPr>
          <w:rFonts w:ascii="Arial" w:hAnsi="Arial" w:cs="Arial"/>
          <w:b/>
          <w:sz w:val="24"/>
          <w:szCs w:val="24"/>
          <w:u w:val="single"/>
        </w:rPr>
      </w:pPr>
      <w:r w:rsidRPr="009D1660">
        <w:rPr>
          <w:rFonts w:ascii="Arial" w:hAnsi="Arial" w:cs="Arial"/>
          <w:b/>
          <w:sz w:val="24"/>
          <w:szCs w:val="24"/>
          <w:u w:val="single"/>
        </w:rPr>
        <w:t>WAGES</w:t>
      </w:r>
    </w:p>
    <w:p w14:paraId="7CCB7982" w14:textId="77777777" w:rsidR="00AE7F01" w:rsidRPr="009D1660" w:rsidRDefault="00AE7F01" w:rsidP="00C866FE">
      <w:pPr>
        <w:jc w:val="center"/>
        <w:rPr>
          <w:rFonts w:ascii="Arial" w:hAnsi="Arial" w:cs="Arial"/>
          <w:b/>
          <w:sz w:val="24"/>
          <w:szCs w:val="24"/>
          <w:u w:val="single"/>
        </w:rPr>
      </w:pPr>
    </w:p>
    <w:p w14:paraId="250172FA" w14:textId="2DA806B0" w:rsidR="00AE7F01" w:rsidRPr="009D1660" w:rsidRDefault="00AE7F01" w:rsidP="00B12F94">
      <w:pPr>
        <w:jc w:val="both"/>
        <w:rPr>
          <w:rFonts w:ascii="Arial" w:hAnsi="Arial" w:cs="Arial"/>
          <w:sz w:val="24"/>
          <w:szCs w:val="24"/>
        </w:rPr>
      </w:pPr>
      <w:r w:rsidRPr="009D1660">
        <w:rPr>
          <w:rFonts w:ascii="Arial" w:hAnsi="Arial" w:cs="Arial"/>
          <w:b/>
          <w:sz w:val="24"/>
          <w:szCs w:val="24"/>
          <w:u w:val="single"/>
        </w:rPr>
        <w:t>Section 29.1</w:t>
      </w:r>
      <w:r w:rsidRPr="0033180A">
        <w:rPr>
          <w:rFonts w:ascii="Arial" w:hAnsi="Arial" w:cs="Arial"/>
          <w:b/>
          <w:sz w:val="24"/>
          <w:szCs w:val="24"/>
          <w:u w:val="single"/>
        </w:rPr>
        <w:t>.</w:t>
      </w:r>
      <w:r w:rsidRPr="0033180A">
        <w:rPr>
          <w:rFonts w:ascii="Arial" w:hAnsi="Arial" w:cs="Arial"/>
          <w:sz w:val="24"/>
          <w:szCs w:val="24"/>
        </w:rPr>
        <w:t xml:space="preserve"> </w:t>
      </w:r>
      <w:r w:rsidRPr="009D1660">
        <w:rPr>
          <w:rFonts w:ascii="Arial" w:hAnsi="Arial" w:cs="Arial"/>
          <w:sz w:val="24"/>
          <w:szCs w:val="24"/>
        </w:rPr>
        <w:t xml:space="preserve"> Effective </w:t>
      </w:r>
      <w:r w:rsidR="001F6944">
        <w:rPr>
          <w:rFonts w:ascii="Arial" w:hAnsi="Arial" w:cs="Arial"/>
          <w:sz w:val="24"/>
          <w:szCs w:val="24"/>
        </w:rPr>
        <w:t>January 1, 202</w:t>
      </w:r>
      <w:r w:rsidR="00C64010">
        <w:rPr>
          <w:rFonts w:ascii="Arial" w:hAnsi="Arial" w:cs="Arial"/>
          <w:sz w:val="24"/>
          <w:szCs w:val="24"/>
        </w:rPr>
        <w:t>6</w:t>
      </w:r>
      <w:r w:rsidR="00B62932">
        <w:rPr>
          <w:rFonts w:ascii="Arial" w:hAnsi="Arial" w:cs="Arial"/>
          <w:sz w:val="24"/>
          <w:szCs w:val="24"/>
        </w:rPr>
        <w:t>,</w:t>
      </w:r>
      <w:r w:rsidR="001F6944">
        <w:rPr>
          <w:rFonts w:ascii="Arial" w:hAnsi="Arial" w:cs="Arial"/>
          <w:sz w:val="24"/>
          <w:szCs w:val="24"/>
        </w:rPr>
        <w:t xml:space="preserve"> and </w:t>
      </w:r>
      <w:r w:rsidRPr="009D1660">
        <w:rPr>
          <w:rFonts w:ascii="Arial" w:hAnsi="Arial" w:cs="Arial"/>
          <w:sz w:val="24"/>
          <w:szCs w:val="24"/>
        </w:rPr>
        <w:t>upon ratification by both parties and for the duration of this Agreement, the hourly wage rates and longevity are as set forth in t</w:t>
      </w:r>
      <w:r w:rsidR="009B31AD">
        <w:rPr>
          <w:rFonts w:ascii="Arial" w:hAnsi="Arial" w:cs="Arial"/>
          <w:sz w:val="24"/>
          <w:szCs w:val="24"/>
        </w:rPr>
        <w:t>he Table below</w:t>
      </w:r>
      <w:r w:rsidRPr="009D1660">
        <w:rPr>
          <w:rFonts w:ascii="Arial" w:hAnsi="Arial" w:cs="Arial"/>
          <w:sz w:val="24"/>
          <w:szCs w:val="24"/>
        </w:rPr>
        <w:t xml:space="preserve">.  </w:t>
      </w:r>
    </w:p>
    <w:p w14:paraId="43A4B950" w14:textId="77777777" w:rsidR="00AE7F01" w:rsidRPr="009D1660" w:rsidRDefault="00AE7F01" w:rsidP="00B12F94">
      <w:pPr>
        <w:jc w:val="both"/>
        <w:rPr>
          <w:rFonts w:ascii="Arial" w:hAnsi="Arial" w:cs="Arial"/>
          <w:sz w:val="24"/>
          <w:szCs w:val="24"/>
        </w:rPr>
      </w:pPr>
    </w:p>
    <w:p w14:paraId="2165F965" w14:textId="77777777" w:rsidR="00AE7F01" w:rsidRPr="009D1660" w:rsidRDefault="00AE7F01" w:rsidP="00B12F94">
      <w:pPr>
        <w:jc w:val="both"/>
        <w:rPr>
          <w:rFonts w:ascii="Arial" w:hAnsi="Arial" w:cs="Arial"/>
          <w:sz w:val="24"/>
          <w:szCs w:val="24"/>
        </w:rPr>
      </w:pPr>
      <w:r w:rsidRPr="009D1660">
        <w:rPr>
          <w:rFonts w:ascii="Arial" w:hAnsi="Arial" w:cs="Arial"/>
          <w:b/>
          <w:sz w:val="24"/>
          <w:szCs w:val="24"/>
          <w:u w:val="single"/>
        </w:rPr>
        <w:t>Section 29.2</w:t>
      </w:r>
      <w:r w:rsidRPr="0033180A">
        <w:rPr>
          <w:rFonts w:ascii="Arial" w:hAnsi="Arial" w:cs="Arial"/>
          <w:b/>
          <w:sz w:val="24"/>
          <w:szCs w:val="24"/>
          <w:u w:val="single"/>
        </w:rPr>
        <w:t>.</w:t>
      </w:r>
      <w:r w:rsidRPr="0033180A">
        <w:rPr>
          <w:rFonts w:ascii="Arial" w:hAnsi="Arial" w:cs="Arial"/>
          <w:b/>
          <w:sz w:val="24"/>
          <w:szCs w:val="24"/>
        </w:rPr>
        <w:t xml:space="preserve">  </w:t>
      </w:r>
      <w:r w:rsidRPr="009D1660">
        <w:rPr>
          <w:rFonts w:ascii="Arial" w:hAnsi="Arial" w:cs="Arial"/>
          <w:b/>
          <w:sz w:val="24"/>
          <w:szCs w:val="24"/>
          <w:u w:val="single"/>
        </w:rPr>
        <w:t>Shift Differential.</w:t>
      </w:r>
      <w:r w:rsidRPr="009D1660">
        <w:rPr>
          <w:rFonts w:ascii="Arial" w:hAnsi="Arial" w:cs="Arial"/>
          <w:sz w:val="24"/>
          <w:szCs w:val="24"/>
        </w:rPr>
        <w:t xml:space="preserve">  Employees working during the hours of second or third shift, in addition to base pay, shall receive differential pay of $1.00 per hour for each hour worked during those shifts.</w:t>
      </w:r>
    </w:p>
    <w:p w14:paraId="601D6E88" w14:textId="77777777" w:rsidR="00AE7F01" w:rsidRPr="009D1660" w:rsidRDefault="00AE7F01" w:rsidP="00B12F94">
      <w:pPr>
        <w:tabs>
          <w:tab w:val="left" w:pos="4875"/>
        </w:tabs>
        <w:jc w:val="both"/>
        <w:rPr>
          <w:rFonts w:ascii="Arial" w:hAnsi="Arial" w:cs="Arial"/>
          <w:sz w:val="24"/>
          <w:szCs w:val="24"/>
        </w:rPr>
      </w:pPr>
    </w:p>
    <w:p w14:paraId="64264540" w14:textId="22155C9D" w:rsidR="00AE7F01" w:rsidRDefault="00AE7F01" w:rsidP="00B12F94">
      <w:pPr>
        <w:tabs>
          <w:tab w:val="left" w:pos="4875"/>
        </w:tabs>
        <w:jc w:val="both"/>
        <w:rPr>
          <w:rFonts w:ascii="Arial" w:hAnsi="Arial" w:cs="Arial"/>
          <w:sz w:val="24"/>
          <w:szCs w:val="24"/>
        </w:rPr>
      </w:pPr>
      <w:r w:rsidRPr="009D1660">
        <w:rPr>
          <w:rFonts w:ascii="Arial" w:hAnsi="Arial" w:cs="Arial"/>
          <w:b/>
          <w:sz w:val="24"/>
          <w:szCs w:val="24"/>
          <w:u w:val="single"/>
        </w:rPr>
        <w:t>Section 29.3</w:t>
      </w:r>
      <w:r w:rsidRPr="0033180A">
        <w:rPr>
          <w:rFonts w:ascii="Arial" w:hAnsi="Arial" w:cs="Arial"/>
          <w:b/>
          <w:sz w:val="24"/>
          <w:szCs w:val="24"/>
          <w:u w:val="single"/>
        </w:rPr>
        <w:t>.</w:t>
      </w:r>
      <w:r w:rsidRPr="0033180A">
        <w:rPr>
          <w:rFonts w:ascii="Arial" w:hAnsi="Arial" w:cs="Arial"/>
          <w:b/>
          <w:sz w:val="24"/>
          <w:szCs w:val="24"/>
        </w:rPr>
        <w:t xml:space="preserve">  </w:t>
      </w:r>
      <w:r w:rsidRPr="009D1660">
        <w:rPr>
          <w:rFonts w:ascii="Arial" w:hAnsi="Arial" w:cs="Arial"/>
          <w:b/>
          <w:sz w:val="24"/>
          <w:szCs w:val="24"/>
          <w:u w:val="single"/>
        </w:rPr>
        <w:t>Weekend Differential.</w:t>
      </w:r>
      <w:r w:rsidRPr="009D1660">
        <w:rPr>
          <w:rFonts w:ascii="Arial" w:hAnsi="Arial" w:cs="Arial"/>
          <w:sz w:val="24"/>
          <w:szCs w:val="24"/>
        </w:rPr>
        <w:t xml:space="preserve">  Employees working during the hours of 11:00 p.m. Friday to 11:00 p.m. Sunday, in addition to other compensation</w:t>
      </w:r>
      <w:r w:rsidR="00B62932">
        <w:rPr>
          <w:rFonts w:ascii="Arial" w:hAnsi="Arial" w:cs="Arial"/>
          <w:sz w:val="24"/>
          <w:szCs w:val="24"/>
        </w:rPr>
        <w:t>,</w:t>
      </w:r>
      <w:r w:rsidRPr="009D1660">
        <w:rPr>
          <w:rFonts w:ascii="Arial" w:hAnsi="Arial" w:cs="Arial"/>
          <w:sz w:val="24"/>
          <w:szCs w:val="24"/>
        </w:rPr>
        <w:t xml:space="preserve"> shall receive an additional $1.00 for all hours worked during that period.</w:t>
      </w:r>
    </w:p>
    <w:p w14:paraId="4E46F772" w14:textId="77777777" w:rsidR="00A4289F" w:rsidRDefault="00A4289F" w:rsidP="00B12F94">
      <w:pPr>
        <w:tabs>
          <w:tab w:val="left" w:pos="4875"/>
        </w:tabs>
        <w:jc w:val="both"/>
        <w:rPr>
          <w:rFonts w:ascii="Arial" w:hAnsi="Arial" w:cs="Arial"/>
          <w:sz w:val="24"/>
          <w:szCs w:val="24"/>
        </w:rPr>
      </w:pPr>
    </w:p>
    <w:p w14:paraId="13B96A13" w14:textId="5EE3E742" w:rsidR="00B93448" w:rsidRDefault="00B93448" w:rsidP="00B93448">
      <w:pPr>
        <w:tabs>
          <w:tab w:val="left" w:pos="4875"/>
        </w:tabs>
        <w:jc w:val="both"/>
        <w:rPr>
          <w:rFonts w:ascii="Arial" w:hAnsi="Arial" w:cs="Arial"/>
          <w:sz w:val="24"/>
          <w:szCs w:val="24"/>
        </w:rPr>
      </w:pPr>
      <w:r w:rsidRPr="009D1660">
        <w:rPr>
          <w:rFonts w:ascii="Arial" w:eastAsia="Times New Roman" w:hAnsi="Arial" w:cs="Arial"/>
          <w:b/>
          <w:color w:val="000000"/>
          <w:sz w:val="24"/>
          <w:szCs w:val="24"/>
        </w:rPr>
        <w:t>Wage Table</w:t>
      </w:r>
      <w:r>
        <w:rPr>
          <w:rFonts w:ascii="Arial" w:eastAsia="Times New Roman" w:hAnsi="Arial" w:cs="Arial"/>
          <w:b/>
          <w:color w:val="000000"/>
          <w:sz w:val="24"/>
          <w:szCs w:val="24"/>
        </w:rPr>
        <w:t xml:space="preserve"> </w:t>
      </w:r>
      <w:r w:rsidRPr="00F71BC3">
        <w:rPr>
          <w:rFonts w:ascii="Arial" w:eastAsia="Times New Roman" w:hAnsi="Arial" w:cs="Arial"/>
          <w:b/>
          <w:sz w:val="24"/>
          <w:szCs w:val="24"/>
        </w:rPr>
        <w:t>1/1/</w:t>
      </w:r>
      <w:r w:rsidR="00A4289F" w:rsidRPr="00F71BC3">
        <w:rPr>
          <w:rFonts w:ascii="Arial" w:eastAsia="Times New Roman" w:hAnsi="Arial" w:cs="Arial"/>
          <w:b/>
          <w:sz w:val="24"/>
          <w:szCs w:val="24"/>
        </w:rPr>
        <w:t>202</w:t>
      </w:r>
      <w:r w:rsidR="00C64010">
        <w:rPr>
          <w:rFonts w:ascii="Arial" w:eastAsia="Times New Roman" w:hAnsi="Arial" w:cs="Arial"/>
          <w:b/>
          <w:sz w:val="24"/>
          <w:szCs w:val="24"/>
        </w:rPr>
        <w:t>6</w:t>
      </w:r>
      <w:r w:rsidRPr="00F71BC3">
        <w:rPr>
          <w:rFonts w:ascii="Arial" w:eastAsia="Times New Roman" w:hAnsi="Arial" w:cs="Arial"/>
          <w:b/>
          <w:sz w:val="24"/>
          <w:szCs w:val="24"/>
        </w:rPr>
        <w:t>-12/31/</w:t>
      </w:r>
      <w:r w:rsidR="00A4289F" w:rsidRPr="00F71BC3">
        <w:rPr>
          <w:rFonts w:ascii="Arial" w:eastAsia="Times New Roman" w:hAnsi="Arial" w:cs="Arial"/>
          <w:b/>
          <w:sz w:val="24"/>
          <w:szCs w:val="24"/>
        </w:rPr>
        <w:t>202</w:t>
      </w:r>
      <w:r w:rsidR="00C64010">
        <w:rPr>
          <w:rFonts w:ascii="Arial" w:eastAsia="Times New Roman" w:hAnsi="Arial" w:cs="Arial"/>
          <w:b/>
          <w:sz w:val="24"/>
          <w:szCs w:val="24"/>
        </w:rPr>
        <w:t>8</w:t>
      </w:r>
    </w:p>
    <w:p w14:paraId="4B270D07" w14:textId="77777777" w:rsidR="00B93448" w:rsidRDefault="00B93448" w:rsidP="00B93448">
      <w:pPr>
        <w:tabs>
          <w:tab w:val="left" w:pos="4875"/>
        </w:tabs>
        <w:jc w:val="both"/>
        <w:rPr>
          <w:rFonts w:ascii="Arial" w:hAnsi="Arial" w:cs="Arial"/>
          <w:sz w:val="24"/>
          <w:szCs w:val="24"/>
        </w:rPr>
      </w:pPr>
    </w:p>
    <w:tbl>
      <w:tblPr>
        <w:tblW w:w="9252" w:type="dxa"/>
        <w:tblInd w:w="108" w:type="dxa"/>
        <w:tblLook w:val="04A0" w:firstRow="1" w:lastRow="0" w:firstColumn="1" w:lastColumn="0" w:noHBand="0" w:noVBand="1"/>
      </w:tblPr>
      <w:tblGrid>
        <w:gridCol w:w="1028"/>
        <w:gridCol w:w="1028"/>
        <w:gridCol w:w="1028"/>
        <w:gridCol w:w="1028"/>
        <w:gridCol w:w="1028"/>
        <w:gridCol w:w="1028"/>
        <w:gridCol w:w="1028"/>
        <w:gridCol w:w="1028"/>
        <w:gridCol w:w="1028"/>
      </w:tblGrid>
      <w:tr w:rsidR="00145440" w:rsidRPr="009D1660" w14:paraId="29B60429" w14:textId="77777777" w:rsidTr="00D42A50">
        <w:trPr>
          <w:trHeight w:val="141"/>
        </w:trPr>
        <w:tc>
          <w:tcPr>
            <w:tcW w:w="1028" w:type="dxa"/>
            <w:tcBorders>
              <w:top w:val="nil"/>
              <w:left w:val="nil"/>
              <w:bottom w:val="nil"/>
              <w:right w:val="nil"/>
            </w:tcBorders>
            <w:noWrap/>
            <w:vAlign w:val="bottom"/>
            <w:hideMark/>
          </w:tcPr>
          <w:p w14:paraId="342BB33D" w14:textId="682BB82C" w:rsidR="00145440" w:rsidRPr="00992649" w:rsidRDefault="00145440" w:rsidP="00145440">
            <w:pPr>
              <w:jc w:val="both"/>
              <w:rPr>
                <w:rFonts w:ascii="Arial" w:eastAsia="Times New Roman" w:hAnsi="Arial" w:cs="Arial"/>
                <w:b/>
                <w:bCs/>
                <w:sz w:val="24"/>
                <w:szCs w:val="24"/>
              </w:rPr>
            </w:pPr>
            <w:r w:rsidRPr="008C006A">
              <w:rPr>
                <w:rFonts w:asciiTheme="minorHAnsi" w:eastAsia="Times New Roman" w:hAnsiTheme="minorHAnsi" w:cstheme="minorHAnsi"/>
                <w:b/>
                <w:bCs/>
                <w:sz w:val="24"/>
                <w:szCs w:val="24"/>
              </w:rPr>
              <w:t>202</w:t>
            </w:r>
            <w:r w:rsidR="00C64010">
              <w:rPr>
                <w:rFonts w:asciiTheme="minorHAnsi" w:eastAsia="Times New Roman" w:hAnsiTheme="minorHAnsi" w:cstheme="minorHAnsi"/>
                <w:b/>
                <w:bCs/>
                <w:sz w:val="24"/>
                <w:szCs w:val="24"/>
              </w:rPr>
              <w:t>6</w:t>
            </w:r>
          </w:p>
        </w:tc>
        <w:tc>
          <w:tcPr>
            <w:tcW w:w="1028" w:type="dxa"/>
            <w:tcBorders>
              <w:top w:val="nil"/>
              <w:left w:val="nil"/>
              <w:bottom w:val="nil"/>
              <w:right w:val="nil"/>
            </w:tcBorders>
            <w:noWrap/>
            <w:vAlign w:val="bottom"/>
            <w:hideMark/>
          </w:tcPr>
          <w:p w14:paraId="0B880201" w14:textId="77777777" w:rsidR="00145440" w:rsidRPr="009D1660" w:rsidRDefault="00145440" w:rsidP="00145440">
            <w:pPr>
              <w:jc w:val="both"/>
              <w:rPr>
                <w:rFonts w:ascii="Arial" w:eastAsia="Times New Roman" w:hAnsi="Arial" w:cs="Arial"/>
                <w:sz w:val="24"/>
                <w:szCs w:val="24"/>
              </w:rPr>
            </w:pPr>
          </w:p>
        </w:tc>
        <w:tc>
          <w:tcPr>
            <w:tcW w:w="1028" w:type="dxa"/>
            <w:tcBorders>
              <w:top w:val="nil"/>
              <w:left w:val="nil"/>
              <w:bottom w:val="nil"/>
              <w:right w:val="nil"/>
            </w:tcBorders>
            <w:noWrap/>
            <w:vAlign w:val="bottom"/>
            <w:hideMark/>
          </w:tcPr>
          <w:p w14:paraId="7BC1A7D7" w14:textId="77777777" w:rsidR="00145440" w:rsidRPr="009D1660" w:rsidRDefault="00145440" w:rsidP="00145440">
            <w:pPr>
              <w:jc w:val="both"/>
              <w:rPr>
                <w:rFonts w:ascii="Arial" w:eastAsia="Times New Roman" w:hAnsi="Arial" w:cs="Arial"/>
                <w:sz w:val="24"/>
                <w:szCs w:val="24"/>
              </w:rPr>
            </w:pPr>
          </w:p>
        </w:tc>
        <w:tc>
          <w:tcPr>
            <w:tcW w:w="1028" w:type="dxa"/>
            <w:tcBorders>
              <w:top w:val="nil"/>
              <w:left w:val="nil"/>
              <w:bottom w:val="nil"/>
              <w:right w:val="nil"/>
            </w:tcBorders>
            <w:noWrap/>
            <w:vAlign w:val="bottom"/>
            <w:hideMark/>
          </w:tcPr>
          <w:p w14:paraId="4F50EE3F" w14:textId="77777777" w:rsidR="00145440" w:rsidRPr="009D1660" w:rsidRDefault="00145440" w:rsidP="00145440">
            <w:pPr>
              <w:jc w:val="both"/>
              <w:rPr>
                <w:rFonts w:ascii="Arial" w:eastAsia="Times New Roman" w:hAnsi="Arial" w:cs="Arial"/>
                <w:sz w:val="24"/>
                <w:szCs w:val="24"/>
              </w:rPr>
            </w:pPr>
          </w:p>
        </w:tc>
        <w:tc>
          <w:tcPr>
            <w:tcW w:w="1028" w:type="dxa"/>
            <w:tcBorders>
              <w:top w:val="nil"/>
              <w:left w:val="nil"/>
              <w:bottom w:val="nil"/>
              <w:right w:val="nil"/>
            </w:tcBorders>
            <w:noWrap/>
            <w:vAlign w:val="bottom"/>
            <w:hideMark/>
          </w:tcPr>
          <w:p w14:paraId="6ED0CC90" w14:textId="77777777" w:rsidR="00145440" w:rsidRPr="009D1660" w:rsidRDefault="00145440" w:rsidP="00145440">
            <w:pPr>
              <w:jc w:val="both"/>
              <w:rPr>
                <w:rFonts w:ascii="Arial" w:eastAsia="Times New Roman" w:hAnsi="Arial" w:cs="Arial"/>
                <w:sz w:val="24"/>
                <w:szCs w:val="24"/>
              </w:rPr>
            </w:pPr>
          </w:p>
        </w:tc>
        <w:tc>
          <w:tcPr>
            <w:tcW w:w="1028" w:type="dxa"/>
            <w:tcBorders>
              <w:top w:val="nil"/>
              <w:left w:val="nil"/>
              <w:bottom w:val="nil"/>
              <w:right w:val="nil"/>
            </w:tcBorders>
            <w:noWrap/>
            <w:vAlign w:val="bottom"/>
            <w:hideMark/>
          </w:tcPr>
          <w:p w14:paraId="5B449CCF" w14:textId="77777777" w:rsidR="00145440" w:rsidRPr="009D1660" w:rsidRDefault="00145440" w:rsidP="00145440">
            <w:pPr>
              <w:jc w:val="both"/>
              <w:rPr>
                <w:rFonts w:ascii="Arial" w:eastAsia="Times New Roman" w:hAnsi="Arial" w:cs="Arial"/>
                <w:sz w:val="24"/>
                <w:szCs w:val="24"/>
              </w:rPr>
            </w:pPr>
          </w:p>
        </w:tc>
        <w:tc>
          <w:tcPr>
            <w:tcW w:w="1028" w:type="dxa"/>
            <w:tcBorders>
              <w:top w:val="nil"/>
              <w:left w:val="nil"/>
              <w:bottom w:val="nil"/>
              <w:right w:val="nil"/>
            </w:tcBorders>
            <w:noWrap/>
            <w:vAlign w:val="bottom"/>
            <w:hideMark/>
          </w:tcPr>
          <w:p w14:paraId="72408BA3" w14:textId="77777777" w:rsidR="00145440" w:rsidRPr="009D1660" w:rsidRDefault="00145440" w:rsidP="00145440">
            <w:pPr>
              <w:jc w:val="both"/>
              <w:rPr>
                <w:rFonts w:ascii="Arial" w:eastAsia="Times New Roman" w:hAnsi="Arial" w:cs="Arial"/>
                <w:sz w:val="24"/>
                <w:szCs w:val="24"/>
              </w:rPr>
            </w:pPr>
          </w:p>
        </w:tc>
        <w:tc>
          <w:tcPr>
            <w:tcW w:w="1028" w:type="dxa"/>
            <w:tcBorders>
              <w:top w:val="nil"/>
              <w:left w:val="nil"/>
              <w:bottom w:val="nil"/>
              <w:right w:val="nil"/>
            </w:tcBorders>
            <w:noWrap/>
            <w:vAlign w:val="bottom"/>
            <w:hideMark/>
          </w:tcPr>
          <w:p w14:paraId="3139CF45" w14:textId="77777777" w:rsidR="00145440" w:rsidRPr="009D1660" w:rsidRDefault="00145440" w:rsidP="00145440">
            <w:pPr>
              <w:jc w:val="both"/>
              <w:rPr>
                <w:rFonts w:ascii="Arial" w:eastAsia="Times New Roman" w:hAnsi="Arial" w:cs="Arial"/>
                <w:sz w:val="24"/>
                <w:szCs w:val="24"/>
              </w:rPr>
            </w:pPr>
          </w:p>
        </w:tc>
        <w:tc>
          <w:tcPr>
            <w:tcW w:w="1028" w:type="dxa"/>
            <w:tcBorders>
              <w:top w:val="nil"/>
              <w:left w:val="nil"/>
              <w:bottom w:val="nil"/>
              <w:right w:val="nil"/>
            </w:tcBorders>
            <w:noWrap/>
            <w:vAlign w:val="bottom"/>
            <w:hideMark/>
          </w:tcPr>
          <w:p w14:paraId="11D16901" w14:textId="77777777" w:rsidR="00145440" w:rsidRPr="009D1660" w:rsidRDefault="00145440" w:rsidP="00145440">
            <w:pPr>
              <w:jc w:val="both"/>
              <w:rPr>
                <w:rFonts w:ascii="Arial" w:eastAsia="Times New Roman" w:hAnsi="Arial" w:cs="Arial"/>
                <w:sz w:val="24"/>
                <w:szCs w:val="24"/>
              </w:rPr>
            </w:pPr>
          </w:p>
        </w:tc>
      </w:tr>
      <w:tr w:rsidR="00145440" w:rsidRPr="009D1660" w14:paraId="075AFF5A" w14:textId="77777777" w:rsidTr="00D42A50">
        <w:trPr>
          <w:trHeight w:val="141"/>
        </w:trPr>
        <w:tc>
          <w:tcPr>
            <w:tcW w:w="1028" w:type="dxa"/>
            <w:tcBorders>
              <w:top w:val="nil"/>
              <w:left w:val="nil"/>
              <w:bottom w:val="nil"/>
              <w:right w:val="nil"/>
            </w:tcBorders>
            <w:noWrap/>
            <w:vAlign w:val="bottom"/>
            <w:hideMark/>
          </w:tcPr>
          <w:p w14:paraId="46CA6698" w14:textId="4FEEC60F" w:rsidR="00145440" w:rsidRPr="009D1660" w:rsidRDefault="00145440" w:rsidP="00145440">
            <w:pPr>
              <w:jc w:val="both"/>
              <w:rPr>
                <w:rFonts w:ascii="Arial" w:eastAsia="Times New Roman" w:hAnsi="Arial" w:cs="Arial"/>
                <w:color w:val="000000"/>
                <w:sz w:val="24"/>
                <w:szCs w:val="24"/>
              </w:rPr>
            </w:pPr>
            <w:r w:rsidRPr="008C006A">
              <w:rPr>
                <w:rFonts w:asciiTheme="minorHAnsi" w:eastAsia="Times New Roman" w:hAnsiTheme="minorHAnsi" w:cstheme="minorHAnsi"/>
                <w:color w:val="000000"/>
                <w:sz w:val="24"/>
                <w:szCs w:val="24"/>
              </w:rPr>
              <w:t>Step 1</w:t>
            </w:r>
          </w:p>
        </w:tc>
        <w:tc>
          <w:tcPr>
            <w:tcW w:w="1028" w:type="dxa"/>
            <w:tcBorders>
              <w:top w:val="nil"/>
              <w:left w:val="nil"/>
              <w:bottom w:val="nil"/>
              <w:right w:val="nil"/>
            </w:tcBorders>
            <w:noWrap/>
            <w:vAlign w:val="bottom"/>
            <w:hideMark/>
          </w:tcPr>
          <w:p w14:paraId="5DCEBCEB" w14:textId="16310498" w:rsidR="00145440" w:rsidRPr="009D1660" w:rsidRDefault="00145440" w:rsidP="00145440">
            <w:pPr>
              <w:jc w:val="both"/>
              <w:rPr>
                <w:rFonts w:ascii="Arial" w:eastAsia="Times New Roman" w:hAnsi="Arial" w:cs="Arial"/>
                <w:color w:val="000000"/>
                <w:sz w:val="24"/>
                <w:szCs w:val="24"/>
              </w:rPr>
            </w:pPr>
            <w:r w:rsidRPr="008C006A">
              <w:rPr>
                <w:rFonts w:asciiTheme="minorHAnsi" w:eastAsia="Times New Roman" w:hAnsiTheme="minorHAnsi" w:cstheme="minorHAnsi"/>
                <w:color w:val="000000"/>
                <w:sz w:val="24"/>
                <w:szCs w:val="24"/>
              </w:rPr>
              <w:t>Step 2</w:t>
            </w:r>
          </w:p>
        </w:tc>
        <w:tc>
          <w:tcPr>
            <w:tcW w:w="1028" w:type="dxa"/>
            <w:tcBorders>
              <w:top w:val="nil"/>
              <w:left w:val="nil"/>
              <w:bottom w:val="nil"/>
              <w:right w:val="nil"/>
            </w:tcBorders>
            <w:noWrap/>
            <w:vAlign w:val="bottom"/>
            <w:hideMark/>
          </w:tcPr>
          <w:p w14:paraId="5F326C32" w14:textId="7189F835" w:rsidR="00145440" w:rsidRPr="009D1660" w:rsidRDefault="00145440" w:rsidP="00145440">
            <w:pPr>
              <w:jc w:val="both"/>
              <w:rPr>
                <w:rFonts w:ascii="Arial" w:eastAsia="Times New Roman" w:hAnsi="Arial" w:cs="Arial"/>
                <w:color w:val="000000"/>
                <w:sz w:val="24"/>
                <w:szCs w:val="24"/>
              </w:rPr>
            </w:pPr>
            <w:r w:rsidRPr="008C006A">
              <w:rPr>
                <w:rFonts w:asciiTheme="minorHAnsi" w:eastAsia="Times New Roman" w:hAnsiTheme="minorHAnsi" w:cstheme="minorHAnsi"/>
                <w:color w:val="000000"/>
                <w:sz w:val="24"/>
                <w:szCs w:val="24"/>
              </w:rPr>
              <w:t>Step 3</w:t>
            </w:r>
          </w:p>
        </w:tc>
        <w:tc>
          <w:tcPr>
            <w:tcW w:w="1028" w:type="dxa"/>
            <w:tcBorders>
              <w:top w:val="nil"/>
              <w:left w:val="nil"/>
              <w:bottom w:val="nil"/>
              <w:right w:val="nil"/>
            </w:tcBorders>
            <w:noWrap/>
            <w:vAlign w:val="bottom"/>
            <w:hideMark/>
          </w:tcPr>
          <w:p w14:paraId="2C6D986D" w14:textId="550403E9" w:rsidR="00145440" w:rsidRPr="009D1660" w:rsidRDefault="00145440" w:rsidP="00145440">
            <w:pPr>
              <w:jc w:val="both"/>
              <w:rPr>
                <w:rFonts w:ascii="Arial" w:eastAsia="Times New Roman" w:hAnsi="Arial" w:cs="Arial"/>
                <w:color w:val="000000"/>
                <w:sz w:val="24"/>
                <w:szCs w:val="24"/>
              </w:rPr>
            </w:pPr>
            <w:r w:rsidRPr="008C006A">
              <w:rPr>
                <w:rFonts w:asciiTheme="minorHAnsi" w:eastAsia="Times New Roman" w:hAnsiTheme="minorHAnsi" w:cstheme="minorHAnsi"/>
                <w:color w:val="000000"/>
                <w:sz w:val="24"/>
                <w:szCs w:val="24"/>
              </w:rPr>
              <w:t>Step 4</w:t>
            </w:r>
          </w:p>
        </w:tc>
        <w:tc>
          <w:tcPr>
            <w:tcW w:w="1028" w:type="dxa"/>
            <w:tcBorders>
              <w:top w:val="nil"/>
              <w:left w:val="nil"/>
              <w:bottom w:val="nil"/>
              <w:right w:val="nil"/>
            </w:tcBorders>
            <w:noWrap/>
            <w:vAlign w:val="bottom"/>
            <w:hideMark/>
          </w:tcPr>
          <w:p w14:paraId="037D5469" w14:textId="1616E8D3" w:rsidR="00145440" w:rsidRPr="009D1660" w:rsidRDefault="00145440" w:rsidP="00145440">
            <w:pPr>
              <w:jc w:val="both"/>
              <w:rPr>
                <w:rFonts w:ascii="Arial" w:eastAsia="Times New Roman" w:hAnsi="Arial" w:cs="Arial"/>
                <w:color w:val="000000"/>
                <w:sz w:val="24"/>
                <w:szCs w:val="24"/>
              </w:rPr>
            </w:pPr>
            <w:r w:rsidRPr="008C006A">
              <w:rPr>
                <w:rFonts w:asciiTheme="minorHAnsi" w:eastAsia="Times New Roman" w:hAnsiTheme="minorHAnsi" w:cstheme="minorHAnsi"/>
                <w:color w:val="000000"/>
                <w:sz w:val="24"/>
                <w:szCs w:val="24"/>
              </w:rPr>
              <w:t>Step 5</w:t>
            </w:r>
          </w:p>
        </w:tc>
        <w:tc>
          <w:tcPr>
            <w:tcW w:w="1028" w:type="dxa"/>
            <w:tcBorders>
              <w:top w:val="nil"/>
              <w:left w:val="nil"/>
              <w:bottom w:val="nil"/>
              <w:right w:val="nil"/>
            </w:tcBorders>
            <w:noWrap/>
            <w:vAlign w:val="bottom"/>
            <w:hideMark/>
          </w:tcPr>
          <w:p w14:paraId="7A1BE634" w14:textId="07EE9EB4" w:rsidR="00145440" w:rsidRPr="009D1660" w:rsidRDefault="00145440" w:rsidP="00145440">
            <w:pPr>
              <w:jc w:val="both"/>
              <w:rPr>
                <w:rFonts w:ascii="Arial" w:eastAsia="Times New Roman" w:hAnsi="Arial" w:cs="Arial"/>
                <w:color w:val="000000"/>
                <w:sz w:val="24"/>
                <w:szCs w:val="24"/>
              </w:rPr>
            </w:pPr>
            <w:r w:rsidRPr="008C006A">
              <w:rPr>
                <w:rFonts w:asciiTheme="minorHAnsi" w:eastAsia="Times New Roman" w:hAnsiTheme="minorHAnsi" w:cstheme="minorHAnsi"/>
                <w:color w:val="000000"/>
                <w:sz w:val="24"/>
                <w:szCs w:val="24"/>
              </w:rPr>
              <w:t>Step 6</w:t>
            </w:r>
          </w:p>
        </w:tc>
        <w:tc>
          <w:tcPr>
            <w:tcW w:w="1028" w:type="dxa"/>
            <w:tcBorders>
              <w:top w:val="nil"/>
              <w:left w:val="nil"/>
              <w:bottom w:val="nil"/>
              <w:right w:val="nil"/>
            </w:tcBorders>
            <w:noWrap/>
            <w:vAlign w:val="bottom"/>
            <w:hideMark/>
          </w:tcPr>
          <w:p w14:paraId="1B5B6396" w14:textId="684B0DC5" w:rsidR="00145440" w:rsidRPr="009D1660" w:rsidRDefault="00145440" w:rsidP="00145440">
            <w:pPr>
              <w:jc w:val="both"/>
              <w:rPr>
                <w:rFonts w:ascii="Arial" w:eastAsia="Times New Roman" w:hAnsi="Arial" w:cs="Arial"/>
                <w:color w:val="000000"/>
                <w:sz w:val="24"/>
                <w:szCs w:val="24"/>
              </w:rPr>
            </w:pPr>
            <w:r w:rsidRPr="008C006A">
              <w:rPr>
                <w:rFonts w:asciiTheme="minorHAnsi" w:eastAsia="Times New Roman" w:hAnsiTheme="minorHAnsi" w:cstheme="minorHAnsi"/>
                <w:color w:val="000000"/>
                <w:sz w:val="24"/>
                <w:szCs w:val="24"/>
              </w:rPr>
              <w:t>Step 7</w:t>
            </w:r>
          </w:p>
        </w:tc>
        <w:tc>
          <w:tcPr>
            <w:tcW w:w="1028" w:type="dxa"/>
            <w:tcBorders>
              <w:top w:val="nil"/>
              <w:left w:val="nil"/>
              <w:bottom w:val="nil"/>
              <w:right w:val="nil"/>
            </w:tcBorders>
            <w:noWrap/>
            <w:vAlign w:val="bottom"/>
            <w:hideMark/>
          </w:tcPr>
          <w:p w14:paraId="1C082D5D" w14:textId="225C291E" w:rsidR="00145440" w:rsidRPr="009D1660" w:rsidRDefault="00145440" w:rsidP="00145440">
            <w:pPr>
              <w:jc w:val="both"/>
              <w:rPr>
                <w:rFonts w:ascii="Arial" w:eastAsia="Times New Roman" w:hAnsi="Arial" w:cs="Arial"/>
                <w:color w:val="000000"/>
                <w:sz w:val="24"/>
                <w:szCs w:val="24"/>
              </w:rPr>
            </w:pPr>
            <w:r w:rsidRPr="008C006A">
              <w:rPr>
                <w:rFonts w:asciiTheme="minorHAnsi" w:eastAsia="Times New Roman" w:hAnsiTheme="minorHAnsi" w:cstheme="minorHAnsi"/>
                <w:color w:val="000000"/>
                <w:sz w:val="24"/>
                <w:szCs w:val="24"/>
              </w:rPr>
              <w:t xml:space="preserve">Step 8 </w:t>
            </w:r>
          </w:p>
        </w:tc>
        <w:tc>
          <w:tcPr>
            <w:tcW w:w="1028" w:type="dxa"/>
            <w:tcBorders>
              <w:top w:val="nil"/>
              <w:left w:val="nil"/>
              <w:bottom w:val="nil"/>
              <w:right w:val="nil"/>
            </w:tcBorders>
            <w:noWrap/>
            <w:vAlign w:val="bottom"/>
            <w:hideMark/>
          </w:tcPr>
          <w:p w14:paraId="00C10149" w14:textId="44A2229D" w:rsidR="00145440" w:rsidRPr="009D1660" w:rsidRDefault="00145440" w:rsidP="00145440">
            <w:pPr>
              <w:jc w:val="both"/>
              <w:rPr>
                <w:rFonts w:ascii="Arial" w:eastAsia="Times New Roman" w:hAnsi="Arial" w:cs="Arial"/>
                <w:color w:val="000000"/>
                <w:sz w:val="24"/>
                <w:szCs w:val="24"/>
              </w:rPr>
            </w:pPr>
            <w:r w:rsidRPr="008C006A">
              <w:rPr>
                <w:rFonts w:asciiTheme="minorHAnsi" w:eastAsia="Times New Roman" w:hAnsiTheme="minorHAnsi" w:cstheme="minorHAnsi"/>
                <w:color w:val="000000"/>
                <w:sz w:val="24"/>
                <w:szCs w:val="24"/>
              </w:rPr>
              <w:t>Step 9</w:t>
            </w:r>
          </w:p>
        </w:tc>
      </w:tr>
      <w:tr w:rsidR="00145440" w:rsidRPr="009D1660" w14:paraId="6EFBC577" w14:textId="77777777" w:rsidTr="00D42A50">
        <w:trPr>
          <w:trHeight w:val="71"/>
        </w:trPr>
        <w:tc>
          <w:tcPr>
            <w:tcW w:w="1028" w:type="dxa"/>
            <w:tcBorders>
              <w:top w:val="nil"/>
              <w:left w:val="nil"/>
              <w:bottom w:val="nil"/>
              <w:right w:val="nil"/>
            </w:tcBorders>
            <w:noWrap/>
            <w:vAlign w:val="center"/>
          </w:tcPr>
          <w:p w14:paraId="3D62061A" w14:textId="32C412E9" w:rsidR="00145440" w:rsidRPr="009D1660" w:rsidRDefault="00B62932" w:rsidP="00145440">
            <w:pPr>
              <w:jc w:val="both"/>
              <w:rPr>
                <w:rFonts w:ascii="Arial" w:eastAsia="Times New Roman" w:hAnsi="Arial" w:cs="Arial"/>
                <w:color w:val="000000"/>
                <w:sz w:val="24"/>
                <w:szCs w:val="24"/>
              </w:rPr>
            </w:pPr>
            <w:r>
              <w:rPr>
                <w:rFonts w:asciiTheme="minorHAnsi" w:eastAsia="Times New Roman" w:hAnsiTheme="minorHAnsi" w:cstheme="minorHAnsi"/>
                <w:color w:val="000000"/>
                <w:sz w:val="24"/>
                <w:szCs w:val="24"/>
              </w:rPr>
              <w:t>$</w:t>
            </w:r>
            <w:r w:rsidR="00145440" w:rsidRPr="008C006A">
              <w:rPr>
                <w:rFonts w:asciiTheme="minorHAnsi" w:eastAsia="Times New Roman" w:hAnsiTheme="minorHAnsi" w:cstheme="minorHAnsi"/>
                <w:color w:val="000000"/>
                <w:sz w:val="24"/>
                <w:szCs w:val="24"/>
              </w:rPr>
              <w:t>1</w:t>
            </w:r>
            <w:r w:rsidR="00C64010">
              <w:rPr>
                <w:rFonts w:asciiTheme="minorHAnsi" w:eastAsia="Times New Roman" w:hAnsiTheme="minorHAnsi" w:cstheme="minorHAnsi"/>
                <w:color w:val="000000"/>
                <w:sz w:val="24"/>
                <w:szCs w:val="24"/>
              </w:rPr>
              <w:t>8</w:t>
            </w:r>
            <w:r w:rsidR="00145440" w:rsidRPr="008C006A">
              <w:rPr>
                <w:rFonts w:asciiTheme="minorHAnsi" w:eastAsia="Times New Roman" w:hAnsiTheme="minorHAnsi" w:cstheme="minorHAnsi"/>
                <w:color w:val="000000"/>
                <w:sz w:val="24"/>
                <w:szCs w:val="24"/>
              </w:rPr>
              <w:t>.</w:t>
            </w:r>
            <w:r w:rsidR="00C64010">
              <w:rPr>
                <w:rFonts w:asciiTheme="minorHAnsi" w:eastAsia="Times New Roman" w:hAnsiTheme="minorHAnsi" w:cstheme="minorHAnsi"/>
                <w:color w:val="000000"/>
                <w:sz w:val="24"/>
                <w:szCs w:val="24"/>
              </w:rPr>
              <w:t>04</w:t>
            </w:r>
          </w:p>
        </w:tc>
        <w:tc>
          <w:tcPr>
            <w:tcW w:w="1028" w:type="dxa"/>
            <w:tcBorders>
              <w:top w:val="nil"/>
              <w:left w:val="nil"/>
              <w:bottom w:val="nil"/>
              <w:right w:val="nil"/>
            </w:tcBorders>
            <w:noWrap/>
            <w:vAlign w:val="center"/>
          </w:tcPr>
          <w:p w14:paraId="7490E471" w14:textId="78CDB83B" w:rsidR="00145440" w:rsidRPr="009D1660" w:rsidRDefault="00B62932" w:rsidP="00145440">
            <w:pPr>
              <w:jc w:val="both"/>
              <w:rPr>
                <w:rFonts w:ascii="Arial" w:eastAsia="Times New Roman" w:hAnsi="Arial" w:cs="Arial"/>
                <w:color w:val="000000"/>
                <w:sz w:val="24"/>
                <w:szCs w:val="24"/>
              </w:rPr>
            </w:pPr>
            <w:r>
              <w:rPr>
                <w:rFonts w:asciiTheme="minorHAnsi" w:eastAsia="Times New Roman" w:hAnsiTheme="minorHAnsi" w:cstheme="minorHAnsi"/>
                <w:color w:val="000000"/>
                <w:sz w:val="24"/>
                <w:szCs w:val="24"/>
              </w:rPr>
              <w:t>$</w:t>
            </w:r>
            <w:r w:rsidR="00145440" w:rsidRPr="008C006A">
              <w:rPr>
                <w:rFonts w:asciiTheme="minorHAnsi" w:eastAsia="Times New Roman" w:hAnsiTheme="minorHAnsi" w:cstheme="minorHAnsi"/>
                <w:color w:val="000000"/>
                <w:sz w:val="24"/>
                <w:szCs w:val="24"/>
              </w:rPr>
              <w:t>1</w:t>
            </w:r>
            <w:r w:rsidR="00C64010">
              <w:rPr>
                <w:rFonts w:asciiTheme="minorHAnsi" w:eastAsia="Times New Roman" w:hAnsiTheme="minorHAnsi" w:cstheme="minorHAnsi"/>
                <w:color w:val="000000"/>
                <w:sz w:val="24"/>
                <w:szCs w:val="24"/>
              </w:rPr>
              <w:t>8</w:t>
            </w:r>
            <w:r w:rsidR="00145440" w:rsidRPr="008C006A">
              <w:rPr>
                <w:rFonts w:asciiTheme="minorHAnsi" w:eastAsia="Times New Roman" w:hAnsiTheme="minorHAnsi" w:cstheme="minorHAnsi"/>
                <w:color w:val="000000"/>
                <w:sz w:val="24"/>
                <w:szCs w:val="24"/>
              </w:rPr>
              <w:t>.</w:t>
            </w:r>
            <w:r w:rsidR="00C64010">
              <w:rPr>
                <w:rFonts w:asciiTheme="minorHAnsi" w:eastAsia="Times New Roman" w:hAnsiTheme="minorHAnsi" w:cstheme="minorHAnsi"/>
                <w:color w:val="000000"/>
                <w:sz w:val="24"/>
                <w:szCs w:val="24"/>
              </w:rPr>
              <w:t>64</w:t>
            </w:r>
          </w:p>
        </w:tc>
        <w:tc>
          <w:tcPr>
            <w:tcW w:w="1028" w:type="dxa"/>
            <w:tcBorders>
              <w:top w:val="nil"/>
              <w:left w:val="nil"/>
              <w:bottom w:val="nil"/>
              <w:right w:val="nil"/>
            </w:tcBorders>
            <w:noWrap/>
            <w:vAlign w:val="center"/>
          </w:tcPr>
          <w:p w14:paraId="7598AA73" w14:textId="0721A407" w:rsidR="00145440" w:rsidRPr="009D1660" w:rsidRDefault="00B62932" w:rsidP="00145440">
            <w:pPr>
              <w:jc w:val="both"/>
              <w:rPr>
                <w:rFonts w:ascii="Arial" w:eastAsia="Times New Roman" w:hAnsi="Arial" w:cs="Arial"/>
                <w:color w:val="000000"/>
                <w:sz w:val="24"/>
                <w:szCs w:val="24"/>
              </w:rPr>
            </w:pPr>
            <w:r>
              <w:rPr>
                <w:rFonts w:asciiTheme="minorHAnsi" w:eastAsia="Times New Roman" w:hAnsiTheme="minorHAnsi" w:cstheme="minorHAnsi"/>
                <w:color w:val="000000"/>
                <w:sz w:val="24"/>
                <w:szCs w:val="24"/>
              </w:rPr>
              <w:t>$</w:t>
            </w:r>
            <w:r w:rsidR="00145440" w:rsidRPr="008C006A">
              <w:rPr>
                <w:rFonts w:asciiTheme="minorHAnsi" w:eastAsia="Times New Roman" w:hAnsiTheme="minorHAnsi" w:cstheme="minorHAnsi"/>
                <w:color w:val="000000"/>
                <w:sz w:val="24"/>
                <w:szCs w:val="24"/>
              </w:rPr>
              <w:t>1</w:t>
            </w:r>
            <w:r w:rsidR="00C64010">
              <w:rPr>
                <w:rFonts w:asciiTheme="minorHAnsi" w:eastAsia="Times New Roman" w:hAnsiTheme="minorHAnsi" w:cstheme="minorHAnsi"/>
                <w:color w:val="000000"/>
                <w:sz w:val="24"/>
                <w:szCs w:val="24"/>
              </w:rPr>
              <w:t>9</w:t>
            </w:r>
            <w:r w:rsidR="00145440" w:rsidRPr="008C006A">
              <w:rPr>
                <w:rFonts w:asciiTheme="minorHAnsi" w:eastAsia="Times New Roman" w:hAnsiTheme="minorHAnsi" w:cstheme="minorHAnsi"/>
                <w:color w:val="000000"/>
                <w:sz w:val="24"/>
                <w:szCs w:val="24"/>
              </w:rPr>
              <w:t>.2</w:t>
            </w:r>
            <w:r w:rsidR="00C64010">
              <w:rPr>
                <w:rFonts w:asciiTheme="minorHAnsi" w:eastAsia="Times New Roman" w:hAnsiTheme="minorHAnsi" w:cstheme="minorHAnsi"/>
                <w:color w:val="000000"/>
                <w:sz w:val="24"/>
                <w:szCs w:val="24"/>
              </w:rPr>
              <w:t>4</w:t>
            </w:r>
          </w:p>
        </w:tc>
        <w:tc>
          <w:tcPr>
            <w:tcW w:w="1028" w:type="dxa"/>
            <w:tcBorders>
              <w:top w:val="nil"/>
              <w:left w:val="nil"/>
              <w:bottom w:val="nil"/>
              <w:right w:val="nil"/>
            </w:tcBorders>
            <w:noWrap/>
            <w:vAlign w:val="center"/>
          </w:tcPr>
          <w:p w14:paraId="7CCFF117" w14:textId="309E45EF" w:rsidR="00145440" w:rsidRPr="009D1660" w:rsidRDefault="00B62932" w:rsidP="00145440">
            <w:pPr>
              <w:jc w:val="both"/>
              <w:rPr>
                <w:rFonts w:ascii="Arial" w:eastAsia="Times New Roman" w:hAnsi="Arial" w:cs="Arial"/>
                <w:color w:val="000000"/>
                <w:sz w:val="24"/>
                <w:szCs w:val="24"/>
              </w:rPr>
            </w:pPr>
            <w:r>
              <w:rPr>
                <w:rFonts w:asciiTheme="minorHAnsi" w:eastAsia="Times New Roman" w:hAnsiTheme="minorHAnsi" w:cstheme="minorHAnsi"/>
                <w:color w:val="000000"/>
                <w:sz w:val="24"/>
                <w:szCs w:val="24"/>
              </w:rPr>
              <w:t>$</w:t>
            </w:r>
            <w:r w:rsidR="00145440" w:rsidRPr="008C006A">
              <w:rPr>
                <w:rFonts w:asciiTheme="minorHAnsi" w:eastAsia="Times New Roman" w:hAnsiTheme="minorHAnsi" w:cstheme="minorHAnsi"/>
                <w:color w:val="000000"/>
                <w:sz w:val="24"/>
                <w:szCs w:val="24"/>
              </w:rPr>
              <w:t>1</w:t>
            </w:r>
            <w:r w:rsidR="00C64010">
              <w:rPr>
                <w:rFonts w:asciiTheme="minorHAnsi" w:eastAsia="Times New Roman" w:hAnsiTheme="minorHAnsi" w:cstheme="minorHAnsi"/>
                <w:color w:val="000000"/>
                <w:sz w:val="24"/>
                <w:szCs w:val="24"/>
              </w:rPr>
              <w:t>9</w:t>
            </w:r>
            <w:r w:rsidR="00145440" w:rsidRPr="008C006A">
              <w:rPr>
                <w:rFonts w:asciiTheme="minorHAnsi" w:eastAsia="Times New Roman" w:hAnsiTheme="minorHAnsi" w:cstheme="minorHAnsi"/>
                <w:color w:val="000000"/>
                <w:sz w:val="24"/>
                <w:szCs w:val="24"/>
              </w:rPr>
              <w:t>.8</w:t>
            </w:r>
            <w:r w:rsidR="00C64010">
              <w:rPr>
                <w:rFonts w:asciiTheme="minorHAnsi" w:eastAsia="Times New Roman" w:hAnsiTheme="minorHAnsi" w:cstheme="minorHAnsi"/>
                <w:color w:val="000000"/>
                <w:sz w:val="24"/>
                <w:szCs w:val="24"/>
              </w:rPr>
              <w:t>4</w:t>
            </w:r>
          </w:p>
        </w:tc>
        <w:tc>
          <w:tcPr>
            <w:tcW w:w="1028" w:type="dxa"/>
            <w:tcBorders>
              <w:top w:val="nil"/>
              <w:left w:val="nil"/>
              <w:bottom w:val="nil"/>
              <w:right w:val="nil"/>
            </w:tcBorders>
            <w:noWrap/>
            <w:vAlign w:val="center"/>
          </w:tcPr>
          <w:p w14:paraId="5060EE2C" w14:textId="42EDADCD" w:rsidR="00145440" w:rsidRPr="009D1660" w:rsidRDefault="00B62932" w:rsidP="00145440">
            <w:pPr>
              <w:jc w:val="both"/>
              <w:rPr>
                <w:rFonts w:ascii="Arial" w:eastAsia="Times New Roman" w:hAnsi="Arial" w:cs="Arial"/>
                <w:color w:val="000000"/>
                <w:sz w:val="24"/>
                <w:szCs w:val="24"/>
              </w:rPr>
            </w:pPr>
            <w:r>
              <w:rPr>
                <w:rFonts w:asciiTheme="minorHAnsi" w:eastAsia="Times New Roman" w:hAnsiTheme="minorHAnsi" w:cstheme="minorHAnsi"/>
                <w:color w:val="000000"/>
                <w:sz w:val="24"/>
                <w:szCs w:val="24"/>
              </w:rPr>
              <w:t>$</w:t>
            </w:r>
            <w:r w:rsidR="00C64010">
              <w:rPr>
                <w:rFonts w:asciiTheme="minorHAnsi" w:eastAsia="Times New Roman" w:hAnsiTheme="minorHAnsi" w:cstheme="minorHAnsi"/>
                <w:color w:val="000000"/>
                <w:sz w:val="24"/>
                <w:szCs w:val="24"/>
              </w:rPr>
              <w:t>20</w:t>
            </w:r>
            <w:r w:rsidR="00145440" w:rsidRPr="008C006A">
              <w:rPr>
                <w:rFonts w:asciiTheme="minorHAnsi" w:eastAsia="Times New Roman" w:hAnsiTheme="minorHAnsi" w:cstheme="minorHAnsi"/>
                <w:color w:val="000000"/>
                <w:sz w:val="24"/>
                <w:szCs w:val="24"/>
              </w:rPr>
              <w:t>.</w:t>
            </w:r>
            <w:r w:rsidR="00C64010">
              <w:rPr>
                <w:rFonts w:asciiTheme="minorHAnsi" w:eastAsia="Times New Roman" w:hAnsiTheme="minorHAnsi" w:cstheme="minorHAnsi"/>
                <w:color w:val="000000"/>
                <w:sz w:val="24"/>
                <w:szCs w:val="24"/>
              </w:rPr>
              <w:t>4</w:t>
            </w:r>
            <w:r w:rsidR="00145440" w:rsidRPr="008C006A">
              <w:rPr>
                <w:rFonts w:asciiTheme="minorHAnsi" w:eastAsia="Times New Roman" w:hAnsiTheme="minorHAnsi" w:cstheme="minorHAnsi"/>
                <w:color w:val="000000"/>
                <w:sz w:val="24"/>
                <w:szCs w:val="24"/>
              </w:rPr>
              <w:t>4</w:t>
            </w:r>
          </w:p>
        </w:tc>
        <w:tc>
          <w:tcPr>
            <w:tcW w:w="1028" w:type="dxa"/>
            <w:tcBorders>
              <w:top w:val="nil"/>
              <w:left w:val="nil"/>
              <w:bottom w:val="nil"/>
              <w:right w:val="nil"/>
            </w:tcBorders>
            <w:noWrap/>
            <w:vAlign w:val="center"/>
          </w:tcPr>
          <w:p w14:paraId="319E00B3" w14:textId="3331725B" w:rsidR="00145440" w:rsidRPr="009D1660" w:rsidRDefault="00B62932" w:rsidP="00145440">
            <w:pPr>
              <w:jc w:val="both"/>
              <w:rPr>
                <w:rFonts w:ascii="Arial" w:eastAsia="Times New Roman" w:hAnsi="Arial" w:cs="Arial"/>
                <w:color w:val="000000"/>
                <w:sz w:val="24"/>
                <w:szCs w:val="24"/>
              </w:rPr>
            </w:pPr>
            <w:r>
              <w:rPr>
                <w:rFonts w:asciiTheme="minorHAnsi" w:eastAsia="Times New Roman" w:hAnsiTheme="minorHAnsi" w:cstheme="minorHAnsi"/>
                <w:color w:val="000000"/>
                <w:sz w:val="24"/>
                <w:szCs w:val="24"/>
              </w:rPr>
              <w:t>$</w:t>
            </w:r>
            <w:r w:rsidR="00C64010">
              <w:rPr>
                <w:rFonts w:asciiTheme="minorHAnsi" w:eastAsia="Times New Roman" w:hAnsiTheme="minorHAnsi" w:cstheme="minorHAnsi"/>
                <w:color w:val="000000"/>
                <w:sz w:val="24"/>
                <w:szCs w:val="24"/>
              </w:rPr>
              <w:t>21</w:t>
            </w:r>
            <w:r w:rsidR="00145440" w:rsidRPr="008C006A">
              <w:rPr>
                <w:rFonts w:asciiTheme="minorHAnsi" w:eastAsia="Times New Roman" w:hAnsiTheme="minorHAnsi" w:cstheme="minorHAnsi"/>
                <w:color w:val="000000"/>
                <w:sz w:val="24"/>
                <w:szCs w:val="24"/>
              </w:rPr>
              <w:t>.</w:t>
            </w:r>
            <w:r w:rsidR="00C64010">
              <w:rPr>
                <w:rFonts w:asciiTheme="minorHAnsi" w:eastAsia="Times New Roman" w:hAnsiTheme="minorHAnsi" w:cstheme="minorHAnsi"/>
                <w:color w:val="000000"/>
                <w:sz w:val="24"/>
                <w:szCs w:val="24"/>
              </w:rPr>
              <w:t>04</w:t>
            </w:r>
          </w:p>
        </w:tc>
        <w:tc>
          <w:tcPr>
            <w:tcW w:w="1028" w:type="dxa"/>
            <w:tcBorders>
              <w:top w:val="nil"/>
              <w:left w:val="nil"/>
              <w:bottom w:val="nil"/>
              <w:right w:val="nil"/>
            </w:tcBorders>
            <w:noWrap/>
            <w:vAlign w:val="center"/>
          </w:tcPr>
          <w:p w14:paraId="158DB064" w14:textId="0AFCE195" w:rsidR="00145440" w:rsidRPr="009D1660" w:rsidRDefault="00B62932" w:rsidP="00145440">
            <w:pPr>
              <w:jc w:val="both"/>
              <w:rPr>
                <w:rFonts w:ascii="Arial" w:eastAsia="Times New Roman" w:hAnsi="Arial" w:cs="Arial"/>
                <w:color w:val="000000"/>
                <w:sz w:val="24"/>
                <w:szCs w:val="24"/>
              </w:rPr>
            </w:pPr>
            <w:r>
              <w:rPr>
                <w:rFonts w:asciiTheme="minorHAnsi" w:eastAsia="Times New Roman" w:hAnsiTheme="minorHAnsi" w:cstheme="minorHAnsi"/>
                <w:color w:val="000000"/>
                <w:sz w:val="24"/>
                <w:szCs w:val="24"/>
              </w:rPr>
              <w:t>$</w:t>
            </w:r>
            <w:r w:rsidR="00C64010">
              <w:rPr>
                <w:rFonts w:asciiTheme="minorHAnsi" w:eastAsia="Times New Roman" w:hAnsiTheme="minorHAnsi" w:cstheme="minorHAnsi"/>
                <w:color w:val="000000"/>
                <w:sz w:val="24"/>
                <w:szCs w:val="24"/>
              </w:rPr>
              <w:t>21</w:t>
            </w:r>
            <w:r w:rsidR="00145440" w:rsidRPr="008C006A">
              <w:rPr>
                <w:rFonts w:asciiTheme="minorHAnsi" w:eastAsia="Times New Roman" w:hAnsiTheme="minorHAnsi" w:cstheme="minorHAnsi"/>
                <w:color w:val="000000"/>
                <w:sz w:val="24"/>
                <w:szCs w:val="24"/>
              </w:rPr>
              <w:t>.</w:t>
            </w:r>
            <w:r w:rsidR="00C64010">
              <w:rPr>
                <w:rFonts w:asciiTheme="minorHAnsi" w:eastAsia="Times New Roman" w:hAnsiTheme="minorHAnsi" w:cstheme="minorHAnsi"/>
                <w:color w:val="000000"/>
                <w:sz w:val="24"/>
                <w:szCs w:val="24"/>
              </w:rPr>
              <w:t>64</w:t>
            </w:r>
          </w:p>
        </w:tc>
        <w:tc>
          <w:tcPr>
            <w:tcW w:w="1028" w:type="dxa"/>
            <w:tcBorders>
              <w:top w:val="nil"/>
              <w:left w:val="nil"/>
              <w:bottom w:val="nil"/>
              <w:right w:val="nil"/>
            </w:tcBorders>
            <w:noWrap/>
            <w:vAlign w:val="center"/>
          </w:tcPr>
          <w:p w14:paraId="77B4AC3D" w14:textId="4EE92FB2" w:rsidR="00145440" w:rsidRPr="009D1660" w:rsidRDefault="00B62932" w:rsidP="00145440">
            <w:pPr>
              <w:jc w:val="both"/>
              <w:rPr>
                <w:rFonts w:ascii="Arial" w:eastAsia="Times New Roman" w:hAnsi="Arial" w:cs="Arial"/>
                <w:color w:val="000000"/>
                <w:sz w:val="24"/>
                <w:szCs w:val="24"/>
              </w:rPr>
            </w:pPr>
            <w:r>
              <w:rPr>
                <w:rFonts w:asciiTheme="minorHAnsi" w:eastAsia="Times New Roman" w:hAnsiTheme="minorHAnsi" w:cstheme="minorHAnsi"/>
                <w:color w:val="000000"/>
                <w:sz w:val="24"/>
                <w:szCs w:val="24"/>
              </w:rPr>
              <w:t>$</w:t>
            </w:r>
            <w:r w:rsidR="00C64010">
              <w:rPr>
                <w:rFonts w:asciiTheme="minorHAnsi" w:eastAsia="Times New Roman" w:hAnsiTheme="minorHAnsi" w:cstheme="minorHAnsi"/>
                <w:color w:val="000000"/>
                <w:sz w:val="24"/>
                <w:szCs w:val="24"/>
              </w:rPr>
              <w:t>22</w:t>
            </w:r>
            <w:r w:rsidR="00145440" w:rsidRPr="008C006A">
              <w:rPr>
                <w:rFonts w:asciiTheme="minorHAnsi" w:eastAsia="Times New Roman" w:hAnsiTheme="minorHAnsi" w:cstheme="minorHAnsi"/>
                <w:color w:val="000000"/>
                <w:sz w:val="24"/>
                <w:szCs w:val="24"/>
              </w:rPr>
              <w:t>.</w:t>
            </w:r>
            <w:r w:rsidR="00C64010">
              <w:rPr>
                <w:rFonts w:asciiTheme="minorHAnsi" w:eastAsia="Times New Roman" w:hAnsiTheme="minorHAnsi" w:cstheme="minorHAnsi"/>
                <w:color w:val="000000"/>
                <w:sz w:val="24"/>
                <w:szCs w:val="24"/>
              </w:rPr>
              <w:t>25</w:t>
            </w:r>
          </w:p>
        </w:tc>
        <w:tc>
          <w:tcPr>
            <w:tcW w:w="1028" w:type="dxa"/>
            <w:tcBorders>
              <w:top w:val="nil"/>
              <w:left w:val="nil"/>
              <w:bottom w:val="nil"/>
              <w:right w:val="nil"/>
            </w:tcBorders>
            <w:noWrap/>
            <w:vAlign w:val="center"/>
          </w:tcPr>
          <w:p w14:paraId="69409E0A" w14:textId="62D79F45" w:rsidR="00145440" w:rsidRPr="009D1660" w:rsidRDefault="00B62932" w:rsidP="00145440">
            <w:pPr>
              <w:jc w:val="both"/>
              <w:rPr>
                <w:rFonts w:ascii="Arial" w:eastAsia="Times New Roman" w:hAnsi="Arial" w:cs="Arial"/>
                <w:color w:val="000000"/>
                <w:sz w:val="24"/>
                <w:szCs w:val="24"/>
              </w:rPr>
            </w:pPr>
            <w:r>
              <w:rPr>
                <w:rFonts w:asciiTheme="minorHAnsi" w:eastAsia="Times New Roman" w:hAnsiTheme="minorHAnsi" w:cstheme="minorHAnsi"/>
                <w:color w:val="000000"/>
                <w:sz w:val="24"/>
                <w:szCs w:val="24"/>
              </w:rPr>
              <w:t>$</w:t>
            </w:r>
            <w:r w:rsidR="00C64010">
              <w:rPr>
                <w:rFonts w:asciiTheme="minorHAnsi" w:eastAsia="Times New Roman" w:hAnsiTheme="minorHAnsi" w:cstheme="minorHAnsi"/>
                <w:color w:val="000000"/>
                <w:sz w:val="24"/>
                <w:szCs w:val="24"/>
              </w:rPr>
              <w:t>22</w:t>
            </w:r>
            <w:r w:rsidR="00145440" w:rsidRPr="008C006A">
              <w:rPr>
                <w:rFonts w:asciiTheme="minorHAnsi" w:eastAsia="Times New Roman" w:hAnsiTheme="minorHAnsi" w:cstheme="minorHAnsi"/>
                <w:color w:val="000000"/>
                <w:sz w:val="24"/>
                <w:szCs w:val="24"/>
              </w:rPr>
              <w:t>.</w:t>
            </w:r>
            <w:r w:rsidR="00C64010">
              <w:rPr>
                <w:rFonts w:asciiTheme="minorHAnsi" w:eastAsia="Times New Roman" w:hAnsiTheme="minorHAnsi" w:cstheme="minorHAnsi"/>
                <w:color w:val="000000"/>
                <w:sz w:val="24"/>
                <w:szCs w:val="24"/>
              </w:rPr>
              <w:t>86</w:t>
            </w:r>
          </w:p>
        </w:tc>
      </w:tr>
      <w:tr w:rsidR="00145440" w:rsidRPr="009D1660" w14:paraId="3B87C725" w14:textId="77777777" w:rsidTr="00D42A50">
        <w:trPr>
          <w:trHeight w:val="71"/>
        </w:trPr>
        <w:tc>
          <w:tcPr>
            <w:tcW w:w="1028" w:type="dxa"/>
            <w:tcBorders>
              <w:top w:val="nil"/>
              <w:left w:val="nil"/>
              <w:bottom w:val="nil"/>
              <w:right w:val="nil"/>
            </w:tcBorders>
            <w:noWrap/>
            <w:vAlign w:val="center"/>
          </w:tcPr>
          <w:p w14:paraId="38215560" w14:textId="788749BF" w:rsidR="00145440" w:rsidRPr="00992649" w:rsidRDefault="00145440" w:rsidP="00145440">
            <w:pPr>
              <w:jc w:val="both"/>
              <w:rPr>
                <w:rFonts w:ascii="Arial" w:eastAsia="Times New Roman" w:hAnsi="Arial" w:cs="Arial"/>
                <w:b/>
                <w:bCs/>
                <w:color w:val="000000"/>
                <w:sz w:val="24"/>
                <w:szCs w:val="24"/>
              </w:rPr>
            </w:pPr>
            <w:r w:rsidRPr="008C006A">
              <w:rPr>
                <w:rFonts w:asciiTheme="minorHAnsi" w:eastAsia="Times New Roman" w:hAnsiTheme="minorHAnsi" w:cstheme="minorHAnsi"/>
                <w:b/>
                <w:bCs/>
                <w:color w:val="000000"/>
                <w:sz w:val="24"/>
                <w:szCs w:val="24"/>
              </w:rPr>
              <w:t>202</w:t>
            </w:r>
            <w:r w:rsidR="00C64010">
              <w:rPr>
                <w:rFonts w:asciiTheme="minorHAnsi" w:eastAsia="Times New Roman" w:hAnsiTheme="minorHAnsi" w:cstheme="minorHAnsi"/>
                <w:b/>
                <w:bCs/>
                <w:color w:val="000000"/>
                <w:sz w:val="24"/>
                <w:szCs w:val="24"/>
              </w:rPr>
              <w:t>7</w:t>
            </w:r>
          </w:p>
        </w:tc>
        <w:tc>
          <w:tcPr>
            <w:tcW w:w="1028" w:type="dxa"/>
            <w:tcBorders>
              <w:top w:val="nil"/>
              <w:left w:val="nil"/>
              <w:bottom w:val="nil"/>
              <w:right w:val="nil"/>
            </w:tcBorders>
            <w:noWrap/>
            <w:vAlign w:val="center"/>
          </w:tcPr>
          <w:p w14:paraId="71D521FB" w14:textId="77777777" w:rsidR="00145440" w:rsidRPr="009D1660" w:rsidRDefault="00145440" w:rsidP="00145440">
            <w:pPr>
              <w:jc w:val="both"/>
              <w:rPr>
                <w:rFonts w:ascii="Arial" w:eastAsia="Times New Roman" w:hAnsi="Arial" w:cs="Arial"/>
                <w:color w:val="000000"/>
                <w:sz w:val="24"/>
                <w:szCs w:val="24"/>
              </w:rPr>
            </w:pPr>
          </w:p>
        </w:tc>
        <w:tc>
          <w:tcPr>
            <w:tcW w:w="1028" w:type="dxa"/>
            <w:tcBorders>
              <w:top w:val="nil"/>
              <w:left w:val="nil"/>
              <w:bottom w:val="nil"/>
              <w:right w:val="nil"/>
            </w:tcBorders>
            <w:noWrap/>
            <w:vAlign w:val="center"/>
          </w:tcPr>
          <w:p w14:paraId="18859FC9" w14:textId="77777777" w:rsidR="00145440" w:rsidRPr="009D1660" w:rsidRDefault="00145440" w:rsidP="00145440">
            <w:pPr>
              <w:jc w:val="both"/>
              <w:rPr>
                <w:rFonts w:ascii="Arial" w:eastAsia="Times New Roman" w:hAnsi="Arial" w:cs="Arial"/>
                <w:color w:val="000000"/>
                <w:sz w:val="24"/>
                <w:szCs w:val="24"/>
              </w:rPr>
            </w:pPr>
          </w:p>
        </w:tc>
        <w:tc>
          <w:tcPr>
            <w:tcW w:w="1028" w:type="dxa"/>
            <w:tcBorders>
              <w:top w:val="nil"/>
              <w:left w:val="nil"/>
              <w:bottom w:val="nil"/>
              <w:right w:val="nil"/>
            </w:tcBorders>
            <w:noWrap/>
            <w:vAlign w:val="center"/>
          </w:tcPr>
          <w:p w14:paraId="594F9066" w14:textId="77777777" w:rsidR="00145440" w:rsidRPr="009D1660" w:rsidRDefault="00145440" w:rsidP="00145440">
            <w:pPr>
              <w:jc w:val="both"/>
              <w:rPr>
                <w:rFonts w:ascii="Arial" w:eastAsia="Times New Roman" w:hAnsi="Arial" w:cs="Arial"/>
                <w:color w:val="000000"/>
                <w:sz w:val="24"/>
                <w:szCs w:val="24"/>
              </w:rPr>
            </w:pPr>
          </w:p>
        </w:tc>
        <w:tc>
          <w:tcPr>
            <w:tcW w:w="1028" w:type="dxa"/>
            <w:tcBorders>
              <w:top w:val="nil"/>
              <w:left w:val="nil"/>
              <w:bottom w:val="nil"/>
              <w:right w:val="nil"/>
            </w:tcBorders>
            <w:noWrap/>
            <w:vAlign w:val="center"/>
          </w:tcPr>
          <w:p w14:paraId="5C63839A" w14:textId="77777777" w:rsidR="00145440" w:rsidRPr="009D1660" w:rsidRDefault="00145440" w:rsidP="00145440">
            <w:pPr>
              <w:jc w:val="both"/>
              <w:rPr>
                <w:rFonts w:ascii="Arial" w:eastAsia="Times New Roman" w:hAnsi="Arial" w:cs="Arial"/>
                <w:color w:val="000000"/>
                <w:sz w:val="24"/>
                <w:szCs w:val="24"/>
              </w:rPr>
            </w:pPr>
          </w:p>
        </w:tc>
        <w:tc>
          <w:tcPr>
            <w:tcW w:w="1028" w:type="dxa"/>
            <w:tcBorders>
              <w:top w:val="nil"/>
              <w:left w:val="nil"/>
              <w:bottom w:val="nil"/>
              <w:right w:val="nil"/>
            </w:tcBorders>
            <w:noWrap/>
            <w:vAlign w:val="center"/>
          </w:tcPr>
          <w:p w14:paraId="70BC9005" w14:textId="77777777" w:rsidR="00145440" w:rsidRPr="009D1660" w:rsidRDefault="00145440" w:rsidP="00145440">
            <w:pPr>
              <w:jc w:val="both"/>
              <w:rPr>
                <w:rFonts w:ascii="Arial" w:eastAsia="Times New Roman" w:hAnsi="Arial" w:cs="Arial"/>
                <w:color w:val="000000"/>
                <w:sz w:val="24"/>
                <w:szCs w:val="24"/>
              </w:rPr>
            </w:pPr>
          </w:p>
        </w:tc>
        <w:tc>
          <w:tcPr>
            <w:tcW w:w="1028" w:type="dxa"/>
            <w:tcBorders>
              <w:top w:val="nil"/>
              <w:left w:val="nil"/>
              <w:bottom w:val="nil"/>
              <w:right w:val="nil"/>
            </w:tcBorders>
            <w:noWrap/>
            <w:vAlign w:val="center"/>
          </w:tcPr>
          <w:p w14:paraId="0CEE114C" w14:textId="77777777" w:rsidR="00145440" w:rsidRPr="009D1660" w:rsidRDefault="00145440" w:rsidP="00145440">
            <w:pPr>
              <w:jc w:val="both"/>
              <w:rPr>
                <w:rFonts w:ascii="Arial" w:eastAsia="Times New Roman" w:hAnsi="Arial" w:cs="Arial"/>
                <w:color w:val="000000"/>
                <w:sz w:val="24"/>
                <w:szCs w:val="24"/>
              </w:rPr>
            </w:pPr>
          </w:p>
        </w:tc>
        <w:tc>
          <w:tcPr>
            <w:tcW w:w="1028" w:type="dxa"/>
            <w:tcBorders>
              <w:top w:val="nil"/>
              <w:left w:val="nil"/>
              <w:bottom w:val="nil"/>
              <w:right w:val="nil"/>
            </w:tcBorders>
            <w:noWrap/>
            <w:vAlign w:val="center"/>
          </w:tcPr>
          <w:p w14:paraId="241A3F4B" w14:textId="77777777" w:rsidR="00145440" w:rsidRPr="009D1660" w:rsidRDefault="00145440" w:rsidP="00145440">
            <w:pPr>
              <w:jc w:val="both"/>
              <w:rPr>
                <w:rFonts w:ascii="Arial" w:eastAsia="Times New Roman" w:hAnsi="Arial" w:cs="Arial"/>
                <w:color w:val="000000"/>
                <w:sz w:val="24"/>
                <w:szCs w:val="24"/>
              </w:rPr>
            </w:pPr>
          </w:p>
        </w:tc>
        <w:tc>
          <w:tcPr>
            <w:tcW w:w="1028" w:type="dxa"/>
            <w:tcBorders>
              <w:top w:val="nil"/>
              <w:left w:val="nil"/>
              <w:bottom w:val="nil"/>
              <w:right w:val="nil"/>
            </w:tcBorders>
            <w:noWrap/>
            <w:vAlign w:val="center"/>
          </w:tcPr>
          <w:p w14:paraId="1DFAD9F1" w14:textId="77777777" w:rsidR="00145440" w:rsidRPr="009D1660" w:rsidRDefault="00145440" w:rsidP="00145440">
            <w:pPr>
              <w:jc w:val="both"/>
              <w:rPr>
                <w:rFonts w:ascii="Arial" w:eastAsia="Times New Roman" w:hAnsi="Arial" w:cs="Arial"/>
                <w:color w:val="000000"/>
                <w:sz w:val="24"/>
                <w:szCs w:val="24"/>
              </w:rPr>
            </w:pPr>
          </w:p>
        </w:tc>
      </w:tr>
      <w:tr w:rsidR="00145440" w:rsidRPr="009D1660" w14:paraId="02ECAE56" w14:textId="77777777" w:rsidTr="00D42A50">
        <w:trPr>
          <w:trHeight w:val="141"/>
        </w:trPr>
        <w:tc>
          <w:tcPr>
            <w:tcW w:w="1028" w:type="dxa"/>
            <w:tcBorders>
              <w:top w:val="nil"/>
              <w:left w:val="nil"/>
              <w:bottom w:val="nil"/>
              <w:right w:val="nil"/>
            </w:tcBorders>
            <w:noWrap/>
            <w:vAlign w:val="bottom"/>
            <w:hideMark/>
          </w:tcPr>
          <w:p w14:paraId="0C061F67" w14:textId="523CD2D9" w:rsidR="00145440" w:rsidRPr="009D1660" w:rsidRDefault="00145440" w:rsidP="00145440">
            <w:pPr>
              <w:jc w:val="both"/>
              <w:rPr>
                <w:rFonts w:ascii="Arial" w:eastAsia="Times New Roman" w:hAnsi="Arial" w:cs="Arial"/>
                <w:color w:val="000000"/>
                <w:sz w:val="24"/>
                <w:szCs w:val="24"/>
              </w:rPr>
            </w:pPr>
            <w:r w:rsidRPr="008C006A">
              <w:rPr>
                <w:rFonts w:asciiTheme="minorHAnsi" w:eastAsia="Times New Roman" w:hAnsiTheme="minorHAnsi" w:cstheme="minorHAnsi"/>
                <w:color w:val="000000"/>
                <w:sz w:val="24"/>
                <w:szCs w:val="24"/>
              </w:rPr>
              <w:t>Step 1</w:t>
            </w:r>
          </w:p>
        </w:tc>
        <w:tc>
          <w:tcPr>
            <w:tcW w:w="1028" w:type="dxa"/>
            <w:tcBorders>
              <w:top w:val="nil"/>
              <w:left w:val="nil"/>
              <w:bottom w:val="nil"/>
              <w:right w:val="nil"/>
            </w:tcBorders>
            <w:noWrap/>
            <w:vAlign w:val="bottom"/>
            <w:hideMark/>
          </w:tcPr>
          <w:p w14:paraId="61EF5BED" w14:textId="0271AEE5" w:rsidR="00145440" w:rsidRPr="009D1660" w:rsidRDefault="00145440" w:rsidP="00145440">
            <w:pPr>
              <w:jc w:val="both"/>
              <w:rPr>
                <w:rFonts w:ascii="Arial" w:eastAsia="Times New Roman" w:hAnsi="Arial" w:cs="Arial"/>
                <w:color w:val="000000"/>
                <w:sz w:val="24"/>
                <w:szCs w:val="24"/>
              </w:rPr>
            </w:pPr>
            <w:r w:rsidRPr="008C006A">
              <w:rPr>
                <w:rFonts w:asciiTheme="minorHAnsi" w:eastAsia="Times New Roman" w:hAnsiTheme="minorHAnsi" w:cstheme="minorHAnsi"/>
                <w:color w:val="000000"/>
                <w:sz w:val="24"/>
                <w:szCs w:val="24"/>
              </w:rPr>
              <w:t>Step 2</w:t>
            </w:r>
          </w:p>
        </w:tc>
        <w:tc>
          <w:tcPr>
            <w:tcW w:w="1028" w:type="dxa"/>
            <w:tcBorders>
              <w:top w:val="nil"/>
              <w:left w:val="nil"/>
              <w:bottom w:val="nil"/>
              <w:right w:val="nil"/>
            </w:tcBorders>
            <w:noWrap/>
            <w:vAlign w:val="bottom"/>
            <w:hideMark/>
          </w:tcPr>
          <w:p w14:paraId="36A68511" w14:textId="5E4F356C" w:rsidR="00145440" w:rsidRPr="009D1660" w:rsidRDefault="00145440" w:rsidP="00145440">
            <w:pPr>
              <w:jc w:val="both"/>
              <w:rPr>
                <w:rFonts w:ascii="Arial" w:eastAsia="Times New Roman" w:hAnsi="Arial" w:cs="Arial"/>
                <w:color w:val="000000"/>
                <w:sz w:val="24"/>
                <w:szCs w:val="24"/>
              </w:rPr>
            </w:pPr>
            <w:r w:rsidRPr="008C006A">
              <w:rPr>
                <w:rFonts w:asciiTheme="minorHAnsi" w:eastAsia="Times New Roman" w:hAnsiTheme="minorHAnsi" w:cstheme="minorHAnsi"/>
                <w:color w:val="000000"/>
                <w:sz w:val="24"/>
                <w:szCs w:val="24"/>
              </w:rPr>
              <w:t>Step 3</w:t>
            </w:r>
          </w:p>
        </w:tc>
        <w:tc>
          <w:tcPr>
            <w:tcW w:w="1028" w:type="dxa"/>
            <w:tcBorders>
              <w:top w:val="nil"/>
              <w:left w:val="nil"/>
              <w:bottom w:val="nil"/>
              <w:right w:val="nil"/>
            </w:tcBorders>
            <w:noWrap/>
            <w:vAlign w:val="bottom"/>
            <w:hideMark/>
          </w:tcPr>
          <w:p w14:paraId="2D4B9B38" w14:textId="1FC14CDA" w:rsidR="00145440" w:rsidRPr="009D1660" w:rsidRDefault="00145440" w:rsidP="00145440">
            <w:pPr>
              <w:jc w:val="both"/>
              <w:rPr>
                <w:rFonts w:ascii="Arial" w:eastAsia="Times New Roman" w:hAnsi="Arial" w:cs="Arial"/>
                <w:color w:val="000000"/>
                <w:sz w:val="24"/>
                <w:szCs w:val="24"/>
              </w:rPr>
            </w:pPr>
            <w:r w:rsidRPr="008C006A">
              <w:rPr>
                <w:rFonts w:asciiTheme="minorHAnsi" w:eastAsia="Times New Roman" w:hAnsiTheme="minorHAnsi" w:cstheme="minorHAnsi"/>
                <w:color w:val="000000"/>
                <w:sz w:val="24"/>
                <w:szCs w:val="24"/>
              </w:rPr>
              <w:t>Step 4</w:t>
            </w:r>
          </w:p>
        </w:tc>
        <w:tc>
          <w:tcPr>
            <w:tcW w:w="1028" w:type="dxa"/>
            <w:tcBorders>
              <w:top w:val="nil"/>
              <w:left w:val="nil"/>
              <w:bottom w:val="nil"/>
              <w:right w:val="nil"/>
            </w:tcBorders>
            <w:noWrap/>
            <w:vAlign w:val="bottom"/>
            <w:hideMark/>
          </w:tcPr>
          <w:p w14:paraId="488E761B" w14:textId="55ADFECB" w:rsidR="00145440" w:rsidRPr="009D1660" w:rsidRDefault="00145440" w:rsidP="00145440">
            <w:pPr>
              <w:jc w:val="both"/>
              <w:rPr>
                <w:rFonts w:ascii="Arial" w:eastAsia="Times New Roman" w:hAnsi="Arial" w:cs="Arial"/>
                <w:color w:val="000000"/>
                <w:sz w:val="24"/>
                <w:szCs w:val="24"/>
              </w:rPr>
            </w:pPr>
            <w:r w:rsidRPr="008C006A">
              <w:rPr>
                <w:rFonts w:asciiTheme="minorHAnsi" w:eastAsia="Times New Roman" w:hAnsiTheme="minorHAnsi" w:cstheme="minorHAnsi"/>
                <w:color w:val="000000"/>
                <w:sz w:val="24"/>
                <w:szCs w:val="24"/>
              </w:rPr>
              <w:t>Step 5</w:t>
            </w:r>
          </w:p>
        </w:tc>
        <w:tc>
          <w:tcPr>
            <w:tcW w:w="1028" w:type="dxa"/>
            <w:tcBorders>
              <w:top w:val="nil"/>
              <w:left w:val="nil"/>
              <w:bottom w:val="nil"/>
              <w:right w:val="nil"/>
            </w:tcBorders>
            <w:noWrap/>
            <w:vAlign w:val="bottom"/>
            <w:hideMark/>
          </w:tcPr>
          <w:p w14:paraId="1C55BD95" w14:textId="0F14830C" w:rsidR="00145440" w:rsidRPr="009D1660" w:rsidRDefault="00145440" w:rsidP="00145440">
            <w:pPr>
              <w:jc w:val="both"/>
              <w:rPr>
                <w:rFonts w:ascii="Arial" w:eastAsia="Times New Roman" w:hAnsi="Arial" w:cs="Arial"/>
                <w:color w:val="000000"/>
                <w:sz w:val="24"/>
                <w:szCs w:val="24"/>
              </w:rPr>
            </w:pPr>
            <w:r w:rsidRPr="008C006A">
              <w:rPr>
                <w:rFonts w:asciiTheme="minorHAnsi" w:eastAsia="Times New Roman" w:hAnsiTheme="minorHAnsi" w:cstheme="minorHAnsi"/>
                <w:color w:val="000000"/>
                <w:sz w:val="24"/>
                <w:szCs w:val="24"/>
              </w:rPr>
              <w:t>Step 6</w:t>
            </w:r>
          </w:p>
        </w:tc>
        <w:tc>
          <w:tcPr>
            <w:tcW w:w="1028" w:type="dxa"/>
            <w:tcBorders>
              <w:top w:val="nil"/>
              <w:left w:val="nil"/>
              <w:bottom w:val="nil"/>
              <w:right w:val="nil"/>
            </w:tcBorders>
            <w:noWrap/>
            <w:vAlign w:val="bottom"/>
            <w:hideMark/>
          </w:tcPr>
          <w:p w14:paraId="2056B374" w14:textId="20F419E9" w:rsidR="00145440" w:rsidRPr="009D1660" w:rsidRDefault="00145440" w:rsidP="00145440">
            <w:pPr>
              <w:jc w:val="both"/>
              <w:rPr>
                <w:rFonts w:ascii="Arial" w:eastAsia="Times New Roman" w:hAnsi="Arial" w:cs="Arial"/>
                <w:color w:val="000000"/>
                <w:sz w:val="24"/>
                <w:szCs w:val="24"/>
              </w:rPr>
            </w:pPr>
            <w:r w:rsidRPr="008C006A">
              <w:rPr>
                <w:rFonts w:asciiTheme="minorHAnsi" w:eastAsia="Times New Roman" w:hAnsiTheme="minorHAnsi" w:cstheme="minorHAnsi"/>
                <w:color w:val="000000"/>
                <w:sz w:val="24"/>
                <w:szCs w:val="24"/>
              </w:rPr>
              <w:t>Step 7</w:t>
            </w:r>
          </w:p>
        </w:tc>
        <w:tc>
          <w:tcPr>
            <w:tcW w:w="1028" w:type="dxa"/>
            <w:tcBorders>
              <w:top w:val="nil"/>
              <w:left w:val="nil"/>
              <w:bottom w:val="nil"/>
              <w:right w:val="nil"/>
            </w:tcBorders>
            <w:noWrap/>
            <w:vAlign w:val="bottom"/>
            <w:hideMark/>
          </w:tcPr>
          <w:p w14:paraId="392F3711" w14:textId="4F92BC1C" w:rsidR="00145440" w:rsidRPr="009D1660" w:rsidRDefault="00145440" w:rsidP="00145440">
            <w:pPr>
              <w:jc w:val="both"/>
              <w:rPr>
                <w:rFonts w:ascii="Arial" w:eastAsia="Times New Roman" w:hAnsi="Arial" w:cs="Arial"/>
                <w:color w:val="000000"/>
                <w:sz w:val="24"/>
                <w:szCs w:val="24"/>
              </w:rPr>
            </w:pPr>
            <w:r w:rsidRPr="008C006A">
              <w:rPr>
                <w:rFonts w:asciiTheme="minorHAnsi" w:eastAsia="Times New Roman" w:hAnsiTheme="minorHAnsi" w:cstheme="minorHAnsi"/>
                <w:color w:val="000000"/>
                <w:sz w:val="24"/>
                <w:szCs w:val="24"/>
              </w:rPr>
              <w:t xml:space="preserve">Step 8 </w:t>
            </w:r>
          </w:p>
        </w:tc>
        <w:tc>
          <w:tcPr>
            <w:tcW w:w="1028" w:type="dxa"/>
            <w:tcBorders>
              <w:top w:val="nil"/>
              <w:left w:val="nil"/>
              <w:bottom w:val="nil"/>
              <w:right w:val="nil"/>
            </w:tcBorders>
            <w:noWrap/>
            <w:vAlign w:val="bottom"/>
            <w:hideMark/>
          </w:tcPr>
          <w:p w14:paraId="63605D6B" w14:textId="4B476E6A" w:rsidR="00145440" w:rsidRPr="009D1660" w:rsidRDefault="00145440" w:rsidP="00145440">
            <w:pPr>
              <w:jc w:val="both"/>
              <w:rPr>
                <w:rFonts w:ascii="Arial" w:eastAsia="Times New Roman" w:hAnsi="Arial" w:cs="Arial"/>
                <w:color w:val="000000"/>
                <w:sz w:val="24"/>
                <w:szCs w:val="24"/>
              </w:rPr>
            </w:pPr>
            <w:r w:rsidRPr="008C006A">
              <w:rPr>
                <w:rFonts w:asciiTheme="minorHAnsi" w:eastAsia="Times New Roman" w:hAnsiTheme="minorHAnsi" w:cstheme="minorHAnsi"/>
                <w:color w:val="000000"/>
                <w:sz w:val="24"/>
                <w:szCs w:val="24"/>
              </w:rPr>
              <w:t>Step 9</w:t>
            </w:r>
          </w:p>
        </w:tc>
      </w:tr>
      <w:tr w:rsidR="00145440" w:rsidRPr="009D1660" w14:paraId="035C6E75" w14:textId="77777777" w:rsidTr="00D42A50">
        <w:trPr>
          <w:trHeight w:val="71"/>
        </w:trPr>
        <w:tc>
          <w:tcPr>
            <w:tcW w:w="1028" w:type="dxa"/>
            <w:tcBorders>
              <w:top w:val="nil"/>
              <w:left w:val="nil"/>
              <w:bottom w:val="nil"/>
              <w:right w:val="nil"/>
            </w:tcBorders>
            <w:noWrap/>
            <w:vAlign w:val="center"/>
          </w:tcPr>
          <w:p w14:paraId="3D5796C7" w14:textId="05061195" w:rsidR="00145440" w:rsidRDefault="00B62932" w:rsidP="00145440">
            <w:pPr>
              <w:jc w:val="both"/>
              <w:rPr>
                <w:rFonts w:ascii="Arial" w:eastAsia="Times New Roman" w:hAnsi="Arial" w:cs="Arial"/>
                <w:color w:val="000000"/>
                <w:sz w:val="24"/>
                <w:szCs w:val="24"/>
              </w:rPr>
            </w:pPr>
            <w:r>
              <w:rPr>
                <w:rFonts w:asciiTheme="minorHAnsi" w:eastAsia="Times New Roman" w:hAnsiTheme="minorHAnsi" w:cstheme="minorHAnsi"/>
                <w:color w:val="000000"/>
                <w:sz w:val="24"/>
                <w:szCs w:val="24"/>
              </w:rPr>
              <w:t>$</w:t>
            </w:r>
            <w:r w:rsidR="00145440" w:rsidRPr="008C006A">
              <w:rPr>
                <w:rFonts w:asciiTheme="minorHAnsi" w:eastAsia="Times New Roman" w:hAnsiTheme="minorHAnsi" w:cstheme="minorHAnsi"/>
                <w:color w:val="000000"/>
                <w:sz w:val="24"/>
                <w:szCs w:val="24"/>
              </w:rPr>
              <w:t>1</w:t>
            </w:r>
            <w:r w:rsidR="00C64010">
              <w:rPr>
                <w:rFonts w:asciiTheme="minorHAnsi" w:eastAsia="Times New Roman" w:hAnsiTheme="minorHAnsi" w:cstheme="minorHAnsi"/>
                <w:color w:val="000000"/>
                <w:sz w:val="24"/>
                <w:szCs w:val="24"/>
              </w:rPr>
              <w:t>8</w:t>
            </w:r>
            <w:r w:rsidR="00145440" w:rsidRPr="008C006A">
              <w:rPr>
                <w:rFonts w:asciiTheme="minorHAnsi" w:eastAsia="Times New Roman" w:hAnsiTheme="minorHAnsi" w:cstheme="minorHAnsi"/>
                <w:color w:val="000000"/>
                <w:sz w:val="24"/>
                <w:szCs w:val="24"/>
              </w:rPr>
              <w:t>.</w:t>
            </w:r>
            <w:r w:rsidR="00C64010">
              <w:rPr>
                <w:rFonts w:asciiTheme="minorHAnsi" w:eastAsia="Times New Roman" w:hAnsiTheme="minorHAnsi" w:cstheme="minorHAnsi"/>
                <w:color w:val="000000"/>
                <w:sz w:val="24"/>
                <w:szCs w:val="24"/>
              </w:rPr>
              <w:t>49</w:t>
            </w:r>
          </w:p>
        </w:tc>
        <w:tc>
          <w:tcPr>
            <w:tcW w:w="1028" w:type="dxa"/>
            <w:tcBorders>
              <w:top w:val="nil"/>
              <w:left w:val="nil"/>
              <w:bottom w:val="nil"/>
              <w:right w:val="nil"/>
            </w:tcBorders>
            <w:noWrap/>
            <w:vAlign w:val="center"/>
          </w:tcPr>
          <w:p w14:paraId="64401D3E" w14:textId="181C4F6E" w:rsidR="00145440" w:rsidRPr="009D1660" w:rsidRDefault="00B62932" w:rsidP="00145440">
            <w:pPr>
              <w:jc w:val="both"/>
              <w:rPr>
                <w:rFonts w:ascii="Arial" w:eastAsia="Times New Roman" w:hAnsi="Arial" w:cs="Arial"/>
                <w:color w:val="000000"/>
                <w:sz w:val="24"/>
                <w:szCs w:val="24"/>
              </w:rPr>
            </w:pPr>
            <w:r>
              <w:rPr>
                <w:rFonts w:asciiTheme="minorHAnsi" w:eastAsia="Times New Roman" w:hAnsiTheme="minorHAnsi" w:cstheme="minorHAnsi"/>
                <w:color w:val="000000"/>
                <w:sz w:val="24"/>
                <w:szCs w:val="24"/>
              </w:rPr>
              <w:t>$</w:t>
            </w:r>
            <w:r w:rsidR="00145440" w:rsidRPr="008C006A">
              <w:rPr>
                <w:rFonts w:asciiTheme="minorHAnsi" w:eastAsia="Times New Roman" w:hAnsiTheme="minorHAnsi" w:cstheme="minorHAnsi"/>
                <w:color w:val="000000"/>
                <w:sz w:val="24"/>
                <w:szCs w:val="24"/>
              </w:rPr>
              <w:t>1</w:t>
            </w:r>
            <w:r w:rsidR="00C64010">
              <w:rPr>
                <w:rFonts w:asciiTheme="minorHAnsi" w:eastAsia="Times New Roman" w:hAnsiTheme="minorHAnsi" w:cstheme="minorHAnsi"/>
                <w:color w:val="000000"/>
                <w:sz w:val="24"/>
                <w:szCs w:val="24"/>
              </w:rPr>
              <w:t>9</w:t>
            </w:r>
            <w:r w:rsidR="00145440" w:rsidRPr="008C006A">
              <w:rPr>
                <w:rFonts w:asciiTheme="minorHAnsi" w:eastAsia="Times New Roman" w:hAnsiTheme="minorHAnsi" w:cstheme="minorHAnsi"/>
                <w:color w:val="000000"/>
                <w:sz w:val="24"/>
                <w:szCs w:val="24"/>
              </w:rPr>
              <w:t>.1</w:t>
            </w:r>
            <w:r w:rsidR="00C64010">
              <w:rPr>
                <w:rFonts w:asciiTheme="minorHAnsi" w:eastAsia="Times New Roman" w:hAnsiTheme="minorHAnsi" w:cstheme="minorHAnsi"/>
                <w:color w:val="000000"/>
                <w:sz w:val="24"/>
                <w:szCs w:val="24"/>
              </w:rPr>
              <w:t>1</w:t>
            </w:r>
          </w:p>
        </w:tc>
        <w:tc>
          <w:tcPr>
            <w:tcW w:w="1028" w:type="dxa"/>
            <w:tcBorders>
              <w:top w:val="nil"/>
              <w:left w:val="nil"/>
              <w:bottom w:val="nil"/>
              <w:right w:val="nil"/>
            </w:tcBorders>
            <w:noWrap/>
            <w:vAlign w:val="center"/>
          </w:tcPr>
          <w:p w14:paraId="0AAEC245" w14:textId="111FED3B" w:rsidR="00145440" w:rsidRPr="009D1660" w:rsidRDefault="00B62932" w:rsidP="00145440">
            <w:pPr>
              <w:jc w:val="both"/>
              <w:rPr>
                <w:rFonts w:ascii="Arial" w:eastAsia="Times New Roman" w:hAnsi="Arial" w:cs="Arial"/>
                <w:color w:val="000000"/>
                <w:sz w:val="24"/>
                <w:szCs w:val="24"/>
              </w:rPr>
            </w:pPr>
            <w:r>
              <w:rPr>
                <w:rFonts w:asciiTheme="minorHAnsi" w:eastAsia="Times New Roman" w:hAnsiTheme="minorHAnsi" w:cstheme="minorHAnsi"/>
                <w:color w:val="000000"/>
                <w:sz w:val="24"/>
                <w:szCs w:val="24"/>
              </w:rPr>
              <w:t>$</w:t>
            </w:r>
            <w:r w:rsidR="00145440" w:rsidRPr="008C006A">
              <w:rPr>
                <w:rFonts w:asciiTheme="minorHAnsi" w:eastAsia="Times New Roman" w:hAnsiTheme="minorHAnsi" w:cstheme="minorHAnsi"/>
                <w:color w:val="000000"/>
                <w:sz w:val="24"/>
                <w:szCs w:val="24"/>
              </w:rPr>
              <w:t>1</w:t>
            </w:r>
            <w:r w:rsidR="00C64010">
              <w:rPr>
                <w:rFonts w:asciiTheme="minorHAnsi" w:eastAsia="Times New Roman" w:hAnsiTheme="minorHAnsi" w:cstheme="minorHAnsi"/>
                <w:color w:val="000000"/>
                <w:sz w:val="24"/>
                <w:szCs w:val="24"/>
              </w:rPr>
              <w:t>9</w:t>
            </w:r>
            <w:r w:rsidR="00145440" w:rsidRPr="008C006A">
              <w:rPr>
                <w:rFonts w:asciiTheme="minorHAnsi" w:eastAsia="Times New Roman" w:hAnsiTheme="minorHAnsi" w:cstheme="minorHAnsi"/>
                <w:color w:val="000000"/>
                <w:sz w:val="24"/>
                <w:szCs w:val="24"/>
              </w:rPr>
              <w:t>.</w:t>
            </w:r>
            <w:r w:rsidR="00C64010">
              <w:rPr>
                <w:rFonts w:asciiTheme="minorHAnsi" w:eastAsia="Times New Roman" w:hAnsiTheme="minorHAnsi" w:cstheme="minorHAnsi"/>
                <w:color w:val="000000"/>
                <w:sz w:val="24"/>
                <w:szCs w:val="24"/>
              </w:rPr>
              <w:t>72</w:t>
            </w:r>
          </w:p>
        </w:tc>
        <w:tc>
          <w:tcPr>
            <w:tcW w:w="1028" w:type="dxa"/>
            <w:tcBorders>
              <w:top w:val="nil"/>
              <w:left w:val="nil"/>
              <w:bottom w:val="nil"/>
              <w:right w:val="nil"/>
            </w:tcBorders>
            <w:noWrap/>
            <w:vAlign w:val="center"/>
          </w:tcPr>
          <w:p w14:paraId="6D5F965F" w14:textId="51F144FC" w:rsidR="00145440" w:rsidRPr="009D1660" w:rsidRDefault="00B62932" w:rsidP="00145440">
            <w:pPr>
              <w:jc w:val="both"/>
              <w:rPr>
                <w:rFonts w:ascii="Arial" w:eastAsia="Times New Roman" w:hAnsi="Arial" w:cs="Arial"/>
                <w:color w:val="000000"/>
                <w:sz w:val="24"/>
                <w:szCs w:val="24"/>
              </w:rPr>
            </w:pPr>
            <w:r>
              <w:rPr>
                <w:rFonts w:asciiTheme="minorHAnsi" w:eastAsia="Times New Roman" w:hAnsiTheme="minorHAnsi" w:cstheme="minorHAnsi"/>
                <w:color w:val="000000"/>
                <w:sz w:val="24"/>
                <w:szCs w:val="24"/>
              </w:rPr>
              <w:t>$</w:t>
            </w:r>
            <w:r w:rsidR="00C64010">
              <w:rPr>
                <w:rFonts w:asciiTheme="minorHAnsi" w:eastAsia="Times New Roman" w:hAnsiTheme="minorHAnsi" w:cstheme="minorHAnsi"/>
                <w:color w:val="000000"/>
                <w:sz w:val="24"/>
                <w:szCs w:val="24"/>
              </w:rPr>
              <w:t>20</w:t>
            </w:r>
            <w:r w:rsidR="00145440" w:rsidRPr="008C006A">
              <w:rPr>
                <w:rFonts w:asciiTheme="minorHAnsi" w:eastAsia="Times New Roman" w:hAnsiTheme="minorHAnsi" w:cstheme="minorHAnsi"/>
                <w:color w:val="000000"/>
                <w:sz w:val="24"/>
                <w:szCs w:val="24"/>
              </w:rPr>
              <w:t>.</w:t>
            </w:r>
            <w:r w:rsidR="00C64010">
              <w:rPr>
                <w:rFonts w:asciiTheme="minorHAnsi" w:eastAsia="Times New Roman" w:hAnsiTheme="minorHAnsi" w:cstheme="minorHAnsi"/>
                <w:color w:val="000000"/>
                <w:sz w:val="24"/>
                <w:szCs w:val="24"/>
              </w:rPr>
              <w:t>34</w:t>
            </w:r>
          </w:p>
        </w:tc>
        <w:tc>
          <w:tcPr>
            <w:tcW w:w="1028" w:type="dxa"/>
            <w:tcBorders>
              <w:top w:val="nil"/>
              <w:left w:val="nil"/>
              <w:bottom w:val="nil"/>
              <w:right w:val="nil"/>
            </w:tcBorders>
            <w:noWrap/>
            <w:vAlign w:val="center"/>
          </w:tcPr>
          <w:p w14:paraId="0718BB64" w14:textId="2FF06146" w:rsidR="00145440" w:rsidRPr="009D1660" w:rsidRDefault="00B62932" w:rsidP="00145440">
            <w:pPr>
              <w:jc w:val="both"/>
              <w:rPr>
                <w:rFonts w:ascii="Arial" w:eastAsia="Times New Roman" w:hAnsi="Arial" w:cs="Arial"/>
                <w:color w:val="000000"/>
                <w:sz w:val="24"/>
                <w:szCs w:val="24"/>
              </w:rPr>
            </w:pPr>
            <w:r>
              <w:rPr>
                <w:rFonts w:asciiTheme="minorHAnsi" w:eastAsia="Times New Roman" w:hAnsiTheme="minorHAnsi" w:cstheme="minorHAnsi"/>
                <w:color w:val="000000"/>
                <w:sz w:val="24"/>
                <w:szCs w:val="24"/>
              </w:rPr>
              <w:t>$</w:t>
            </w:r>
            <w:r w:rsidR="00C64010">
              <w:rPr>
                <w:rFonts w:asciiTheme="minorHAnsi" w:eastAsia="Times New Roman" w:hAnsiTheme="minorHAnsi" w:cstheme="minorHAnsi"/>
                <w:color w:val="000000"/>
                <w:sz w:val="24"/>
                <w:szCs w:val="24"/>
              </w:rPr>
              <w:t>20</w:t>
            </w:r>
            <w:r w:rsidR="00145440" w:rsidRPr="008C006A">
              <w:rPr>
                <w:rFonts w:asciiTheme="minorHAnsi" w:eastAsia="Times New Roman" w:hAnsiTheme="minorHAnsi" w:cstheme="minorHAnsi"/>
                <w:color w:val="000000"/>
                <w:sz w:val="24"/>
                <w:szCs w:val="24"/>
              </w:rPr>
              <w:t>.</w:t>
            </w:r>
            <w:r w:rsidR="00C64010">
              <w:rPr>
                <w:rFonts w:asciiTheme="minorHAnsi" w:eastAsia="Times New Roman" w:hAnsiTheme="minorHAnsi" w:cstheme="minorHAnsi"/>
                <w:color w:val="000000"/>
                <w:sz w:val="24"/>
                <w:szCs w:val="24"/>
              </w:rPr>
              <w:t>95</w:t>
            </w:r>
          </w:p>
        </w:tc>
        <w:tc>
          <w:tcPr>
            <w:tcW w:w="1028" w:type="dxa"/>
            <w:tcBorders>
              <w:top w:val="nil"/>
              <w:left w:val="nil"/>
              <w:bottom w:val="nil"/>
              <w:right w:val="nil"/>
            </w:tcBorders>
            <w:noWrap/>
            <w:vAlign w:val="center"/>
          </w:tcPr>
          <w:p w14:paraId="5AD9AEFD" w14:textId="793F9584" w:rsidR="00145440" w:rsidRPr="009D1660" w:rsidRDefault="00B62932" w:rsidP="00145440">
            <w:pPr>
              <w:jc w:val="both"/>
              <w:rPr>
                <w:rFonts w:ascii="Arial" w:eastAsia="Times New Roman" w:hAnsi="Arial" w:cs="Arial"/>
                <w:color w:val="000000"/>
                <w:sz w:val="24"/>
                <w:szCs w:val="24"/>
              </w:rPr>
            </w:pPr>
            <w:r>
              <w:rPr>
                <w:rFonts w:asciiTheme="minorHAnsi" w:eastAsia="Times New Roman" w:hAnsiTheme="minorHAnsi" w:cstheme="minorHAnsi"/>
                <w:color w:val="000000"/>
                <w:sz w:val="24"/>
                <w:szCs w:val="24"/>
              </w:rPr>
              <w:t>$</w:t>
            </w:r>
            <w:r w:rsidR="00C64010">
              <w:rPr>
                <w:rFonts w:asciiTheme="minorHAnsi" w:eastAsia="Times New Roman" w:hAnsiTheme="minorHAnsi" w:cstheme="minorHAnsi"/>
                <w:color w:val="000000"/>
                <w:sz w:val="24"/>
                <w:szCs w:val="24"/>
              </w:rPr>
              <w:t>21</w:t>
            </w:r>
            <w:r w:rsidR="00145440" w:rsidRPr="008C006A">
              <w:rPr>
                <w:rFonts w:asciiTheme="minorHAnsi" w:eastAsia="Times New Roman" w:hAnsiTheme="minorHAnsi" w:cstheme="minorHAnsi"/>
                <w:color w:val="000000"/>
                <w:sz w:val="24"/>
                <w:szCs w:val="24"/>
              </w:rPr>
              <w:t>.</w:t>
            </w:r>
            <w:r w:rsidR="00C64010">
              <w:rPr>
                <w:rFonts w:asciiTheme="minorHAnsi" w:eastAsia="Times New Roman" w:hAnsiTheme="minorHAnsi" w:cstheme="minorHAnsi"/>
                <w:color w:val="000000"/>
                <w:sz w:val="24"/>
                <w:szCs w:val="24"/>
              </w:rPr>
              <w:t>57</w:t>
            </w:r>
          </w:p>
        </w:tc>
        <w:tc>
          <w:tcPr>
            <w:tcW w:w="1028" w:type="dxa"/>
            <w:tcBorders>
              <w:top w:val="nil"/>
              <w:left w:val="nil"/>
              <w:bottom w:val="nil"/>
              <w:right w:val="nil"/>
            </w:tcBorders>
            <w:noWrap/>
            <w:vAlign w:val="center"/>
          </w:tcPr>
          <w:p w14:paraId="6C1AFA92" w14:textId="1757EFC0" w:rsidR="00145440" w:rsidRPr="009D1660" w:rsidRDefault="00B62932" w:rsidP="00145440">
            <w:pPr>
              <w:jc w:val="both"/>
              <w:rPr>
                <w:rFonts w:ascii="Arial" w:eastAsia="Times New Roman" w:hAnsi="Arial" w:cs="Arial"/>
                <w:color w:val="000000"/>
                <w:sz w:val="24"/>
                <w:szCs w:val="24"/>
              </w:rPr>
            </w:pPr>
            <w:r>
              <w:rPr>
                <w:rFonts w:asciiTheme="minorHAnsi" w:eastAsia="Times New Roman" w:hAnsiTheme="minorHAnsi" w:cstheme="minorHAnsi"/>
                <w:color w:val="000000"/>
                <w:sz w:val="24"/>
                <w:szCs w:val="24"/>
              </w:rPr>
              <w:t>$</w:t>
            </w:r>
            <w:r w:rsidR="00C64010">
              <w:rPr>
                <w:rFonts w:asciiTheme="minorHAnsi" w:eastAsia="Times New Roman" w:hAnsiTheme="minorHAnsi" w:cstheme="minorHAnsi"/>
                <w:color w:val="000000"/>
                <w:sz w:val="24"/>
                <w:szCs w:val="24"/>
              </w:rPr>
              <w:t>22</w:t>
            </w:r>
            <w:r w:rsidR="00145440" w:rsidRPr="008C006A">
              <w:rPr>
                <w:rFonts w:asciiTheme="minorHAnsi" w:eastAsia="Times New Roman" w:hAnsiTheme="minorHAnsi" w:cstheme="minorHAnsi"/>
                <w:color w:val="000000"/>
                <w:sz w:val="24"/>
                <w:szCs w:val="24"/>
              </w:rPr>
              <w:t>.</w:t>
            </w:r>
            <w:r w:rsidR="00C64010">
              <w:rPr>
                <w:rFonts w:asciiTheme="minorHAnsi" w:eastAsia="Times New Roman" w:hAnsiTheme="minorHAnsi" w:cstheme="minorHAnsi"/>
                <w:color w:val="000000"/>
                <w:sz w:val="24"/>
                <w:szCs w:val="24"/>
              </w:rPr>
              <w:t>18</w:t>
            </w:r>
          </w:p>
        </w:tc>
        <w:tc>
          <w:tcPr>
            <w:tcW w:w="1028" w:type="dxa"/>
            <w:tcBorders>
              <w:top w:val="nil"/>
              <w:left w:val="nil"/>
              <w:bottom w:val="nil"/>
              <w:right w:val="nil"/>
            </w:tcBorders>
            <w:noWrap/>
            <w:vAlign w:val="center"/>
          </w:tcPr>
          <w:p w14:paraId="620BAAFF" w14:textId="1586051E" w:rsidR="00145440" w:rsidRPr="009D1660" w:rsidRDefault="00B62932" w:rsidP="00145440">
            <w:pPr>
              <w:jc w:val="both"/>
              <w:rPr>
                <w:rFonts w:ascii="Arial" w:eastAsia="Times New Roman" w:hAnsi="Arial" w:cs="Arial"/>
                <w:color w:val="000000"/>
                <w:sz w:val="24"/>
                <w:szCs w:val="24"/>
              </w:rPr>
            </w:pPr>
            <w:r>
              <w:rPr>
                <w:rFonts w:asciiTheme="minorHAnsi" w:eastAsia="Times New Roman" w:hAnsiTheme="minorHAnsi" w:cstheme="minorHAnsi"/>
                <w:color w:val="000000"/>
                <w:sz w:val="24"/>
                <w:szCs w:val="24"/>
              </w:rPr>
              <w:t>$</w:t>
            </w:r>
            <w:r w:rsidR="00C64010">
              <w:rPr>
                <w:rFonts w:asciiTheme="minorHAnsi" w:eastAsia="Times New Roman" w:hAnsiTheme="minorHAnsi" w:cstheme="minorHAnsi"/>
                <w:color w:val="000000"/>
                <w:sz w:val="24"/>
                <w:szCs w:val="24"/>
              </w:rPr>
              <w:t>22</w:t>
            </w:r>
            <w:r w:rsidR="00145440" w:rsidRPr="008C006A">
              <w:rPr>
                <w:rFonts w:asciiTheme="minorHAnsi" w:eastAsia="Times New Roman" w:hAnsiTheme="minorHAnsi" w:cstheme="minorHAnsi"/>
                <w:color w:val="000000"/>
                <w:sz w:val="24"/>
                <w:szCs w:val="24"/>
              </w:rPr>
              <w:t>.</w:t>
            </w:r>
            <w:r w:rsidR="00C64010">
              <w:rPr>
                <w:rFonts w:asciiTheme="minorHAnsi" w:eastAsia="Times New Roman" w:hAnsiTheme="minorHAnsi" w:cstheme="minorHAnsi"/>
                <w:color w:val="000000"/>
                <w:sz w:val="24"/>
                <w:szCs w:val="24"/>
              </w:rPr>
              <w:t>81</w:t>
            </w:r>
          </w:p>
        </w:tc>
        <w:tc>
          <w:tcPr>
            <w:tcW w:w="1028" w:type="dxa"/>
            <w:tcBorders>
              <w:top w:val="nil"/>
              <w:left w:val="nil"/>
              <w:bottom w:val="nil"/>
              <w:right w:val="nil"/>
            </w:tcBorders>
            <w:noWrap/>
            <w:vAlign w:val="center"/>
          </w:tcPr>
          <w:p w14:paraId="74ABF17E" w14:textId="517F1907" w:rsidR="00145440" w:rsidRPr="009D1660" w:rsidRDefault="00B62932" w:rsidP="00145440">
            <w:pPr>
              <w:jc w:val="both"/>
              <w:rPr>
                <w:rFonts w:ascii="Arial" w:eastAsia="Times New Roman" w:hAnsi="Arial" w:cs="Arial"/>
                <w:color w:val="000000"/>
                <w:sz w:val="24"/>
                <w:szCs w:val="24"/>
              </w:rPr>
            </w:pPr>
            <w:r>
              <w:rPr>
                <w:rFonts w:asciiTheme="minorHAnsi" w:eastAsia="Times New Roman" w:hAnsiTheme="minorHAnsi" w:cstheme="minorHAnsi"/>
                <w:color w:val="000000"/>
                <w:sz w:val="24"/>
                <w:szCs w:val="24"/>
              </w:rPr>
              <w:t>$</w:t>
            </w:r>
            <w:r w:rsidR="00C64010">
              <w:rPr>
                <w:rFonts w:asciiTheme="minorHAnsi" w:eastAsia="Times New Roman" w:hAnsiTheme="minorHAnsi" w:cstheme="minorHAnsi"/>
                <w:color w:val="000000"/>
                <w:sz w:val="24"/>
                <w:szCs w:val="24"/>
              </w:rPr>
              <w:t>23</w:t>
            </w:r>
            <w:r w:rsidR="00145440" w:rsidRPr="008C006A">
              <w:rPr>
                <w:rFonts w:asciiTheme="minorHAnsi" w:eastAsia="Times New Roman" w:hAnsiTheme="minorHAnsi" w:cstheme="minorHAnsi"/>
                <w:color w:val="000000"/>
                <w:sz w:val="24"/>
                <w:szCs w:val="24"/>
              </w:rPr>
              <w:t>.</w:t>
            </w:r>
            <w:r w:rsidR="00C64010">
              <w:rPr>
                <w:rFonts w:asciiTheme="minorHAnsi" w:eastAsia="Times New Roman" w:hAnsiTheme="minorHAnsi" w:cstheme="minorHAnsi"/>
                <w:color w:val="000000"/>
                <w:sz w:val="24"/>
                <w:szCs w:val="24"/>
              </w:rPr>
              <w:t>43</w:t>
            </w:r>
          </w:p>
        </w:tc>
      </w:tr>
      <w:tr w:rsidR="00145440" w:rsidRPr="009D1660" w14:paraId="1B3A6BD3" w14:textId="77777777" w:rsidTr="00D42A50">
        <w:trPr>
          <w:trHeight w:val="71"/>
        </w:trPr>
        <w:tc>
          <w:tcPr>
            <w:tcW w:w="1028" w:type="dxa"/>
            <w:tcBorders>
              <w:top w:val="nil"/>
              <w:left w:val="nil"/>
              <w:bottom w:val="nil"/>
              <w:right w:val="nil"/>
            </w:tcBorders>
            <w:noWrap/>
            <w:vAlign w:val="center"/>
          </w:tcPr>
          <w:p w14:paraId="74E31F8C" w14:textId="021969FE" w:rsidR="00145440" w:rsidRPr="00992649" w:rsidRDefault="00145440" w:rsidP="00145440">
            <w:pPr>
              <w:jc w:val="both"/>
              <w:rPr>
                <w:rFonts w:ascii="Arial" w:eastAsia="Times New Roman" w:hAnsi="Arial" w:cs="Arial"/>
                <w:b/>
                <w:bCs/>
                <w:color w:val="000000"/>
                <w:sz w:val="24"/>
                <w:szCs w:val="24"/>
              </w:rPr>
            </w:pPr>
            <w:r w:rsidRPr="008C006A">
              <w:rPr>
                <w:rFonts w:asciiTheme="minorHAnsi" w:eastAsia="Times New Roman" w:hAnsiTheme="minorHAnsi" w:cstheme="minorHAnsi"/>
                <w:b/>
                <w:bCs/>
                <w:color w:val="000000"/>
                <w:sz w:val="24"/>
                <w:szCs w:val="24"/>
              </w:rPr>
              <w:t>202</w:t>
            </w:r>
            <w:r w:rsidR="00C64010">
              <w:rPr>
                <w:rFonts w:asciiTheme="minorHAnsi" w:eastAsia="Times New Roman" w:hAnsiTheme="minorHAnsi" w:cstheme="minorHAnsi"/>
                <w:b/>
                <w:bCs/>
                <w:color w:val="000000"/>
                <w:sz w:val="24"/>
                <w:szCs w:val="24"/>
              </w:rPr>
              <w:t>8</w:t>
            </w:r>
          </w:p>
        </w:tc>
        <w:tc>
          <w:tcPr>
            <w:tcW w:w="1028" w:type="dxa"/>
            <w:tcBorders>
              <w:top w:val="nil"/>
              <w:left w:val="nil"/>
              <w:bottom w:val="nil"/>
              <w:right w:val="nil"/>
            </w:tcBorders>
            <w:noWrap/>
            <w:vAlign w:val="center"/>
          </w:tcPr>
          <w:p w14:paraId="483E2FD3" w14:textId="77777777" w:rsidR="00145440" w:rsidRPr="009D1660" w:rsidRDefault="00145440" w:rsidP="00145440">
            <w:pPr>
              <w:jc w:val="both"/>
              <w:rPr>
                <w:rFonts w:ascii="Arial" w:eastAsia="Times New Roman" w:hAnsi="Arial" w:cs="Arial"/>
                <w:color w:val="000000"/>
                <w:sz w:val="24"/>
                <w:szCs w:val="24"/>
              </w:rPr>
            </w:pPr>
          </w:p>
        </w:tc>
        <w:tc>
          <w:tcPr>
            <w:tcW w:w="1028" w:type="dxa"/>
            <w:tcBorders>
              <w:top w:val="nil"/>
              <w:left w:val="nil"/>
              <w:bottom w:val="nil"/>
              <w:right w:val="nil"/>
            </w:tcBorders>
            <w:noWrap/>
            <w:vAlign w:val="center"/>
          </w:tcPr>
          <w:p w14:paraId="14BD9622" w14:textId="77777777" w:rsidR="00145440" w:rsidRPr="009D1660" w:rsidRDefault="00145440" w:rsidP="00145440">
            <w:pPr>
              <w:jc w:val="both"/>
              <w:rPr>
                <w:rFonts w:ascii="Arial" w:eastAsia="Times New Roman" w:hAnsi="Arial" w:cs="Arial"/>
                <w:color w:val="000000"/>
                <w:sz w:val="24"/>
                <w:szCs w:val="24"/>
              </w:rPr>
            </w:pPr>
          </w:p>
        </w:tc>
        <w:tc>
          <w:tcPr>
            <w:tcW w:w="1028" w:type="dxa"/>
            <w:tcBorders>
              <w:top w:val="nil"/>
              <w:left w:val="nil"/>
              <w:bottom w:val="nil"/>
              <w:right w:val="nil"/>
            </w:tcBorders>
            <w:noWrap/>
            <w:vAlign w:val="center"/>
          </w:tcPr>
          <w:p w14:paraId="48356015" w14:textId="77777777" w:rsidR="00145440" w:rsidRPr="009D1660" w:rsidRDefault="00145440" w:rsidP="00145440">
            <w:pPr>
              <w:jc w:val="both"/>
              <w:rPr>
                <w:rFonts w:ascii="Arial" w:eastAsia="Times New Roman" w:hAnsi="Arial" w:cs="Arial"/>
                <w:color w:val="000000"/>
                <w:sz w:val="24"/>
                <w:szCs w:val="24"/>
              </w:rPr>
            </w:pPr>
          </w:p>
        </w:tc>
        <w:tc>
          <w:tcPr>
            <w:tcW w:w="1028" w:type="dxa"/>
            <w:tcBorders>
              <w:top w:val="nil"/>
              <w:left w:val="nil"/>
              <w:bottom w:val="nil"/>
              <w:right w:val="nil"/>
            </w:tcBorders>
            <w:noWrap/>
            <w:vAlign w:val="center"/>
          </w:tcPr>
          <w:p w14:paraId="42B3D547" w14:textId="77777777" w:rsidR="00145440" w:rsidRPr="009D1660" w:rsidRDefault="00145440" w:rsidP="00145440">
            <w:pPr>
              <w:jc w:val="both"/>
              <w:rPr>
                <w:rFonts w:ascii="Arial" w:eastAsia="Times New Roman" w:hAnsi="Arial" w:cs="Arial"/>
                <w:color w:val="000000"/>
                <w:sz w:val="24"/>
                <w:szCs w:val="24"/>
              </w:rPr>
            </w:pPr>
          </w:p>
        </w:tc>
        <w:tc>
          <w:tcPr>
            <w:tcW w:w="1028" w:type="dxa"/>
            <w:tcBorders>
              <w:top w:val="nil"/>
              <w:left w:val="nil"/>
              <w:bottom w:val="nil"/>
              <w:right w:val="nil"/>
            </w:tcBorders>
            <w:noWrap/>
            <w:vAlign w:val="center"/>
          </w:tcPr>
          <w:p w14:paraId="0809E1DC" w14:textId="77777777" w:rsidR="00145440" w:rsidRPr="009D1660" w:rsidRDefault="00145440" w:rsidP="00145440">
            <w:pPr>
              <w:jc w:val="both"/>
              <w:rPr>
                <w:rFonts w:ascii="Arial" w:eastAsia="Times New Roman" w:hAnsi="Arial" w:cs="Arial"/>
                <w:color w:val="000000"/>
                <w:sz w:val="24"/>
                <w:szCs w:val="24"/>
              </w:rPr>
            </w:pPr>
          </w:p>
        </w:tc>
        <w:tc>
          <w:tcPr>
            <w:tcW w:w="1028" w:type="dxa"/>
            <w:tcBorders>
              <w:top w:val="nil"/>
              <w:left w:val="nil"/>
              <w:bottom w:val="nil"/>
              <w:right w:val="nil"/>
            </w:tcBorders>
            <w:noWrap/>
            <w:vAlign w:val="center"/>
          </w:tcPr>
          <w:p w14:paraId="7E2A58F5" w14:textId="77777777" w:rsidR="00145440" w:rsidRPr="009D1660" w:rsidRDefault="00145440" w:rsidP="00145440">
            <w:pPr>
              <w:jc w:val="both"/>
              <w:rPr>
                <w:rFonts w:ascii="Arial" w:eastAsia="Times New Roman" w:hAnsi="Arial" w:cs="Arial"/>
                <w:color w:val="000000"/>
                <w:sz w:val="24"/>
                <w:szCs w:val="24"/>
              </w:rPr>
            </w:pPr>
          </w:p>
        </w:tc>
        <w:tc>
          <w:tcPr>
            <w:tcW w:w="1028" w:type="dxa"/>
            <w:tcBorders>
              <w:top w:val="nil"/>
              <w:left w:val="nil"/>
              <w:bottom w:val="nil"/>
              <w:right w:val="nil"/>
            </w:tcBorders>
            <w:noWrap/>
            <w:vAlign w:val="center"/>
          </w:tcPr>
          <w:p w14:paraId="39A3BD5E" w14:textId="77777777" w:rsidR="00145440" w:rsidRPr="009D1660" w:rsidRDefault="00145440" w:rsidP="00145440">
            <w:pPr>
              <w:jc w:val="both"/>
              <w:rPr>
                <w:rFonts w:ascii="Arial" w:eastAsia="Times New Roman" w:hAnsi="Arial" w:cs="Arial"/>
                <w:color w:val="000000"/>
                <w:sz w:val="24"/>
                <w:szCs w:val="24"/>
              </w:rPr>
            </w:pPr>
          </w:p>
        </w:tc>
        <w:tc>
          <w:tcPr>
            <w:tcW w:w="1028" w:type="dxa"/>
            <w:tcBorders>
              <w:top w:val="nil"/>
              <w:left w:val="nil"/>
              <w:bottom w:val="nil"/>
              <w:right w:val="nil"/>
            </w:tcBorders>
            <w:noWrap/>
            <w:vAlign w:val="center"/>
          </w:tcPr>
          <w:p w14:paraId="59A49D7B" w14:textId="77777777" w:rsidR="00145440" w:rsidRPr="009D1660" w:rsidRDefault="00145440" w:rsidP="00145440">
            <w:pPr>
              <w:jc w:val="both"/>
              <w:rPr>
                <w:rFonts w:ascii="Arial" w:eastAsia="Times New Roman" w:hAnsi="Arial" w:cs="Arial"/>
                <w:color w:val="000000"/>
                <w:sz w:val="24"/>
                <w:szCs w:val="24"/>
              </w:rPr>
            </w:pPr>
          </w:p>
        </w:tc>
      </w:tr>
      <w:tr w:rsidR="00145440" w:rsidRPr="009D1660" w14:paraId="6724B74D" w14:textId="77777777" w:rsidTr="00D42A50">
        <w:trPr>
          <w:trHeight w:val="141"/>
        </w:trPr>
        <w:tc>
          <w:tcPr>
            <w:tcW w:w="1028" w:type="dxa"/>
            <w:tcBorders>
              <w:top w:val="nil"/>
              <w:left w:val="nil"/>
              <w:bottom w:val="nil"/>
              <w:right w:val="nil"/>
            </w:tcBorders>
            <w:noWrap/>
            <w:vAlign w:val="bottom"/>
            <w:hideMark/>
          </w:tcPr>
          <w:p w14:paraId="54082B69" w14:textId="224D8B8A" w:rsidR="00145440" w:rsidRPr="009D1660" w:rsidRDefault="00145440" w:rsidP="00145440">
            <w:pPr>
              <w:jc w:val="both"/>
              <w:rPr>
                <w:rFonts w:ascii="Arial" w:eastAsia="Times New Roman" w:hAnsi="Arial" w:cs="Arial"/>
                <w:color w:val="000000"/>
                <w:sz w:val="24"/>
                <w:szCs w:val="24"/>
              </w:rPr>
            </w:pPr>
            <w:r w:rsidRPr="008C006A">
              <w:rPr>
                <w:rFonts w:asciiTheme="minorHAnsi" w:eastAsia="Times New Roman" w:hAnsiTheme="minorHAnsi" w:cstheme="minorHAnsi"/>
                <w:color w:val="000000"/>
                <w:sz w:val="24"/>
                <w:szCs w:val="24"/>
              </w:rPr>
              <w:t>Step 1</w:t>
            </w:r>
          </w:p>
        </w:tc>
        <w:tc>
          <w:tcPr>
            <w:tcW w:w="1028" w:type="dxa"/>
            <w:tcBorders>
              <w:top w:val="nil"/>
              <w:left w:val="nil"/>
              <w:bottom w:val="nil"/>
              <w:right w:val="nil"/>
            </w:tcBorders>
            <w:noWrap/>
            <w:vAlign w:val="bottom"/>
            <w:hideMark/>
          </w:tcPr>
          <w:p w14:paraId="587643AB" w14:textId="13EEF84A" w:rsidR="00145440" w:rsidRPr="009D1660" w:rsidRDefault="00145440" w:rsidP="00145440">
            <w:pPr>
              <w:jc w:val="both"/>
              <w:rPr>
                <w:rFonts w:ascii="Arial" w:eastAsia="Times New Roman" w:hAnsi="Arial" w:cs="Arial"/>
                <w:color w:val="000000"/>
                <w:sz w:val="24"/>
                <w:szCs w:val="24"/>
              </w:rPr>
            </w:pPr>
            <w:r w:rsidRPr="008C006A">
              <w:rPr>
                <w:rFonts w:asciiTheme="minorHAnsi" w:eastAsia="Times New Roman" w:hAnsiTheme="minorHAnsi" w:cstheme="minorHAnsi"/>
                <w:color w:val="000000"/>
                <w:sz w:val="24"/>
                <w:szCs w:val="24"/>
              </w:rPr>
              <w:t>Step 2</w:t>
            </w:r>
          </w:p>
        </w:tc>
        <w:tc>
          <w:tcPr>
            <w:tcW w:w="1028" w:type="dxa"/>
            <w:tcBorders>
              <w:top w:val="nil"/>
              <w:left w:val="nil"/>
              <w:bottom w:val="nil"/>
              <w:right w:val="nil"/>
            </w:tcBorders>
            <w:noWrap/>
            <w:vAlign w:val="bottom"/>
            <w:hideMark/>
          </w:tcPr>
          <w:p w14:paraId="4C0EDFDF" w14:textId="51B7E97A" w:rsidR="00145440" w:rsidRPr="009D1660" w:rsidRDefault="00145440" w:rsidP="00145440">
            <w:pPr>
              <w:jc w:val="both"/>
              <w:rPr>
                <w:rFonts w:ascii="Arial" w:eastAsia="Times New Roman" w:hAnsi="Arial" w:cs="Arial"/>
                <w:color w:val="000000"/>
                <w:sz w:val="24"/>
                <w:szCs w:val="24"/>
              </w:rPr>
            </w:pPr>
            <w:r w:rsidRPr="008C006A">
              <w:rPr>
                <w:rFonts w:asciiTheme="minorHAnsi" w:eastAsia="Times New Roman" w:hAnsiTheme="minorHAnsi" w:cstheme="minorHAnsi"/>
                <w:color w:val="000000"/>
                <w:sz w:val="24"/>
                <w:szCs w:val="24"/>
              </w:rPr>
              <w:t>Step 3</w:t>
            </w:r>
          </w:p>
        </w:tc>
        <w:tc>
          <w:tcPr>
            <w:tcW w:w="1028" w:type="dxa"/>
            <w:tcBorders>
              <w:top w:val="nil"/>
              <w:left w:val="nil"/>
              <w:bottom w:val="nil"/>
              <w:right w:val="nil"/>
            </w:tcBorders>
            <w:noWrap/>
            <w:vAlign w:val="bottom"/>
            <w:hideMark/>
          </w:tcPr>
          <w:p w14:paraId="71AF454D" w14:textId="1784C8D0" w:rsidR="00145440" w:rsidRPr="009D1660" w:rsidRDefault="00145440" w:rsidP="00145440">
            <w:pPr>
              <w:jc w:val="both"/>
              <w:rPr>
                <w:rFonts w:ascii="Arial" w:eastAsia="Times New Roman" w:hAnsi="Arial" w:cs="Arial"/>
                <w:color w:val="000000"/>
                <w:sz w:val="24"/>
                <w:szCs w:val="24"/>
              </w:rPr>
            </w:pPr>
            <w:r w:rsidRPr="008C006A">
              <w:rPr>
                <w:rFonts w:asciiTheme="minorHAnsi" w:eastAsia="Times New Roman" w:hAnsiTheme="minorHAnsi" w:cstheme="minorHAnsi"/>
                <w:color w:val="000000"/>
                <w:sz w:val="24"/>
                <w:szCs w:val="24"/>
              </w:rPr>
              <w:t>Step 4</w:t>
            </w:r>
          </w:p>
        </w:tc>
        <w:tc>
          <w:tcPr>
            <w:tcW w:w="1028" w:type="dxa"/>
            <w:tcBorders>
              <w:top w:val="nil"/>
              <w:left w:val="nil"/>
              <w:bottom w:val="nil"/>
              <w:right w:val="nil"/>
            </w:tcBorders>
            <w:noWrap/>
            <w:vAlign w:val="bottom"/>
            <w:hideMark/>
          </w:tcPr>
          <w:p w14:paraId="6C028C43" w14:textId="5C187EB8" w:rsidR="00145440" w:rsidRPr="009D1660" w:rsidRDefault="00145440" w:rsidP="00145440">
            <w:pPr>
              <w:jc w:val="both"/>
              <w:rPr>
                <w:rFonts w:ascii="Arial" w:eastAsia="Times New Roman" w:hAnsi="Arial" w:cs="Arial"/>
                <w:color w:val="000000"/>
                <w:sz w:val="24"/>
                <w:szCs w:val="24"/>
              </w:rPr>
            </w:pPr>
            <w:r w:rsidRPr="008C006A">
              <w:rPr>
                <w:rFonts w:asciiTheme="minorHAnsi" w:eastAsia="Times New Roman" w:hAnsiTheme="minorHAnsi" w:cstheme="minorHAnsi"/>
                <w:color w:val="000000"/>
                <w:sz w:val="24"/>
                <w:szCs w:val="24"/>
              </w:rPr>
              <w:t>Step 5</w:t>
            </w:r>
          </w:p>
        </w:tc>
        <w:tc>
          <w:tcPr>
            <w:tcW w:w="1028" w:type="dxa"/>
            <w:tcBorders>
              <w:top w:val="nil"/>
              <w:left w:val="nil"/>
              <w:bottom w:val="nil"/>
              <w:right w:val="nil"/>
            </w:tcBorders>
            <w:noWrap/>
            <w:vAlign w:val="bottom"/>
            <w:hideMark/>
          </w:tcPr>
          <w:p w14:paraId="38CBD8C2" w14:textId="32C24AA9" w:rsidR="00145440" w:rsidRPr="009D1660" w:rsidRDefault="00145440" w:rsidP="00145440">
            <w:pPr>
              <w:jc w:val="both"/>
              <w:rPr>
                <w:rFonts w:ascii="Arial" w:eastAsia="Times New Roman" w:hAnsi="Arial" w:cs="Arial"/>
                <w:color w:val="000000"/>
                <w:sz w:val="24"/>
                <w:szCs w:val="24"/>
              </w:rPr>
            </w:pPr>
            <w:r w:rsidRPr="008C006A">
              <w:rPr>
                <w:rFonts w:asciiTheme="minorHAnsi" w:eastAsia="Times New Roman" w:hAnsiTheme="minorHAnsi" w:cstheme="minorHAnsi"/>
                <w:color w:val="000000"/>
                <w:sz w:val="24"/>
                <w:szCs w:val="24"/>
              </w:rPr>
              <w:t>Step 6</w:t>
            </w:r>
          </w:p>
        </w:tc>
        <w:tc>
          <w:tcPr>
            <w:tcW w:w="1028" w:type="dxa"/>
            <w:tcBorders>
              <w:top w:val="nil"/>
              <w:left w:val="nil"/>
              <w:bottom w:val="nil"/>
              <w:right w:val="nil"/>
            </w:tcBorders>
            <w:noWrap/>
            <w:vAlign w:val="bottom"/>
            <w:hideMark/>
          </w:tcPr>
          <w:p w14:paraId="7F474C09" w14:textId="62B70BDC" w:rsidR="00145440" w:rsidRPr="009D1660" w:rsidRDefault="00145440" w:rsidP="00145440">
            <w:pPr>
              <w:jc w:val="both"/>
              <w:rPr>
                <w:rFonts w:ascii="Arial" w:eastAsia="Times New Roman" w:hAnsi="Arial" w:cs="Arial"/>
                <w:color w:val="000000"/>
                <w:sz w:val="24"/>
                <w:szCs w:val="24"/>
              </w:rPr>
            </w:pPr>
            <w:r w:rsidRPr="008C006A">
              <w:rPr>
                <w:rFonts w:asciiTheme="minorHAnsi" w:eastAsia="Times New Roman" w:hAnsiTheme="minorHAnsi" w:cstheme="minorHAnsi"/>
                <w:color w:val="000000"/>
                <w:sz w:val="24"/>
                <w:szCs w:val="24"/>
              </w:rPr>
              <w:t>Step 7</w:t>
            </w:r>
          </w:p>
        </w:tc>
        <w:tc>
          <w:tcPr>
            <w:tcW w:w="1028" w:type="dxa"/>
            <w:tcBorders>
              <w:top w:val="nil"/>
              <w:left w:val="nil"/>
              <w:bottom w:val="nil"/>
              <w:right w:val="nil"/>
            </w:tcBorders>
            <w:noWrap/>
            <w:vAlign w:val="bottom"/>
            <w:hideMark/>
          </w:tcPr>
          <w:p w14:paraId="6D3CF2FF" w14:textId="234EE84A" w:rsidR="00145440" w:rsidRPr="009D1660" w:rsidRDefault="00145440" w:rsidP="00145440">
            <w:pPr>
              <w:jc w:val="both"/>
              <w:rPr>
                <w:rFonts w:ascii="Arial" w:eastAsia="Times New Roman" w:hAnsi="Arial" w:cs="Arial"/>
                <w:color w:val="000000"/>
                <w:sz w:val="24"/>
                <w:szCs w:val="24"/>
              </w:rPr>
            </w:pPr>
            <w:r w:rsidRPr="008C006A">
              <w:rPr>
                <w:rFonts w:asciiTheme="minorHAnsi" w:eastAsia="Times New Roman" w:hAnsiTheme="minorHAnsi" w:cstheme="minorHAnsi"/>
                <w:color w:val="000000"/>
                <w:sz w:val="24"/>
                <w:szCs w:val="24"/>
              </w:rPr>
              <w:t xml:space="preserve">Step 8 </w:t>
            </w:r>
          </w:p>
        </w:tc>
        <w:tc>
          <w:tcPr>
            <w:tcW w:w="1028" w:type="dxa"/>
            <w:tcBorders>
              <w:top w:val="nil"/>
              <w:left w:val="nil"/>
              <w:bottom w:val="nil"/>
              <w:right w:val="nil"/>
            </w:tcBorders>
            <w:noWrap/>
            <w:vAlign w:val="bottom"/>
            <w:hideMark/>
          </w:tcPr>
          <w:p w14:paraId="5643190C" w14:textId="253231E8" w:rsidR="00145440" w:rsidRPr="009D1660" w:rsidRDefault="00145440" w:rsidP="00145440">
            <w:pPr>
              <w:jc w:val="both"/>
              <w:rPr>
                <w:rFonts w:ascii="Arial" w:eastAsia="Times New Roman" w:hAnsi="Arial" w:cs="Arial"/>
                <w:color w:val="000000"/>
                <w:sz w:val="24"/>
                <w:szCs w:val="24"/>
              </w:rPr>
            </w:pPr>
            <w:r w:rsidRPr="008C006A">
              <w:rPr>
                <w:rFonts w:asciiTheme="minorHAnsi" w:eastAsia="Times New Roman" w:hAnsiTheme="minorHAnsi" w:cstheme="minorHAnsi"/>
                <w:color w:val="000000"/>
                <w:sz w:val="24"/>
                <w:szCs w:val="24"/>
              </w:rPr>
              <w:t>Step 9</w:t>
            </w:r>
          </w:p>
        </w:tc>
      </w:tr>
      <w:tr w:rsidR="00145440" w:rsidRPr="009D1660" w14:paraId="2D3F6770" w14:textId="77777777" w:rsidTr="00D42A50">
        <w:trPr>
          <w:trHeight w:val="141"/>
        </w:trPr>
        <w:tc>
          <w:tcPr>
            <w:tcW w:w="1028" w:type="dxa"/>
            <w:tcBorders>
              <w:top w:val="nil"/>
              <w:left w:val="nil"/>
              <w:bottom w:val="nil"/>
              <w:right w:val="nil"/>
            </w:tcBorders>
            <w:noWrap/>
            <w:vAlign w:val="center"/>
            <w:hideMark/>
          </w:tcPr>
          <w:p w14:paraId="0698EBEE" w14:textId="54DD29BD" w:rsidR="00145440" w:rsidRPr="009D1660" w:rsidRDefault="00B62932" w:rsidP="00145440">
            <w:pPr>
              <w:jc w:val="both"/>
              <w:rPr>
                <w:rFonts w:ascii="Arial" w:eastAsia="Times New Roman" w:hAnsi="Arial" w:cs="Arial"/>
                <w:color w:val="000000"/>
                <w:sz w:val="24"/>
                <w:szCs w:val="24"/>
              </w:rPr>
            </w:pPr>
            <w:r>
              <w:rPr>
                <w:rFonts w:asciiTheme="minorHAnsi" w:eastAsia="Times New Roman" w:hAnsiTheme="minorHAnsi" w:cstheme="minorHAnsi"/>
                <w:color w:val="000000"/>
                <w:sz w:val="24"/>
                <w:szCs w:val="24"/>
              </w:rPr>
              <w:t>$</w:t>
            </w:r>
            <w:r w:rsidR="00145440" w:rsidRPr="008C006A">
              <w:rPr>
                <w:rFonts w:asciiTheme="minorHAnsi" w:eastAsia="Times New Roman" w:hAnsiTheme="minorHAnsi" w:cstheme="minorHAnsi"/>
                <w:color w:val="000000"/>
                <w:sz w:val="24"/>
                <w:szCs w:val="24"/>
              </w:rPr>
              <w:t>1</w:t>
            </w:r>
            <w:r w:rsidR="00C64010">
              <w:rPr>
                <w:rFonts w:asciiTheme="minorHAnsi" w:eastAsia="Times New Roman" w:hAnsiTheme="minorHAnsi" w:cstheme="minorHAnsi"/>
                <w:color w:val="000000"/>
                <w:sz w:val="24"/>
                <w:szCs w:val="24"/>
              </w:rPr>
              <w:t>8</w:t>
            </w:r>
            <w:r w:rsidR="00145440" w:rsidRPr="008C006A">
              <w:rPr>
                <w:rFonts w:asciiTheme="minorHAnsi" w:eastAsia="Times New Roman" w:hAnsiTheme="minorHAnsi" w:cstheme="minorHAnsi"/>
                <w:color w:val="000000"/>
                <w:sz w:val="24"/>
                <w:szCs w:val="24"/>
              </w:rPr>
              <w:t>.</w:t>
            </w:r>
            <w:r w:rsidR="00C64010">
              <w:rPr>
                <w:rFonts w:asciiTheme="minorHAnsi" w:eastAsia="Times New Roman" w:hAnsiTheme="minorHAnsi" w:cstheme="minorHAnsi"/>
                <w:color w:val="000000"/>
                <w:sz w:val="24"/>
                <w:szCs w:val="24"/>
              </w:rPr>
              <w:t>86</w:t>
            </w:r>
          </w:p>
        </w:tc>
        <w:tc>
          <w:tcPr>
            <w:tcW w:w="1028" w:type="dxa"/>
            <w:tcBorders>
              <w:top w:val="nil"/>
              <w:left w:val="nil"/>
              <w:bottom w:val="nil"/>
              <w:right w:val="nil"/>
            </w:tcBorders>
            <w:noWrap/>
            <w:vAlign w:val="center"/>
            <w:hideMark/>
          </w:tcPr>
          <w:p w14:paraId="339FAC9A" w14:textId="439722BC" w:rsidR="00145440" w:rsidRPr="009D1660" w:rsidRDefault="00B62932" w:rsidP="00145440">
            <w:pPr>
              <w:jc w:val="both"/>
              <w:rPr>
                <w:rFonts w:ascii="Arial" w:eastAsia="Times New Roman" w:hAnsi="Arial" w:cs="Arial"/>
                <w:color w:val="000000"/>
                <w:sz w:val="24"/>
                <w:szCs w:val="24"/>
              </w:rPr>
            </w:pPr>
            <w:r>
              <w:rPr>
                <w:rFonts w:asciiTheme="minorHAnsi" w:eastAsia="Times New Roman" w:hAnsiTheme="minorHAnsi" w:cstheme="minorHAnsi"/>
                <w:color w:val="000000"/>
                <w:sz w:val="24"/>
                <w:szCs w:val="24"/>
              </w:rPr>
              <w:t>$</w:t>
            </w:r>
            <w:r w:rsidR="00145440" w:rsidRPr="008C006A">
              <w:rPr>
                <w:rFonts w:asciiTheme="minorHAnsi" w:eastAsia="Times New Roman" w:hAnsiTheme="minorHAnsi" w:cstheme="minorHAnsi"/>
                <w:color w:val="000000"/>
                <w:sz w:val="24"/>
                <w:szCs w:val="24"/>
              </w:rPr>
              <w:t>1</w:t>
            </w:r>
            <w:r w:rsidR="00C64010">
              <w:rPr>
                <w:rFonts w:asciiTheme="minorHAnsi" w:eastAsia="Times New Roman" w:hAnsiTheme="minorHAnsi" w:cstheme="minorHAnsi"/>
                <w:color w:val="000000"/>
                <w:sz w:val="24"/>
                <w:szCs w:val="24"/>
              </w:rPr>
              <w:t>9</w:t>
            </w:r>
            <w:r w:rsidR="00145440" w:rsidRPr="008C006A">
              <w:rPr>
                <w:rFonts w:asciiTheme="minorHAnsi" w:eastAsia="Times New Roman" w:hAnsiTheme="minorHAnsi" w:cstheme="minorHAnsi"/>
                <w:color w:val="000000"/>
                <w:sz w:val="24"/>
                <w:szCs w:val="24"/>
              </w:rPr>
              <w:t>.4</w:t>
            </w:r>
            <w:r w:rsidR="00C64010">
              <w:rPr>
                <w:rFonts w:asciiTheme="minorHAnsi" w:eastAsia="Times New Roman" w:hAnsiTheme="minorHAnsi" w:cstheme="minorHAnsi"/>
                <w:color w:val="000000"/>
                <w:sz w:val="24"/>
                <w:szCs w:val="24"/>
              </w:rPr>
              <w:t>9</w:t>
            </w:r>
          </w:p>
        </w:tc>
        <w:tc>
          <w:tcPr>
            <w:tcW w:w="1028" w:type="dxa"/>
            <w:tcBorders>
              <w:top w:val="nil"/>
              <w:left w:val="nil"/>
              <w:bottom w:val="nil"/>
              <w:right w:val="nil"/>
            </w:tcBorders>
            <w:noWrap/>
            <w:vAlign w:val="center"/>
            <w:hideMark/>
          </w:tcPr>
          <w:p w14:paraId="0FAD710E" w14:textId="10DCA1BD" w:rsidR="00145440" w:rsidRPr="009D1660" w:rsidRDefault="00B62932" w:rsidP="00145440">
            <w:pPr>
              <w:jc w:val="both"/>
              <w:rPr>
                <w:rFonts w:ascii="Arial" w:eastAsia="Times New Roman" w:hAnsi="Arial" w:cs="Arial"/>
                <w:color w:val="000000"/>
                <w:sz w:val="24"/>
                <w:szCs w:val="24"/>
              </w:rPr>
            </w:pPr>
            <w:r>
              <w:rPr>
                <w:rFonts w:asciiTheme="minorHAnsi" w:eastAsia="Times New Roman" w:hAnsiTheme="minorHAnsi" w:cstheme="minorHAnsi"/>
                <w:color w:val="000000"/>
                <w:sz w:val="24"/>
                <w:szCs w:val="24"/>
              </w:rPr>
              <w:t>$</w:t>
            </w:r>
            <w:r w:rsidR="00C64010">
              <w:rPr>
                <w:rFonts w:asciiTheme="minorHAnsi" w:eastAsia="Times New Roman" w:hAnsiTheme="minorHAnsi" w:cstheme="minorHAnsi"/>
                <w:color w:val="000000"/>
                <w:sz w:val="24"/>
                <w:szCs w:val="24"/>
              </w:rPr>
              <w:t>20</w:t>
            </w:r>
            <w:r w:rsidR="00145440" w:rsidRPr="008C006A">
              <w:rPr>
                <w:rFonts w:asciiTheme="minorHAnsi" w:eastAsia="Times New Roman" w:hAnsiTheme="minorHAnsi" w:cstheme="minorHAnsi"/>
                <w:color w:val="000000"/>
                <w:sz w:val="24"/>
                <w:szCs w:val="24"/>
              </w:rPr>
              <w:t>.</w:t>
            </w:r>
            <w:r w:rsidR="00C64010">
              <w:rPr>
                <w:rFonts w:asciiTheme="minorHAnsi" w:eastAsia="Times New Roman" w:hAnsiTheme="minorHAnsi" w:cstheme="minorHAnsi"/>
                <w:color w:val="000000"/>
                <w:sz w:val="24"/>
                <w:szCs w:val="24"/>
              </w:rPr>
              <w:t>11</w:t>
            </w:r>
          </w:p>
        </w:tc>
        <w:tc>
          <w:tcPr>
            <w:tcW w:w="1028" w:type="dxa"/>
            <w:tcBorders>
              <w:top w:val="nil"/>
              <w:left w:val="nil"/>
              <w:bottom w:val="nil"/>
              <w:right w:val="nil"/>
            </w:tcBorders>
            <w:noWrap/>
            <w:vAlign w:val="center"/>
            <w:hideMark/>
          </w:tcPr>
          <w:p w14:paraId="0BD6E926" w14:textId="7B359710" w:rsidR="00145440" w:rsidRPr="009D1660" w:rsidRDefault="00B62932" w:rsidP="00145440">
            <w:pPr>
              <w:jc w:val="both"/>
              <w:rPr>
                <w:rFonts w:ascii="Arial" w:eastAsia="Times New Roman" w:hAnsi="Arial" w:cs="Arial"/>
                <w:color w:val="000000"/>
                <w:sz w:val="24"/>
                <w:szCs w:val="24"/>
              </w:rPr>
            </w:pPr>
            <w:r>
              <w:rPr>
                <w:rFonts w:asciiTheme="minorHAnsi" w:eastAsia="Times New Roman" w:hAnsiTheme="minorHAnsi" w:cstheme="minorHAnsi"/>
                <w:color w:val="000000"/>
                <w:sz w:val="24"/>
                <w:szCs w:val="24"/>
              </w:rPr>
              <w:t>$</w:t>
            </w:r>
            <w:r w:rsidR="00C64010">
              <w:rPr>
                <w:rFonts w:asciiTheme="minorHAnsi" w:eastAsia="Times New Roman" w:hAnsiTheme="minorHAnsi" w:cstheme="minorHAnsi"/>
                <w:color w:val="000000"/>
                <w:sz w:val="24"/>
                <w:szCs w:val="24"/>
              </w:rPr>
              <w:t>20</w:t>
            </w:r>
            <w:r w:rsidR="00145440" w:rsidRPr="008C006A">
              <w:rPr>
                <w:rFonts w:asciiTheme="minorHAnsi" w:eastAsia="Times New Roman" w:hAnsiTheme="minorHAnsi" w:cstheme="minorHAnsi"/>
                <w:color w:val="000000"/>
                <w:sz w:val="24"/>
                <w:szCs w:val="24"/>
              </w:rPr>
              <w:t>.</w:t>
            </w:r>
            <w:r w:rsidR="00C64010">
              <w:rPr>
                <w:rFonts w:asciiTheme="minorHAnsi" w:eastAsia="Times New Roman" w:hAnsiTheme="minorHAnsi" w:cstheme="minorHAnsi"/>
                <w:color w:val="000000"/>
                <w:sz w:val="24"/>
                <w:szCs w:val="24"/>
              </w:rPr>
              <w:t>7</w:t>
            </w:r>
            <w:r w:rsidR="00145440" w:rsidRPr="008C006A">
              <w:rPr>
                <w:rFonts w:asciiTheme="minorHAnsi" w:eastAsia="Times New Roman" w:hAnsiTheme="minorHAnsi" w:cstheme="minorHAnsi"/>
                <w:color w:val="000000"/>
                <w:sz w:val="24"/>
                <w:szCs w:val="24"/>
              </w:rPr>
              <w:t>5</w:t>
            </w:r>
          </w:p>
        </w:tc>
        <w:tc>
          <w:tcPr>
            <w:tcW w:w="1028" w:type="dxa"/>
            <w:tcBorders>
              <w:top w:val="nil"/>
              <w:left w:val="nil"/>
              <w:bottom w:val="nil"/>
              <w:right w:val="nil"/>
            </w:tcBorders>
            <w:noWrap/>
            <w:vAlign w:val="center"/>
            <w:hideMark/>
          </w:tcPr>
          <w:p w14:paraId="4EBB2016" w14:textId="33D07938" w:rsidR="00145440" w:rsidRPr="009D1660" w:rsidRDefault="00B62932" w:rsidP="00145440">
            <w:pPr>
              <w:jc w:val="both"/>
              <w:rPr>
                <w:rFonts w:ascii="Arial" w:eastAsia="Times New Roman" w:hAnsi="Arial" w:cs="Arial"/>
                <w:color w:val="000000"/>
                <w:sz w:val="24"/>
                <w:szCs w:val="24"/>
              </w:rPr>
            </w:pPr>
            <w:r>
              <w:rPr>
                <w:rFonts w:asciiTheme="minorHAnsi" w:eastAsia="Times New Roman" w:hAnsiTheme="minorHAnsi" w:cstheme="minorHAnsi"/>
                <w:color w:val="000000"/>
                <w:sz w:val="24"/>
                <w:szCs w:val="24"/>
              </w:rPr>
              <w:t>$</w:t>
            </w:r>
            <w:r w:rsidR="00C64010">
              <w:rPr>
                <w:rFonts w:asciiTheme="minorHAnsi" w:eastAsia="Times New Roman" w:hAnsiTheme="minorHAnsi" w:cstheme="minorHAnsi"/>
                <w:color w:val="000000"/>
                <w:sz w:val="24"/>
                <w:szCs w:val="24"/>
              </w:rPr>
              <w:t>21</w:t>
            </w:r>
            <w:r w:rsidR="00145440" w:rsidRPr="008C006A">
              <w:rPr>
                <w:rFonts w:asciiTheme="minorHAnsi" w:eastAsia="Times New Roman" w:hAnsiTheme="minorHAnsi" w:cstheme="minorHAnsi"/>
                <w:color w:val="000000"/>
                <w:sz w:val="24"/>
                <w:szCs w:val="24"/>
              </w:rPr>
              <w:t>.</w:t>
            </w:r>
            <w:r w:rsidR="00C64010">
              <w:rPr>
                <w:rFonts w:asciiTheme="minorHAnsi" w:eastAsia="Times New Roman" w:hAnsiTheme="minorHAnsi" w:cstheme="minorHAnsi"/>
                <w:color w:val="000000"/>
                <w:sz w:val="24"/>
                <w:szCs w:val="24"/>
              </w:rPr>
              <w:t>37</w:t>
            </w:r>
          </w:p>
        </w:tc>
        <w:tc>
          <w:tcPr>
            <w:tcW w:w="1028" w:type="dxa"/>
            <w:tcBorders>
              <w:top w:val="nil"/>
              <w:left w:val="nil"/>
              <w:bottom w:val="nil"/>
              <w:right w:val="nil"/>
            </w:tcBorders>
            <w:noWrap/>
            <w:vAlign w:val="center"/>
            <w:hideMark/>
          </w:tcPr>
          <w:p w14:paraId="7BCAB831" w14:textId="5FC73B6C" w:rsidR="00145440" w:rsidRPr="009D1660" w:rsidRDefault="00B62932" w:rsidP="00145440">
            <w:pPr>
              <w:jc w:val="both"/>
              <w:rPr>
                <w:rFonts w:ascii="Arial" w:eastAsia="Times New Roman" w:hAnsi="Arial" w:cs="Arial"/>
                <w:color w:val="000000"/>
                <w:sz w:val="24"/>
                <w:szCs w:val="24"/>
              </w:rPr>
            </w:pPr>
            <w:r>
              <w:rPr>
                <w:rFonts w:asciiTheme="minorHAnsi" w:eastAsia="Times New Roman" w:hAnsiTheme="minorHAnsi" w:cstheme="minorHAnsi"/>
                <w:color w:val="000000"/>
                <w:sz w:val="24"/>
                <w:szCs w:val="24"/>
              </w:rPr>
              <w:t>$</w:t>
            </w:r>
            <w:r w:rsidR="00C64010">
              <w:rPr>
                <w:rFonts w:asciiTheme="minorHAnsi" w:eastAsia="Times New Roman" w:hAnsiTheme="minorHAnsi" w:cstheme="minorHAnsi"/>
                <w:color w:val="000000"/>
                <w:sz w:val="24"/>
                <w:szCs w:val="24"/>
              </w:rPr>
              <w:t>22</w:t>
            </w:r>
            <w:r w:rsidR="00145440" w:rsidRPr="008C006A">
              <w:rPr>
                <w:rFonts w:asciiTheme="minorHAnsi" w:eastAsia="Times New Roman" w:hAnsiTheme="minorHAnsi" w:cstheme="minorHAnsi"/>
                <w:color w:val="000000"/>
                <w:sz w:val="24"/>
                <w:szCs w:val="24"/>
              </w:rPr>
              <w:t>.</w:t>
            </w:r>
            <w:r w:rsidR="00C64010">
              <w:rPr>
                <w:rFonts w:asciiTheme="minorHAnsi" w:eastAsia="Times New Roman" w:hAnsiTheme="minorHAnsi" w:cstheme="minorHAnsi"/>
                <w:color w:val="000000"/>
                <w:sz w:val="24"/>
                <w:szCs w:val="24"/>
              </w:rPr>
              <w:t>00</w:t>
            </w:r>
          </w:p>
        </w:tc>
        <w:tc>
          <w:tcPr>
            <w:tcW w:w="1028" w:type="dxa"/>
            <w:tcBorders>
              <w:top w:val="nil"/>
              <w:left w:val="nil"/>
              <w:bottom w:val="nil"/>
              <w:right w:val="nil"/>
            </w:tcBorders>
            <w:noWrap/>
            <w:vAlign w:val="center"/>
            <w:hideMark/>
          </w:tcPr>
          <w:p w14:paraId="2B092597" w14:textId="239569E6" w:rsidR="00145440" w:rsidRPr="009D1660" w:rsidRDefault="00B62932" w:rsidP="00145440">
            <w:pPr>
              <w:jc w:val="both"/>
              <w:rPr>
                <w:rFonts w:ascii="Arial" w:eastAsia="Times New Roman" w:hAnsi="Arial" w:cs="Arial"/>
                <w:color w:val="000000"/>
                <w:sz w:val="24"/>
                <w:szCs w:val="24"/>
              </w:rPr>
            </w:pPr>
            <w:r>
              <w:rPr>
                <w:rFonts w:asciiTheme="minorHAnsi" w:eastAsia="Times New Roman" w:hAnsiTheme="minorHAnsi" w:cstheme="minorHAnsi"/>
                <w:color w:val="000000"/>
                <w:sz w:val="24"/>
                <w:szCs w:val="24"/>
              </w:rPr>
              <w:t>$</w:t>
            </w:r>
            <w:r w:rsidR="00C64010">
              <w:rPr>
                <w:rFonts w:asciiTheme="minorHAnsi" w:eastAsia="Times New Roman" w:hAnsiTheme="minorHAnsi" w:cstheme="minorHAnsi"/>
                <w:color w:val="000000"/>
                <w:sz w:val="24"/>
                <w:szCs w:val="24"/>
              </w:rPr>
              <w:t>22</w:t>
            </w:r>
            <w:r w:rsidR="00145440" w:rsidRPr="008C006A">
              <w:rPr>
                <w:rFonts w:asciiTheme="minorHAnsi" w:eastAsia="Times New Roman" w:hAnsiTheme="minorHAnsi" w:cstheme="minorHAnsi"/>
                <w:color w:val="000000"/>
                <w:sz w:val="24"/>
                <w:szCs w:val="24"/>
              </w:rPr>
              <w:t>.</w:t>
            </w:r>
            <w:r w:rsidR="00C64010">
              <w:rPr>
                <w:rFonts w:asciiTheme="minorHAnsi" w:eastAsia="Times New Roman" w:hAnsiTheme="minorHAnsi" w:cstheme="minorHAnsi"/>
                <w:color w:val="000000"/>
                <w:sz w:val="24"/>
                <w:szCs w:val="24"/>
              </w:rPr>
              <w:t>62</w:t>
            </w:r>
          </w:p>
        </w:tc>
        <w:tc>
          <w:tcPr>
            <w:tcW w:w="1028" w:type="dxa"/>
            <w:tcBorders>
              <w:top w:val="nil"/>
              <w:left w:val="nil"/>
              <w:bottom w:val="nil"/>
              <w:right w:val="nil"/>
            </w:tcBorders>
            <w:noWrap/>
            <w:vAlign w:val="center"/>
            <w:hideMark/>
          </w:tcPr>
          <w:p w14:paraId="18F3DA04" w14:textId="360C6B88" w:rsidR="00145440" w:rsidRPr="009D1660" w:rsidRDefault="00B62932" w:rsidP="00145440">
            <w:pPr>
              <w:jc w:val="both"/>
              <w:rPr>
                <w:rFonts w:ascii="Arial" w:eastAsia="Times New Roman" w:hAnsi="Arial" w:cs="Arial"/>
                <w:color w:val="000000"/>
                <w:sz w:val="24"/>
                <w:szCs w:val="24"/>
              </w:rPr>
            </w:pPr>
            <w:r>
              <w:rPr>
                <w:rFonts w:asciiTheme="minorHAnsi" w:eastAsia="Times New Roman" w:hAnsiTheme="minorHAnsi" w:cstheme="minorHAnsi"/>
                <w:color w:val="000000"/>
                <w:sz w:val="24"/>
                <w:szCs w:val="24"/>
              </w:rPr>
              <w:t>$</w:t>
            </w:r>
            <w:r w:rsidR="00C64010">
              <w:rPr>
                <w:rFonts w:asciiTheme="minorHAnsi" w:eastAsia="Times New Roman" w:hAnsiTheme="minorHAnsi" w:cstheme="minorHAnsi"/>
                <w:color w:val="000000"/>
                <w:sz w:val="24"/>
                <w:szCs w:val="24"/>
              </w:rPr>
              <w:t>23</w:t>
            </w:r>
            <w:r w:rsidR="00145440" w:rsidRPr="008C006A">
              <w:rPr>
                <w:rFonts w:asciiTheme="minorHAnsi" w:eastAsia="Times New Roman" w:hAnsiTheme="minorHAnsi" w:cstheme="minorHAnsi"/>
                <w:color w:val="000000"/>
                <w:sz w:val="24"/>
                <w:szCs w:val="24"/>
              </w:rPr>
              <w:t>.</w:t>
            </w:r>
            <w:r w:rsidR="00C64010">
              <w:rPr>
                <w:rFonts w:asciiTheme="minorHAnsi" w:eastAsia="Times New Roman" w:hAnsiTheme="minorHAnsi" w:cstheme="minorHAnsi"/>
                <w:color w:val="000000"/>
                <w:sz w:val="24"/>
                <w:szCs w:val="24"/>
              </w:rPr>
              <w:t>27</w:t>
            </w:r>
          </w:p>
        </w:tc>
        <w:tc>
          <w:tcPr>
            <w:tcW w:w="1028" w:type="dxa"/>
            <w:tcBorders>
              <w:top w:val="nil"/>
              <w:left w:val="nil"/>
              <w:bottom w:val="nil"/>
              <w:right w:val="nil"/>
            </w:tcBorders>
            <w:noWrap/>
            <w:vAlign w:val="center"/>
            <w:hideMark/>
          </w:tcPr>
          <w:p w14:paraId="5DFF7BDB" w14:textId="13F0062D" w:rsidR="00145440" w:rsidRPr="009D1660" w:rsidRDefault="00B62932" w:rsidP="00145440">
            <w:pPr>
              <w:jc w:val="both"/>
              <w:rPr>
                <w:rFonts w:ascii="Arial" w:eastAsia="Times New Roman" w:hAnsi="Arial" w:cs="Arial"/>
                <w:color w:val="000000"/>
                <w:sz w:val="24"/>
                <w:szCs w:val="24"/>
              </w:rPr>
            </w:pPr>
            <w:r>
              <w:rPr>
                <w:rFonts w:asciiTheme="minorHAnsi" w:eastAsia="Times New Roman" w:hAnsiTheme="minorHAnsi" w:cstheme="minorHAnsi"/>
                <w:color w:val="000000"/>
                <w:sz w:val="24"/>
                <w:szCs w:val="24"/>
              </w:rPr>
              <w:t>$</w:t>
            </w:r>
            <w:r w:rsidR="00145440" w:rsidRPr="008C006A">
              <w:rPr>
                <w:rFonts w:asciiTheme="minorHAnsi" w:eastAsia="Times New Roman" w:hAnsiTheme="minorHAnsi" w:cstheme="minorHAnsi"/>
                <w:color w:val="000000"/>
                <w:sz w:val="24"/>
                <w:szCs w:val="24"/>
              </w:rPr>
              <w:t>2</w:t>
            </w:r>
            <w:r w:rsidR="00C64010">
              <w:rPr>
                <w:rFonts w:asciiTheme="minorHAnsi" w:eastAsia="Times New Roman" w:hAnsiTheme="minorHAnsi" w:cstheme="minorHAnsi"/>
                <w:color w:val="000000"/>
                <w:sz w:val="24"/>
                <w:szCs w:val="24"/>
              </w:rPr>
              <w:t>3</w:t>
            </w:r>
            <w:r w:rsidR="00145440" w:rsidRPr="008C006A">
              <w:rPr>
                <w:rFonts w:asciiTheme="minorHAnsi" w:eastAsia="Times New Roman" w:hAnsiTheme="minorHAnsi" w:cstheme="minorHAnsi"/>
                <w:color w:val="000000"/>
                <w:sz w:val="24"/>
                <w:szCs w:val="24"/>
              </w:rPr>
              <w:t>.</w:t>
            </w:r>
            <w:r w:rsidR="00C64010">
              <w:rPr>
                <w:rFonts w:asciiTheme="minorHAnsi" w:eastAsia="Times New Roman" w:hAnsiTheme="minorHAnsi" w:cstheme="minorHAnsi"/>
                <w:color w:val="000000"/>
                <w:sz w:val="24"/>
                <w:szCs w:val="24"/>
              </w:rPr>
              <w:t>90</w:t>
            </w:r>
          </w:p>
        </w:tc>
      </w:tr>
      <w:tr w:rsidR="00992649" w:rsidRPr="009D1660" w14:paraId="6A3A2772" w14:textId="77777777" w:rsidTr="00D42A50">
        <w:trPr>
          <w:trHeight w:val="71"/>
        </w:trPr>
        <w:tc>
          <w:tcPr>
            <w:tcW w:w="1028" w:type="dxa"/>
            <w:tcBorders>
              <w:top w:val="nil"/>
              <w:left w:val="nil"/>
              <w:bottom w:val="nil"/>
              <w:right w:val="nil"/>
            </w:tcBorders>
            <w:noWrap/>
            <w:vAlign w:val="center"/>
          </w:tcPr>
          <w:p w14:paraId="4BAB4127" w14:textId="77777777" w:rsidR="00992649" w:rsidRDefault="00992649" w:rsidP="00F71BC3">
            <w:pPr>
              <w:jc w:val="both"/>
              <w:rPr>
                <w:rFonts w:ascii="Arial" w:eastAsia="Times New Roman" w:hAnsi="Arial" w:cs="Arial"/>
                <w:color w:val="000000"/>
                <w:sz w:val="24"/>
                <w:szCs w:val="24"/>
              </w:rPr>
            </w:pPr>
          </w:p>
        </w:tc>
        <w:tc>
          <w:tcPr>
            <w:tcW w:w="1028" w:type="dxa"/>
            <w:tcBorders>
              <w:top w:val="nil"/>
              <w:left w:val="nil"/>
              <w:bottom w:val="nil"/>
              <w:right w:val="nil"/>
            </w:tcBorders>
            <w:noWrap/>
            <w:vAlign w:val="center"/>
          </w:tcPr>
          <w:p w14:paraId="03EF64F7" w14:textId="77777777" w:rsidR="00992649" w:rsidRPr="009D1660" w:rsidRDefault="00992649" w:rsidP="00F71BC3">
            <w:pPr>
              <w:jc w:val="both"/>
              <w:rPr>
                <w:rFonts w:ascii="Arial" w:eastAsia="Times New Roman" w:hAnsi="Arial" w:cs="Arial"/>
                <w:color w:val="000000"/>
                <w:sz w:val="24"/>
                <w:szCs w:val="24"/>
              </w:rPr>
            </w:pPr>
          </w:p>
        </w:tc>
        <w:tc>
          <w:tcPr>
            <w:tcW w:w="1028" w:type="dxa"/>
            <w:tcBorders>
              <w:top w:val="nil"/>
              <w:left w:val="nil"/>
              <w:bottom w:val="nil"/>
              <w:right w:val="nil"/>
            </w:tcBorders>
            <w:noWrap/>
            <w:vAlign w:val="center"/>
          </w:tcPr>
          <w:p w14:paraId="12010B82" w14:textId="77777777" w:rsidR="00992649" w:rsidRPr="009D1660" w:rsidRDefault="00992649" w:rsidP="00F71BC3">
            <w:pPr>
              <w:jc w:val="both"/>
              <w:rPr>
                <w:rFonts w:ascii="Arial" w:eastAsia="Times New Roman" w:hAnsi="Arial" w:cs="Arial"/>
                <w:color w:val="000000"/>
                <w:sz w:val="24"/>
                <w:szCs w:val="24"/>
              </w:rPr>
            </w:pPr>
          </w:p>
        </w:tc>
        <w:tc>
          <w:tcPr>
            <w:tcW w:w="1028" w:type="dxa"/>
            <w:tcBorders>
              <w:top w:val="nil"/>
              <w:left w:val="nil"/>
              <w:bottom w:val="nil"/>
              <w:right w:val="nil"/>
            </w:tcBorders>
            <w:noWrap/>
            <w:vAlign w:val="center"/>
          </w:tcPr>
          <w:p w14:paraId="4D234168" w14:textId="77777777" w:rsidR="00992649" w:rsidRPr="009D1660" w:rsidRDefault="00992649" w:rsidP="00F71BC3">
            <w:pPr>
              <w:jc w:val="both"/>
              <w:rPr>
                <w:rFonts w:ascii="Arial" w:eastAsia="Times New Roman" w:hAnsi="Arial" w:cs="Arial"/>
                <w:color w:val="000000"/>
                <w:sz w:val="24"/>
                <w:szCs w:val="24"/>
              </w:rPr>
            </w:pPr>
          </w:p>
        </w:tc>
        <w:tc>
          <w:tcPr>
            <w:tcW w:w="1028" w:type="dxa"/>
            <w:tcBorders>
              <w:top w:val="nil"/>
              <w:left w:val="nil"/>
              <w:bottom w:val="nil"/>
              <w:right w:val="nil"/>
            </w:tcBorders>
            <w:noWrap/>
            <w:vAlign w:val="center"/>
          </w:tcPr>
          <w:p w14:paraId="5C91220C" w14:textId="77777777" w:rsidR="00992649" w:rsidRPr="009D1660" w:rsidRDefault="00992649" w:rsidP="00F71BC3">
            <w:pPr>
              <w:jc w:val="both"/>
              <w:rPr>
                <w:rFonts w:ascii="Arial" w:eastAsia="Times New Roman" w:hAnsi="Arial" w:cs="Arial"/>
                <w:color w:val="000000"/>
                <w:sz w:val="24"/>
                <w:szCs w:val="24"/>
              </w:rPr>
            </w:pPr>
          </w:p>
        </w:tc>
        <w:tc>
          <w:tcPr>
            <w:tcW w:w="1028" w:type="dxa"/>
            <w:tcBorders>
              <w:top w:val="nil"/>
              <w:left w:val="nil"/>
              <w:bottom w:val="nil"/>
              <w:right w:val="nil"/>
            </w:tcBorders>
            <w:noWrap/>
            <w:vAlign w:val="center"/>
          </w:tcPr>
          <w:p w14:paraId="46D41C72" w14:textId="77777777" w:rsidR="00992649" w:rsidRPr="009D1660" w:rsidRDefault="00992649" w:rsidP="00F71BC3">
            <w:pPr>
              <w:jc w:val="both"/>
              <w:rPr>
                <w:rFonts w:ascii="Arial" w:eastAsia="Times New Roman" w:hAnsi="Arial" w:cs="Arial"/>
                <w:color w:val="000000"/>
                <w:sz w:val="24"/>
                <w:szCs w:val="24"/>
              </w:rPr>
            </w:pPr>
          </w:p>
        </w:tc>
        <w:tc>
          <w:tcPr>
            <w:tcW w:w="1028" w:type="dxa"/>
            <w:tcBorders>
              <w:top w:val="nil"/>
              <w:left w:val="nil"/>
              <w:bottom w:val="nil"/>
              <w:right w:val="nil"/>
            </w:tcBorders>
            <w:noWrap/>
            <w:vAlign w:val="center"/>
          </w:tcPr>
          <w:p w14:paraId="52542571" w14:textId="77777777" w:rsidR="00992649" w:rsidRPr="009D1660" w:rsidRDefault="00992649" w:rsidP="00F71BC3">
            <w:pPr>
              <w:jc w:val="both"/>
              <w:rPr>
                <w:rFonts w:ascii="Arial" w:eastAsia="Times New Roman" w:hAnsi="Arial" w:cs="Arial"/>
                <w:color w:val="000000"/>
                <w:sz w:val="24"/>
                <w:szCs w:val="24"/>
              </w:rPr>
            </w:pPr>
          </w:p>
        </w:tc>
        <w:tc>
          <w:tcPr>
            <w:tcW w:w="1028" w:type="dxa"/>
            <w:tcBorders>
              <w:top w:val="nil"/>
              <w:left w:val="nil"/>
              <w:bottom w:val="nil"/>
              <w:right w:val="nil"/>
            </w:tcBorders>
            <w:noWrap/>
            <w:vAlign w:val="center"/>
          </w:tcPr>
          <w:p w14:paraId="012D4CB3" w14:textId="77777777" w:rsidR="00992649" w:rsidRPr="009D1660" w:rsidRDefault="00992649" w:rsidP="00F71BC3">
            <w:pPr>
              <w:jc w:val="both"/>
              <w:rPr>
                <w:rFonts w:ascii="Arial" w:eastAsia="Times New Roman" w:hAnsi="Arial" w:cs="Arial"/>
                <w:color w:val="000000"/>
                <w:sz w:val="24"/>
                <w:szCs w:val="24"/>
              </w:rPr>
            </w:pPr>
          </w:p>
        </w:tc>
        <w:tc>
          <w:tcPr>
            <w:tcW w:w="1028" w:type="dxa"/>
            <w:tcBorders>
              <w:top w:val="nil"/>
              <w:left w:val="nil"/>
              <w:bottom w:val="nil"/>
              <w:right w:val="nil"/>
            </w:tcBorders>
            <w:noWrap/>
            <w:vAlign w:val="center"/>
          </w:tcPr>
          <w:p w14:paraId="41E4310A" w14:textId="77777777" w:rsidR="00992649" w:rsidRPr="009D1660" w:rsidRDefault="00992649" w:rsidP="00F71BC3">
            <w:pPr>
              <w:jc w:val="both"/>
              <w:rPr>
                <w:rFonts w:ascii="Arial" w:eastAsia="Times New Roman" w:hAnsi="Arial" w:cs="Arial"/>
                <w:color w:val="000000"/>
                <w:sz w:val="24"/>
                <w:szCs w:val="24"/>
              </w:rPr>
            </w:pPr>
          </w:p>
        </w:tc>
      </w:tr>
    </w:tbl>
    <w:tbl>
      <w:tblPr>
        <w:tblStyle w:val="TableGrid"/>
        <w:tblW w:w="0" w:type="auto"/>
        <w:tblInd w:w="12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0"/>
        <w:gridCol w:w="4419"/>
        <w:gridCol w:w="261"/>
        <w:gridCol w:w="94"/>
        <w:gridCol w:w="2066"/>
      </w:tblGrid>
      <w:tr w:rsidR="00B93448" w:rsidRPr="00635D7F" w14:paraId="785570C8" w14:textId="77777777" w:rsidTr="00D42A50">
        <w:trPr>
          <w:gridBefore w:val="1"/>
          <w:wBefore w:w="90" w:type="dxa"/>
          <w:cantSplit/>
          <w:trHeight w:val="432"/>
        </w:trPr>
        <w:tc>
          <w:tcPr>
            <w:tcW w:w="6840" w:type="dxa"/>
            <w:gridSpan w:val="4"/>
          </w:tcPr>
          <w:p w14:paraId="4BD34C48" w14:textId="77777777" w:rsidR="00B93448" w:rsidRPr="00F71BC3" w:rsidRDefault="00B93448" w:rsidP="00F71BC3">
            <w:pPr>
              <w:pStyle w:val="CM59"/>
              <w:rPr>
                <w:b/>
                <w:u w:val="single"/>
              </w:rPr>
            </w:pPr>
          </w:p>
          <w:p w14:paraId="04224F49" w14:textId="7297E24E" w:rsidR="00B93448" w:rsidRPr="00F71BC3" w:rsidRDefault="00B93448" w:rsidP="00F71BC3">
            <w:pPr>
              <w:pStyle w:val="CM59"/>
              <w:rPr>
                <w:b/>
                <w:u w:val="single"/>
              </w:rPr>
            </w:pPr>
            <w:r w:rsidRPr="00F71BC3">
              <w:rPr>
                <w:b/>
                <w:u w:val="single"/>
              </w:rPr>
              <w:t>GENERAL WAGE INCREASE SCHEDULE</w:t>
            </w:r>
            <w:r w:rsidR="00514F23">
              <w:rPr>
                <w:b/>
                <w:u w:val="single"/>
              </w:rPr>
              <w:t xml:space="preserve"> (</w:t>
            </w:r>
            <w:r w:rsidR="009359EE">
              <w:rPr>
                <w:b/>
                <w:u w:val="single"/>
              </w:rPr>
              <w:t xml:space="preserve">the below percentage increase amounts are already </w:t>
            </w:r>
            <w:r w:rsidR="00514F23">
              <w:rPr>
                <w:b/>
                <w:u w:val="single"/>
              </w:rPr>
              <w:t>shown</w:t>
            </w:r>
            <w:r w:rsidR="009359EE">
              <w:rPr>
                <w:b/>
                <w:u w:val="single"/>
              </w:rPr>
              <w:t xml:space="preserve"> and incorporated</w:t>
            </w:r>
            <w:r w:rsidR="00514F23">
              <w:rPr>
                <w:b/>
                <w:u w:val="single"/>
              </w:rPr>
              <w:t xml:space="preserve"> on the above wage table)</w:t>
            </w:r>
          </w:p>
          <w:p w14:paraId="334850ED" w14:textId="77777777" w:rsidR="00B93448" w:rsidRPr="00F71BC3" w:rsidRDefault="00B93448" w:rsidP="00F71BC3">
            <w:pPr>
              <w:rPr>
                <w:rFonts w:ascii="Arial" w:hAnsi="Arial" w:cs="Arial"/>
              </w:rPr>
            </w:pPr>
          </w:p>
        </w:tc>
      </w:tr>
      <w:tr w:rsidR="00B93448" w:rsidRPr="0062185D" w14:paraId="6F2EA332" w14:textId="77777777" w:rsidTr="00D42A50">
        <w:trPr>
          <w:gridBefore w:val="1"/>
          <w:wBefore w:w="90" w:type="dxa"/>
          <w:cantSplit/>
          <w:trHeight w:val="432"/>
        </w:trPr>
        <w:tc>
          <w:tcPr>
            <w:tcW w:w="4419" w:type="dxa"/>
          </w:tcPr>
          <w:p w14:paraId="00D49CF3" w14:textId="77777777" w:rsidR="00B93448" w:rsidRPr="00F71BC3" w:rsidRDefault="00B93448" w:rsidP="00F71BC3">
            <w:pPr>
              <w:pStyle w:val="CM59"/>
              <w:rPr>
                <w:b/>
                <w:u w:val="single"/>
              </w:rPr>
            </w:pPr>
            <w:r w:rsidRPr="00F71BC3">
              <w:rPr>
                <w:b/>
                <w:u w:val="single"/>
              </w:rPr>
              <w:t>Contract Year</w:t>
            </w:r>
          </w:p>
        </w:tc>
        <w:tc>
          <w:tcPr>
            <w:tcW w:w="355" w:type="dxa"/>
            <w:gridSpan w:val="2"/>
          </w:tcPr>
          <w:p w14:paraId="7795C627" w14:textId="77777777" w:rsidR="00B93448" w:rsidRPr="00F71BC3" w:rsidRDefault="00B93448" w:rsidP="00F71BC3">
            <w:pPr>
              <w:pStyle w:val="CM59"/>
              <w:rPr>
                <w:b/>
                <w:u w:val="single"/>
              </w:rPr>
            </w:pPr>
          </w:p>
        </w:tc>
        <w:tc>
          <w:tcPr>
            <w:tcW w:w="2066" w:type="dxa"/>
          </w:tcPr>
          <w:p w14:paraId="47DFC8FE" w14:textId="77777777" w:rsidR="00B93448" w:rsidRPr="00F71BC3" w:rsidRDefault="00B93448" w:rsidP="00F71BC3">
            <w:pPr>
              <w:pStyle w:val="CM59"/>
              <w:rPr>
                <w:b/>
                <w:u w:val="single"/>
              </w:rPr>
            </w:pPr>
            <w:r w:rsidRPr="00F71BC3">
              <w:rPr>
                <w:b/>
                <w:u w:val="single"/>
              </w:rPr>
              <w:t>Wage Increase</w:t>
            </w:r>
          </w:p>
        </w:tc>
      </w:tr>
      <w:tr w:rsidR="00B93448" w:rsidRPr="0062185D" w14:paraId="7012C727" w14:textId="77777777" w:rsidTr="00D42A50">
        <w:trPr>
          <w:gridBefore w:val="1"/>
          <w:wBefore w:w="90" w:type="dxa"/>
          <w:cantSplit/>
          <w:trHeight w:val="432"/>
        </w:trPr>
        <w:tc>
          <w:tcPr>
            <w:tcW w:w="4419" w:type="dxa"/>
          </w:tcPr>
          <w:p w14:paraId="6B3796B8" w14:textId="212BAD15" w:rsidR="00B93448" w:rsidRPr="00F71BC3" w:rsidRDefault="00B93448" w:rsidP="00F71BC3">
            <w:pPr>
              <w:pStyle w:val="CM59"/>
            </w:pPr>
            <w:r w:rsidRPr="00F71BC3">
              <w:t>1/1/</w:t>
            </w:r>
            <w:r w:rsidR="00BC643F" w:rsidRPr="00F71BC3">
              <w:t>2</w:t>
            </w:r>
            <w:r w:rsidR="00C64010">
              <w:t>6</w:t>
            </w:r>
            <w:r w:rsidRPr="00F71BC3">
              <w:t>-12/31/</w:t>
            </w:r>
            <w:r w:rsidR="00BC643F" w:rsidRPr="00F71BC3">
              <w:t>2</w:t>
            </w:r>
            <w:r w:rsidR="00C64010">
              <w:t>6</w:t>
            </w:r>
          </w:p>
        </w:tc>
        <w:tc>
          <w:tcPr>
            <w:tcW w:w="355" w:type="dxa"/>
            <w:gridSpan w:val="2"/>
          </w:tcPr>
          <w:p w14:paraId="4E9DFDDD" w14:textId="77777777" w:rsidR="00B93448" w:rsidRPr="00F71BC3" w:rsidRDefault="00B93448" w:rsidP="00F71BC3">
            <w:pPr>
              <w:pStyle w:val="CM59"/>
            </w:pPr>
          </w:p>
        </w:tc>
        <w:tc>
          <w:tcPr>
            <w:tcW w:w="2066" w:type="dxa"/>
          </w:tcPr>
          <w:p w14:paraId="1E20EC37" w14:textId="239BB601" w:rsidR="00B93448" w:rsidRPr="00F71BC3" w:rsidRDefault="00B93448" w:rsidP="00F71BC3">
            <w:pPr>
              <w:pStyle w:val="CM59"/>
            </w:pPr>
            <w:r w:rsidRPr="00F71BC3">
              <w:t xml:space="preserve"> </w:t>
            </w:r>
            <w:r w:rsidR="00C64010">
              <w:t>3</w:t>
            </w:r>
            <w:r w:rsidRPr="00F71BC3">
              <w:t>.0%</w:t>
            </w:r>
          </w:p>
        </w:tc>
      </w:tr>
      <w:tr w:rsidR="00B93448" w:rsidRPr="0062185D" w14:paraId="5444F7AC" w14:textId="77777777" w:rsidTr="00D42A50">
        <w:trPr>
          <w:gridBefore w:val="1"/>
          <w:wBefore w:w="90" w:type="dxa"/>
          <w:cantSplit/>
          <w:trHeight w:val="432"/>
        </w:trPr>
        <w:tc>
          <w:tcPr>
            <w:tcW w:w="4419" w:type="dxa"/>
          </w:tcPr>
          <w:p w14:paraId="1B6F26D2" w14:textId="0D03D564" w:rsidR="00B93448" w:rsidRPr="00F71BC3" w:rsidRDefault="00B93448" w:rsidP="00F71BC3">
            <w:pPr>
              <w:pStyle w:val="CM59"/>
            </w:pPr>
            <w:r w:rsidRPr="00F71BC3">
              <w:t>1/1/</w:t>
            </w:r>
            <w:r w:rsidR="00BC643F" w:rsidRPr="00F71BC3">
              <w:t>2</w:t>
            </w:r>
            <w:r w:rsidR="00C64010">
              <w:t>7</w:t>
            </w:r>
            <w:r w:rsidRPr="00F71BC3">
              <w:t>-12/31/</w:t>
            </w:r>
            <w:r w:rsidR="00BC643F" w:rsidRPr="00F71BC3">
              <w:t>2</w:t>
            </w:r>
            <w:r w:rsidR="00C64010">
              <w:t>7</w:t>
            </w:r>
          </w:p>
        </w:tc>
        <w:tc>
          <w:tcPr>
            <w:tcW w:w="355" w:type="dxa"/>
            <w:gridSpan w:val="2"/>
          </w:tcPr>
          <w:p w14:paraId="1230FF50" w14:textId="77777777" w:rsidR="00B93448" w:rsidRPr="00F71BC3" w:rsidRDefault="00B93448" w:rsidP="00F71BC3">
            <w:pPr>
              <w:pStyle w:val="CM59"/>
            </w:pPr>
          </w:p>
        </w:tc>
        <w:tc>
          <w:tcPr>
            <w:tcW w:w="2066" w:type="dxa"/>
          </w:tcPr>
          <w:p w14:paraId="7CBF5C4D" w14:textId="671E18AB" w:rsidR="00B93448" w:rsidRPr="00F71BC3" w:rsidRDefault="00B93448" w:rsidP="00F71BC3">
            <w:pPr>
              <w:pStyle w:val="CM59"/>
            </w:pPr>
            <w:r w:rsidRPr="00F71BC3">
              <w:t xml:space="preserve"> 2.</w:t>
            </w:r>
            <w:r w:rsidR="00C64010">
              <w:t>5</w:t>
            </w:r>
            <w:r w:rsidRPr="00F71BC3">
              <w:t>%</w:t>
            </w:r>
          </w:p>
        </w:tc>
      </w:tr>
      <w:tr w:rsidR="001F6944" w:rsidRPr="00F71BC3" w14:paraId="0C45768E" w14:textId="77777777" w:rsidTr="00D42A5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32"/>
        </w:trPr>
        <w:tc>
          <w:tcPr>
            <w:tcW w:w="4509" w:type="dxa"/>
            <w:gridSpan w:val="2"/>
            <w:tcBorders>
              <w:top w:val="nil"/>
              <w:left w:val="nil"/>
              <w:bottom w:val="nil"/>
              <w:right w:val="nil"/>
            </w:tcBorders>
          </w:tcPr>
          <w:p w14:paraId="04FA9083" w14:textId="496B4323" w:rsidR="001F6944" w:rsidRPr="00F71BC3" w:rsidRDefault="001F6944" w:rsidP="004D2FE9">
            <w:pPr>
              <w:pStyle w:val="CM59"/>
            </w:pPr>
            <w:r w:rsidRPr="00F71BC3">
              <w:t>1/1/2</w:t>
            </w:r>
            <w:r w:rsidR="00C64010">
              <w:t>8</w:t>
            </w:r>
            <w:r w:rsidRPr="00F71BC3">
              <w:t>-12/31/2</w:t>
            </w:r>
            <w:r w:rsidR="00C64010">
              <w:t>8</w:t>
            </w:r>
          </w:p>
        </w:tc>
        <w:tc>
          <w:tcPr>
            <w:tcW w:w="261" w:type="dxa"/>
            <w:tcBorders>
              <w:top w:val="nil"/>
              <w:left w:val="nil"/>
              <w:bottom w:val="nil"/>
              <w:right w:val="nil"/>
            </w:tcBorders>
          </w:tcPr>
          <w:p w14:paraId="1B86A4D8" w14:textId="77777777" w:rsidR="001F6944" w:rsidRPr="00F71BC3" w:rsidRDefault="001F6944" w:rsidP="004D2FE9">
            <w:pPr>
              <w:pStyle w:val="CM59"/>
            </w:pPr>
          </w:p>
        </w:tc>
        <w:tc>
          <w:tcPr>
            <w:tcW w:w="2160" w:type="dxa"/>
            <w:gridSpan w:val="2"/>
            <w:tcBorders>
              <w:top w:val="nil"/>
              <w:left w:val="nil"/>
              <w:bottom w:val="nil"/>
              <w:right w:val="nil"/>
            </w:tcBorders>
          </w:tcPr>
          <w:p w14:paraId="176EAF3D" w14:textId="77777777" w:rsidR="001F6944" w:rsidRPr="00F71BC3" w:rsidRDefault="001F6944" w:rsidP="004D2FE9">
            <w:pPr>
              <w:pStyle w:val="CM59"/>
            </w:pPr>
            <w:r w:rsidRPr="00F71BC3">
              <w:t xml:space="preserve"> 2.0%</w:t>
            </w:r>
          </w:p>
        </w:tc>
      </w:tr>
    </w:tbl>
    <w:p w14:paraId="74DE6B81" w14:textId="77777777" w:rsidR="00B93448" w:rsidRPr="004F41A0" w:rsidRDefault="00B93448" w:rsidP="00B93448">
      <w:pPr>
        <w:tabs>
          <w:tab w:val="left" w:pos="4875"/>
        </w:tabs>
        <w:jc w:val="both"/>
        <w:rPr>
          <w:rFonts w:ascii="Arial" w:hAnsi="Arial" w:cs="Arial"/>
          <w:color w:val="FF0000"/>
          <w:sz w:val="24"/>
          <w:szCs w:val="24"/>
        </w:rPr>
      </w:pPr>
    </w:p>
    <w:p w14:paraId="23A3C0DF" w14:textId="715B3E9F" w:rsidR="00C64010" w:rsidRDefault="00B93448" w:rsidP="00B12F94">
      <w:pPr>
        <w:tabs>
          <w:tab w:val="left" w:pos="4875"/>
        </w:tabs>
        <w:jc w:val="both"/>
        <w:rPr>
          <w:rFonts w:ascii="Arial" w:hAnsi="Arial" w:cs="Arial"/>
          <w:sz w:val="24"/>
          <w:szCs w:val="24"/>
        </w:rPr>
      </w:pPr>
      <w:r>
        <w:rPr>
          <w:rFonts w:ascii="Arial" w:hAnsi="Arial" w:cs="Arial"/>
          <w:sz w:val="24"/>
          <w:szCs w:val="24"/>
        </w:rPr>
        <w:t>S</w:t>
      </w:r>
      <w:r w:rsidR="009B31AD" w:rsidRPr="009D1660">
        <w:rPr>
          <w:rFonts w:ascii="Arial" w:hAnsi="Arial" w:cs="Arial"/>
          <w:sz w:val="24"/>
          <w:szCs w:val="24"/>
        </w:rPr>
        <w:t>tep 1 shall be the rate upon hire.  Step 2 shall be the rate after successful completion of the employee’s probationary period. Steps 3 through 9 shall be the rate upon each anniversary of the employee’s successful completion of the probationary period.</w:t>
      </w:r>
      <w:r w:rsidR="00C64010">
        <w:rPr>
          <w:rFonts w:ascii="Arial" w:hAnsi="Arial" w:cs="Arial"/>
          <w:sz w:val="24"/>
          <w:szCs w:val="24"/>
        </w:rPr>
        <w:t xml:space="preserve"> The University may, in its sole discretion, advance step place a candidate upon hire</w:t>
      </w:r>
      <w:r w:rsidR="009359EE">
        <w:rPr>
          <w:rFonts w:ascii="Arial" w:hAnsi="Arial" w:cs="Arial"/>
          <w:sz w:val="24"/>
          <w:szCs w:val="24"/>
        </w:rPr>
        <w:t>.</w:t>
      </w:r>
    </w:p>
    <w:p w14:paraId="2991D714" w14:textId="77777777" w:rsidR="00B62932" w:rsidRDefault="00B62932" w:rsidP="00B12F94">
      <w:pPr>
        <w:tabs>
          <w:tab w:val="left" w:pos="4875"/>
        </w:tabs>
        <w:jc w:val="both"/>
        <w:rPr>
          <w:rFonts w:ascii="Arial" w:hAnsi="Arial" w:cs="Arial"/>
          <w:sz w:val="24"/>
          <w:szCs w:val="24"/>
        </w:rPr>
      </w:pPr>
    </w:p>
    <w:p w14:paraId="7D20FCB5" w14:textId="77777777" w:rsidR="00B62932" w:rsidRDefault="00B62932" w:rsidP="00B12F94">
      <w:pPr>
        <w:tabs>
          <w:tab w:val="left" w:pos="4875"/>
        </w:tabs>
        <w:jc w:val="both"/>
        <w:rPr>
          <w:rFonts w:ascii="Arial" w:hAnsi="Arial" w:cs="Arial"/>
          <w:sz w:val="24"/>
          <w:szCs w:val="24"/>
        </w:rPr>
      </w:pPr>
    </w:p>
    <w:p w14:paraId="0B649B57" w14:textId="77777777" w:rsidR="00B62932" w:rsidRDefault="00B62932" w:rsidP="00B12F94">
      <w:pPr>
        <w:tabs>
          <w:tab w:val="left" w:pos="4875"/>
        </w:tabs>
        <w:jc w:val="both"/>
        <w:rPr>
          <w:rFonts w:ascii="Arial" w:hAnsi="Arial" w:cs="Arial"/>
          <w:b/>
          <w:sz w:val="24"/>
          <w:szCs w:val="24"/>
        </w:rPr>
      </w:pPr>
    </w:p>
    <w:p w14:paraId="0E13519A" w14:textId="77777777" w:rsidR="00823406" w:rsidRDefault="00823406" w:rsidP="00B12F94">
      <w:pPr>
        <w:tabs>
          <w:tab w:val="left" w:pos="4875"/>
        </w:tabs>
        <w:jc w:val="both"/>
        <w:rPr>
          <w:rFonts w:ascii="Arial" w:hAnsi="Arial" w:cs="Arial"/>
          <w:b/>
          <w:sz w:val="24"/>
          <w:szCs w:val="24"/>
        </w:rPr>
      </w:pPr>
    </w:p>
    <w:p w14:paraId="4781FFB0" w14:textId="10FE7D23" w:rsidR="009B31AD" w:rsidRPr="009D1660" w:rsidRDefault="009B31AD" w:rsidP="00B12F94">
      <w:pPr>
        <w:tabs>
          <w:tab w:val="left" w:pos="4875"/>
        </w:tabs>
        <w:jc w:val="both"/>
        <w:rPr>
          <w:rFonts w:ascii="Arial" w:hAnsi="Arial" w:cs="Arial"/>
          <w:b/>
          <w:sz w:val="24"/>
          <w:szCs w:val="24"/>
        </w:rPr>
      </w:pPr>
      <w:r w:rsidRPr="009D1660">
        <w:rPr>
          <w:rFonts w:ascii="Arial" w:hAnsi="Arial" w:cs="Arial"/>
          <w:b/>
          <w:sz w:val="24"/>
          <w:szCs w:val="24"/>
        </w:rPr>
        <w:lastRenderedPageBreak/>
        <w:t>Longevity Table</w:t>
      </w:r>
    </w:p>
    <w:p w14:paraId="613AE205" w14:textId="77777777" w:rsidR="009B31AD" w:rsidRPr="009D1660" w:rsidRDefault="009B31AD" w:rsidP="009B31AD">
      <w:pPr>
        <w:tabs>
          <w:tab w:val="left" w:pos="4875"/>
        </w:tabs>
        <w:jc w:val="both"/>
        <w:rPr>
          <w:rFonts w:ascii="Arial" w:hAnsi="Arial" w:cs="Arial"/>
          <w:sz w:val="24"/>
          <w:szCs w:val="24"/>
        </w:rPr>
      </w:pPr>
    </w:p>
    <w:p w14:paraId="2AFDC6EA" w14:textId="77777777" w:rsidR="009B31AD" w:rsidRPr="009D1660" w:rsidRDefault="009B31AD" w:rsidP="009B31AD">
      <w:pPr>
        <w:tabs>
          <w:tab w:val="left" w:pos="4875"/>
        </w:tabs>
        <w:jc w:val="both"/>
        <w:rPr>
          <w:rFonts w:ascii="Arial" w:hAnsi="Arial" w:cs="Arial"/>
          <w:sz w:val="24"/>
          <w:szCs w:val="24"/>
        </w:rPr>
      </w:pPr>
      <w:r w:rsidRPr="009D1660">
        <w:rPr>
          <w:rFonts w:ascii="Arial" w:hAnsi="Arial" w:cs="Arial"/>
          <w:sz w:val="24"/>
          <w:szCs w:val="24"/>
        </w:rPr>
        <w:t xml:space="preserve">Longevity increment is added to the base hourly rate for years of service:  maximum longevity increase is </w:t>
      </w:r>
      <w:r>
        <w:rPr>
          <w:rFonts w:ascii="Arial" w:hAnsi="Arial" w:cs="Arial"/>
          <w:sz w:val="24"/>
          <w:szCs w:val="24"/>
        </w:rPr>
        <w:t>10% for 20 years of service.  In</w:t>
      </w:r>
      <w:r w:rsidRPr="009D1660">
        <w:rPr>
          <w:rFonts w:ascii="Arial" w:hAnsi="Arial" w:cs="Arial"/>
          <w:sz w:val="24"/>
          <w:szCs w:val="24"/>
        </w:rPr>
        <w:t xml:space="preserve"> computing longevity pay the classification salary base will be the minimum hourly rate (Step 1) of the pay range in which the employee is assigned at the time of computation.</w:t>
      </w:r>
    </w:p>
    <w:p w14:paraId="64C4C477" w14:textId="77777777" w:rsidR="009B31AD" w:rsidRPr="009D1660" w:rsidRDefault="009B31AD" w:rsidP="009B31AD">
      <w:pPr>
        <w:tabs>
          <w:tab w:val="left" w:pos="4875"/>
        </w:tabs>
        <w:jc w:val="both"/>
        <w:rPr>
          <w:rFonts w:ascii="Arial" w:hAnsi="Arial" w:cs="Arial"/>
          <w:sz w:val="24"/>
          <w:szCs w:val="24"/>
        </w:rPr>
      </w:pPr>
    </w:p>
    <w:tbl>
      <w:tblPr>
        <w:tblStyle w:val="TableGrid"/>
        <w:tblW w:w="9361" w:type="dxa"/>
        <w:tblLayout w:type="fixed"/>
        <w:tblLook w:val="04A0" w:firstRow="1" w:lastRow="0" w:firstColumn="1" w:lastColumn="0" w:noHBand="0" w:noVBand="1"/>
      </w:tblPr>
      <w:tblGrid>
        <w:gridCol w:w="1125"/>
        <w:gridCol w:w="236"/>
        <w:gridCol w:w="550"/>
        <w:gridCol w:w="351"/>
        <w:gridCol w:w="550"/>
        <w:gridCol w:w="351"/>
        <w:gridCol w:w="550"/>
        <w:gridCol w:w="483"/>
        <w:gridCol w:w="550"/>
        <w:gridCol w:w="483"/>
        <w:gridCol w:w="550"/>
        <w:gridCol w:w="483"/>
        <w:gridCol w:w="550"/>
        <w:gridCol w:w="483"/>
        <w:gridCol w:w="550"/>
        <w:gridCol w:w="483"/>
        <w:gridCol w:w="550"/>
        <w:gridCol w:w="483"/>
      </w:tblGrid>
      <w:tr w:rsidR="009B31AD" w:rsidRPr="009D1660" w14:paraId="753106D2" w14:textId="77777777" w:rsidTr="009359EE">
        <w:tc>
          <w:tcPr>
            <w:tcW w:w="1125" w:type="dxa"/>
          </w:tcPr>
          <w:p w14:paraId="6BB1F1AE" w14:textId="77777777" w:rsidR="009B31AD" w:rsidRPr="009D1660" w:rsidRDefault="009B31AD" w:rsidP="009F3798">
            <w:pPr>
              <w:tabs>
                <w:tab w:val="left" w:pos="4875"/>
              </w:tabs>
              <w:jc w:val="both"/>
              <w:rPr>
                <w:rFonts w:ascii="Arial" w:hAnsi="Arial" w:cs="Arial"/>
                <w:sz w:val="24"/>
                <w:szCs w:val="24"/>
              </w:rPr>
            </w:pPr>
            <w:r w:rsidRPr="009D1660">
              <w:rPr>
                <w:rFonts w:ascii="Arial" w:hAnsi="Arial" w:cs="Arial"/>
                <w:sz w:val="24"/>
                <w:szCs w:val="24"/>
              </w:rPr>
              <w:t>service</w:t>
            </w:r>
          </w:p>
        </w:tc>
        <w:tc>
          <w:tcPr>
            <w:tcW w:w="236" w:type="dxa"/>
          </w:tcPr>
          <w:p w14:paraId="249181FF" w14:textId="77777777" w:rsidR="009B31AD" w:rsidRPr="009D1660" w:rsidRDefault="009B31AD" w:rsidP="009F3798">
            <w:pPr>
              <w:tabs>
                <w:tab w:val="left" w:pos="4875"/>
              </w:tabs>
              <w:jc w:val="both"/>
              <w:rPr>
                <w:rFonts w:ascii="Arial" w:hAnsi="Arial" w:cs="Arial"/>
                <w:sz w:val="24"/>
                <w:szCs w:val="24"/>
              </w:rPr>
            </w:pPr>
          </w:p>
        </w:tc>
        <w:tc>
          <w:tcPr>
            <w:tcW w:w="550" w:type="dxa"/>
          </w:tcPr>
          <w:p w14:paraId="7D34C8C2" w14:textId="77777777" w:rsidR="009B31AD" w:rsidRPr="009D1660" w:rsidRDefault="009B31AD" w:rsidP="009F3798">
            <w:pPr>
              <w:tabs>
                <w:tab w:val="left" w:pos="4875"/>
              </w:tabs>
              <w:jc w:val="both"/>
              <w:rPr>
                <w:rFonts w:ascii="Arial" w:hAnsi="Arial" w:cs="Arial"/>
                <w:sz w:val="24"/>
                <w:szCs w:val="24"/>
              </w:rPr>
            </w:pPr>
            <w:r w:rsidRPr="009D1660">
              <w:rPr>
                <w:rFonts w:ascii="Arial" w:hAnsi="Arial" w:cs="Arial"/>
                <w:sz w:val="24"/>
                <w:szCs w:val="24"/>
              </w:rPr>
              <w:t>5</w:t>
            </w:r>
          </w:p>
        </w:tc>
        <w:tc>
          <w:tcPr>
            <w:tcW w:w="351" w:type="dxa"/>
          </w:tcPr>
          <w:p w14:paraId="6D06B25C" w14:textId="77777777" w:rsidR="009B31AD" w:rsidRPr="009D1660" w:rsidRDefault="009B31AD" w:rsidP="009F3798">
            <w:pPr>
              <w:tabs>
                <w:tab w:val="left" w:pos="4875"/>
              </w:tabs>
              <w:jc w:val="both"/>
              <w:rPr>
                <w:rFonts w:ascii="Arial" w:hAnsi="Arial" w:cs="Arial"/>
                <w:sz w:val="24"/>
                <w:szCs w:val="24"/>
              </w:rPr>
            </w:pPr>
            <w:r w:rsidRPr="009D1660">
              <w:rPr>
                <w:rFonts w:ascii="Arial" w:hAnsi="Arial" w:cs="Arial"/>
                <w:sz w:val="24"/>
                <w:szCs w:val="24"/>
              </w:rPr>
              <w:t>6</w:t>
            </w:r>
          </w:p>
        </w:tc>
        <w:tc>
          <w:tcPr>
            <w:tcW w:w="550" w:type="dxa"/>
          </w:tcPr>
          <w:p w14:paraId="34F5653D" w14:textId="77777777" w:rsidR="009B31AD" w:rsidRPr="009D1660" w:rsidRDefault="009B31AD" w:rsidP="009F3798">
            <w:pPr>
              <w:tabs>
                <w:tab w:val="left" w:pos="4875"/>
              </w:tabs>
              <w:jc w:val="both"/>
              <w:rPr>
                <w:rFonts w:ascii="Arial" w:hAnsi="Arial" w:cs="Arial"/>
                <w:sz w:val="24"/>
                <w:szCs w:val="24"/>
              </w:rPr>
            </w:pPr>
            <w:r w:rsidRPr="009D1660">
              <w:rPr>
                <w:rFonts w:ascii="Arial" w:hAnsi="Arial" w:cs="Arial"/>
                <w:sz w:val="24"/>
                <w:szCs w:val="24"/>
              </w:rPr>
              <w:t>7</w:t>
            </w:r>
          </w:p>
        </w:tc>
        <w:tc>
          <w:tcPr>
            <w:tcW w:w="351" w:type="dxa"/>
          </w:tcPr>
          <w:p w14:paraId="4539ABB4" w14:textId="77777777" w:rsidR="009B31AD" w:rsidRPr="009D1660" w:rsidRDefault="009B31AD" w:rsidP="009F3798">
            <w:pPr>
              <w:tabs>
                <w:tab w:val="left" w:pos="4875"/>
              </w:tabs>
              <w:jc w:val="both"/>
              <w:rPr>
                <w:rFonts w:ascii="Arial" w:hAnsi="Arial" w:cs="Arial"/>
                <w:sz w:val="24"/>
                <w:szCs w:val="24"/>
              </w:rPr>
            </w:pPr>
            <w:r w:rsidRPr="009D1660">
              <w:rPr>
                <w:rFonts w:ascii="Arial" w:hAnsi="Arial" w:cs="Arial"/>
                <w:sz w:val="24"/>
                <w:szCs w:val="24"/>
              </w:rPr>
              <w:t>8</w:t>
            </w:r>
          </w:p>
        </w:tc>
        <w:tc>
          <w:tcPr>
            <w:tcW w:w="550" w:type="dxa"/>
          </w:tcPr>
          <w:p w14:paraId="507CEA5D" w14:textId="77777777" w:rsidR="009B31AD" w:rsidRPr="009D1660" w:rsidRDefault="009B31AD" w:rsidP="009F3798">
            <w:pPr>
              <w:tabs>
                <w:tab w:val="left" w:pos="4875"/>
              </w:tabs>
              <w:jc w:val="both"/>
              <w:rPr>
                <w:rFonts w:ascii="Arial" w:hAnsi="Arial" w:cs="Arial"/>
                <w:sz w:val="24"/>
                <w:szCs w:val="24"/>
              </w:rPr>
            </w:pPr>
            <w:r w:rsidRPr="009D1660">
              <w:rPr>
                <w:rFonts w:ascii="Arial" w:hAnsi="Arial" w:cs="Arial"/>
                <w:sz w:val="24"/>
                <w:szCs w:val="24"/>
              </w:rPr>
              <w:t>9</w:t>
            </w:r>
          </w:p>
        </w:tc>
        <w:tc>
          <w:tcPr>
            <w:tcW w:w="483" w:type="dxa"/>
          </w:tcPr>
          <w:p w14:paraId="6337C0AF" w14:textId="77777777" w:rsidR="009B31AD" w:rsidRPr="009D1660" w:rsidRDefault="009B31AD" w:rsidP="009F3798">
            <w:pPr>
              <w:tabs>
                <w:tab w:val="left" w:pos="4875"/>
              </w:tabs>
              <w:jc w:val="both"/>
              <w:rPr>
                <w:rFonts w:ascii="Arial" w:hAnsi="Arial" w:cs="Arial"/>
                <w:sz w:val="24"/>
                <w:szCs w:val="24"/>
              </w:rPr>
            </w:pPr>
            <w:r w:rsidRPr="009D1660">
              <w:rPr>
                <w:rFonts w:ascii="Arial" w:hAnsi="Arial" w:cs="Arial"/>
                <w:sz w:val="24"/>
                <w:szCs w:val="24"/>
              </w:rPr>
              <w:t>10</w:t>
            </w:r>
          </w:p>
        </w:tc>
        <w:tc>
          <w:tcPr>
            <w:tcW w:w="550" w:type="dxa"/>
          </w:tcPr>
          <w:p w14:paraId="6CE7DDAD" w14:textId="77777777" w:rsidR="009B31AD" w:rsidRPr="009D1660" w:rsidRDefault="009B31AD" w:rsidP="009F3798">
            <w:pPr>
              <w:tabs>
                <w:tab w:val="left" w:pos="4875"/>
              </w:tabs>
              <w:jc w:val="both"/>
              <w:rPr>
                <w:rFonts w:ascii="Arial" w:hAnsi="Arial" w:cs="Arial"/>
                <w:sz w:val="24"/>
                <w:szCs w:val="24"/>
              </w:rPr>
            </w:pPr>
            <w:r w:rsidRPr="009D1660">
              <w:rPr>
                <w:rFonts w:ascii="Arial" w:hAnsi="Arial" w:cs="Arial"/>
                <w:sz w:val="24"/>
                <w:szCs w:val="24"/>
              </w:rPr>
              <w:t>11</w:t>
            </w:r>
          </w:p>
        </w:tc>
        <w:tc>
          <w:tcPr>
            <w:tcW w:w="483" w:type="dxa"/>
          </w:tcPr>
          <w:p w14:paraId="16302977" w14:textId="77777777" w:rsidR="009B31AD" w:rsidRPr="009D1660" w:rsidRDefault="009B31AD" w:rsidP="009F3798">
            <w:pPr>
              <w:tabs>
                <w:tab w:val="left" w:pos="4875"/>
              </w:tabs>
              <w:jc w:val="both"/>
              <w:rPr>
                <w:rFonts w:ascii="Arial" w:hAnsi="Arial" w:cs="Arial"/>
                <w:sz w:val="24"/>
                <w:szCs w:val="24"/>
              </w:rPr>
            </w:pPr>
            <w:r w:rsidRPr="009D1660">
              <w:rPr>
                <w:rFonts w:ascii="Arial" w:hAnsi="Arial" w:cs="Arial"/>
                <w:sz w:val="24"/>
                <w:szCs w:val="24"/>
              </w:rPr>
              <w:t>12</w:t>
            </w:r>
          </w:p>
        </w:tc>
        <w:tc>
          <w:tcPr>
            <w:tcW w:w="550" w:type="dxa"/>
          </w:tcPr>
          <w:p w14:paraId="50B37832" w14:textId="77777777" w:rsidR="009B31AD" w:rsidRPr="009D1660" w:rsidRDefault="009B31AD" w:rsidP="009F3798">
            <w:pPr>
              <w:tabs>
                <w:tab w:val="left" w:pos="4875"/>
              </w:tabs>
              <w:jc w:val="both"/>
              <w:rPr>
                <w:rFonts w:ascii="Arial" w:hAnsi="Arial" w:cs="Arial"/>
                <w:sz w:val="24"/>
                <w:szCs w:val="24"/>
              </w:rPr>
            </w:pPr>
            <w:r w:rsidRPr="009D1660">
              <w:rPr>
                <w:rFonts w:ascii="Arial" w:hAnsi="Arial" w:cs="Arial"/>
                <w:sz w:val="24"/>
                <w:szCs w:val="24"/>
              </w:rPr>
              <w:t>13</w:t>
            </w:r>
          </w:p>
        </w:tc>
        <w:tc>
          <w:tcPr>
            <w:tcW w:w="483" w:type="dxa"/>
          </w:tcPr>
          <w:p w14:paraId="1016F853" w14:textId="77777777" w:rsidR="009B31AD" w:rsidRPr="009D1660" w:rsidRDefault="009B31AD" w:rsidP="009F3798">
            <w:pPr>
              <w:tabs>
                <w:tab w:val="left" w:pos="4875"/>
              </w:tabs>
              <w:jc w:val="both"/>
              <w:rPr>
                <w:rFonts w:ascii="Arial" w:hAnsi="Arial" w:cs="Arial"/>
                <w:sz w:val="24"/>
                <w:szCs w:val="24"/>
              </w:rPr>
            </w:pPr>
            <w:r w:rsidRPr="009D1660">
              <w:rPr>
                <w:rFonts w:ascii="Arial" w:hAnsi="Arial" w:cs="Arial"/>
                <w:sz w:val="24"/>
                <w:szCs w:val="24"/>
              </w:rPr>
              <w:t>14</w:t>
            </w:r>
          </w:p>
        </w:tc>
        <w:tc>
          <w:tcPr>
            <w:tcW w:w="550" w:type="dxa"/>
          </w:tcPr>
          <w:p w14:paraId="5C4139AE" w14:textId="77777777" w:rsidR="009B31AD" w:rsidRPr="009D1660" w:rsidRDefault="009B31AD" w:rsidP="009F3798">
            <w:pPr>
              <w:tabs>
                <w:tab w:val="left" w:pos="4875"/>
              </w:tabs>
              <w:jc w:val="both"/>
              <w:rPr>
                <w:rFonts w:ascii="Arial" w:hAnsi="Arial" w:cs="Arial"/>
                <w:sz w:val="24"/>
                <w:szCs w:val="24"/>
              </w:rPr>
            </w:pPr>
            <w:r w:rsidRPr="009D1660">
              <w:rPr>
                <w:rFonts w:ascii="Arial" w:hAnsi="Arial" w:cs="Arial"/>
                <w:sz w:val="24"/>
                <w:szCs w:val="24"/>
              </w:rPr>
              <w:t>15</w:t>
            </w:r>
          </w:p>
        </w:tc>
        <w:tc>
          <w:tcPr>
            <w:tcW w:w="483" w:type="dxa"/>
          </w:tcPr>
          <w:p w14:paraId="4D4EA486" w14:textId="77777777" w:rsidR="009B31AD" w:rsidRPr="009D1660" w:rsidRDefault="009B31AD" w:rsidP="009F3798">
            <w:pPr>
              <w:tabs>
                <w:tab w:val="left" w:pos="4875"/>
              </w:tabs>
              <w:jc w:val="both"/>
              <w:rPr>
                <w:rFonts w:ascii="Arial" w:hAnsi="Arial" w:cs="Arial"/>
                <w:sz w:val="24"/>
                <w:szCs w:val="24"/>
              </w:rPr>
            </w:pPr>
            <w:r w:rsidRPr="009D1660">
              <w:rPr>
                <w:rFonts w:ascii="Arial" w:hAnsi="Arial" w:cs="Arial"/>
                <w:sz w:val="24"/>
                <w:szCs w:val="24"/>
              </w:rPr>
              <w:t>16</w:t>
            </w:r>
          </w:p>
        </w:tc>
        <w:tc>
          <w:tcPr>
            <w:tcW w:w="550" w:type="dxa"/>
          </w:tcPr>
          <w:p w14:paraId="5D0A7A20" w14:textId="77777777" w:rsidR="009B31AD" w:rsidRPr="009D1660" w:rsidRDefault="009B31AD" w:rsidP="009F3798">
            <w:pPr>
              <w:tabs>
                <w:tab w:val="left" w:pos="4875"/>
              </w:tabs>
              <w:jc w:val="both"/>
              <w:rPr>
                <w:rFonts w:ascii="Arial" w:hAnsi="Arial" w:cs="Arial"/>
                <w:sz w:val="24"/>
                <w:szCs w:val="24"/>
              </w:rPr>
            </w:pPr>
            <w:r w:rsidRPr="009D1660">
              <w:rPr>
                <w:rFonts w:ascii="Arial" w:hAnsi="Arial" w:cs="Arial"/>
                <w:sz w:val="24"/>
                <w:szCs w:val="24"/>
              </w:rPr>
              <w:t>17</w:t>
            </w:r>
          </w:p>
        </w:tc>
        <w:tc>
          <w:tcPr>
            <w:tcW w:w="483" w:type="dxa"/>
          </w:tcPr>
          <w:p w14:paraId="75FC0878" w14:textId="77777777" w:rsidR="009B31AD" w:rsidRPr="009D1660" w:rsidRDefault="009B31AD" w:rsidP="009F3798">
            <w:pPr>
              <w:tabs>
                <w:tab w:val="left" w:pos="4875"/>
              </w:tabs>
              <w:jc w:val="both"/>
              <w:rPr>
                <w:rFonts w:ascii="Arial" w:hAnsi="Arial" w:cs="Arial"/>
                <w:sz w:val="24"/>
                <w:szCs w:val="24"/>
              </w:rPr>
            </w:pPr>
            <w:r w:rsidRPr="009D1660">
              <w:rPr>
                <w:rFonts w:ascii="Arial" w:hAnsi="Arial" w:cs="Arial"/>
                <w:sz w:val="24"/>
                <w:szCs w:val="24"/>
              </w:rPr>
              <w:t>18</w:t>
            </w:r>
          </w:p>
        </w:tc>
        <w:tc>
          <w:tcPr>
            <w:tcW w:w="550" w:type="dxa"/>
          </w:tcPr>
          <w:p w14:paraId="60DDE48B" w14:textId="77777777" w:rsidR="009B31AD" w:rsidRPr="009D1660" w:rsidRDefault="009B31AD" w:rsidP="009F3798">
            <w:pPr>
              <w:tabs>
                <w:tab w:val="left" w:pos="4875"/>
              </w:tabs>
              <w:jc w:val="both"/>
              <w:rPr>
                <w:rFonts w:ascii="Arial" w:hAnsi="Arial" w:cs="Arial"/>
                <w:sz w:val="24"/>
                <w:szCs w:val="24"/>
              </w:rPr>
            </w:pPr>
            <w:r w:rsidRPr="009D1660">
              <w:rPr>
                <w:rFonts w:ascii="Arial" w:hAnsi="Arial" w:cs="Arial"/>
                <w:sz w:val="24"/>
                <w:szCs w:val="24"/>
              </w:rPr>
              <w:t>19</w:t>
            </w:r>
          </w:p>
        </w:tc>
        <w:tc>
          <w:tcPr>
            <w:tcW w:w="483" w:type="dxa"/>
          </w:tcPr>
          <w:p w14:paraId="3B959990" w14:textId="77777777" w:rsidR="009B31AD" w:rsidRPr="009D1660" w:rsidRDefault="009B31AD" w:rsidP="009F3798">
            <w:pPr>
              <w:tabs>
                <w:tab w:val="left" w:pos="4875"/>
              </w:tabs>
              <w:jc w:val="both"/>
              <w:rPr>
                <w:rFonts w:ascii="Arial" w:hAnsi="Arial" w:cs="Arial"/>
                <w:sz w:val="24"/>
                <w:szCs w:val="24"/>
              </w:rPr>
            </w:pPr>
            <w:r w:rsidRPr="009D1660">
              <w:rPr>
                <w:rFonts w:ascii="Arial" w:hAnsi="Arial" w:cs="Arial"/>
                <w:sz w:val="24"/>
                <w:szCs w:val="24"/>
              </w:rPr>
              <w:t>20</w:t>
            </w:r>
          </w:p>
        </w:tc>
      </w:tr>
      <w:tr w:rsidR="009359EE" w:rsidRPr="009D1660" w14:paraId="3D88CFE8" w14:textId="77777777" w:rsidTr="009359EE">
        <w:tc>
          <w:tcPr>
            <w:tcW w:w="1125" w:type="dxa"/>
          </w:tcPr>
          <w:p w14:paraId="74DF9A80" w14:textId="77777777" w:rsidR="009359EE" w:rsidRPr="009D1660" w:rsidRDefault="009359EE" w:rsidP="009359EE">
            <w:pPr>
              <w:tabs>
                <w:tab w:val="left" w:pos="4875"/>
              </w:tabs>
              <w:jc w:val="both"/>
              <w:rPr>
                <w:rFonts w:ascii="Arial" w:hAnsi="Arial" w:cs="Arial"/>
                <w:sz w:val="24"/>
                <w:szCs w:val="24"/>
              </w:rPr>
            </w:pPr>
            <w:r w:rsidRPr="009D1660">
              <w:rPr>
                <w:rFonts w:ascii="Arial" w:hAnsi="Arial" w:cs="Arial"/>
                <w:sz w:val="24"/>
                <w:szCs w:val="24"/>
              </w:rPr>
              <w:t>% increase</w:t>
            </w:r>
          </w:p>
        </w:tc>
        <w:tc>
          <w:tcPr>
            <w:tcW w:w="236" w:type="dxa"/>
          </w:tcPr>
          <w:p w14:paraId="41371636" w14:textId="77777777" w:rsidR="009359EE" w:rsidRPr="009D1660" w:rsidRDefault="009359EE" w:rsidP="009359EE">
            <w:pPr>
              <w:tabs>
                <w:tab w:val="left" w:pos="4875"/>
              </w:tabs>
              <w:jc w:val="both"/>
              <w:rPr>
                <w:rFonts w:ascii="Arial" w:hAnsi="Arial" w:cs="Arial"/>
                <w:sz w:val="24"/>
                <w:szCs w:val="24"/>
              </w:rPr>
            </w:pPr>
          </w:p>
        </w:tc>
        <w:tc>
          <w:tcPr>
            <w:tcW w:w="550" w:type="dxa"/>
          </w:tcPr>
          <w:p w14:paraId="795BFD3D" w14:textId="77777777" w:rsidR="009359EE" w:rsidRPr="009D1660" w:rsidRDefault="009359EE" w:rsidP="009359EE">
            <w:pPr>
              <w:tabs>
                <w:tab w:val="left" w:pos="4875"/>
              </w:tabs>
              <w:jc w:val="both"/>
              <w:rPr>
                <w:rFonts w:ascii="Arial" w:hAnsi="Arial" w:cs="Arial"/>
                <w:sz w:val="24"/>
                <w:szCs w:val="24"/>
              </w:rPr>
            </w:pPr>
            <w:r w:rsidRPr="009D1660">
              <w:rPr>
                <w:rFonts w:ascii="Arial" w:hAnsi="Arial" w:cs="Arial"/>
                <w:sz w:val="24"/>
                <w:szCs w:val="24"/>
              </w:rPr>
              <w:t>2.5</w:t>
            </w:r>
          </w:p>
        </w:tc>
        <w:tc>
          <w:tcPr>
            <w:tcW w:w="351" w:type="dxa"/>
          </w:tcPr>
          <w:p w14:paraId="590F1561" w14:textId="77777777" w:rsidR="009359EE" w:rsidRPr="009D1660" w:rsidRDefault="009359EE" w:rsidP="009359EE">
            <w:pPr>
              <w:tabs>
                <w:tab w:val="left" w:pos="4875"/>
              </w:tabs>
              <w:jc w:val="both"/>
              <w:rPr>
                <w:rFonts w:ascii="Arial" w:hAnsi="Arial" w:cs="Arial"/>
                <w:sz w:val="24"/>
                <w:szCs w:val="24"/>
              </w:rPr>
            </w:pPr>
            <w:r w:rsidRPr="009D1660">
              <w:rPr>
                <w:rFonts w:ascii="Arial" w:hAnsi="Arial" w:cs="Arial"/>
                <w:sz w:val="24"/>
                <w:szCs w:val="24"/>
              </w:rPr>
              <w:t>3</w:t>
            </w:r>
          </w:p>
        </w:tc>
        <w:tc>
          <w:tcPr>
            <w:tcW w:w="550" w:type="dxa"/>
          </w:tcPr>
          <w:p w14:paraId="32B40CC5" w14:textId="77777777" w:rsidR="009359EE" w:rsidRPr="009D1660" w:rsidRDefault="009359EE" w:rsidP="009359EE">
            <w:pPr>
              <w:tabs>
                <w:tab w:val="left" w:pos="4875"/>
              </w:tabs>
              <w:jc w:val="both"/>
              <w:rPr>
                <w:rFonts w:ascii="Arial" w:hAnsi="Arial" w:cs="Arial"/>
                <w:sz w:val="24"/>
                <w:szCs w:val="24"/>
              </w:rPr>
            </w:pPr>
            <w:r w:rsidRPr="009D1660">
              <w:rPr>
                <w:rFonts w:ascii="Arial" w:hAnsi="Arial" w:cs="Arial"/>
                <w:sz w:val="24"/>
                <w:szCs w:val="24"/>
              </w:rPr>
              <w:t>3.5</w:t>
            </w:r>
          </w:p>
        </w:tc>
        <w:tc>
          <w:tcPr>
            <w:tcW w:w="351" w:type="dxa"/>
          </w:tcPr>
          <w:p w14:paraId="405AB5F0" w14:textId="77777777" w:rsidR="009359EE" w:rsidRPr="009D1660" w:rsidRDefault="009359EE" w:rsidP="009359EE">
            <w:pPr>
              <w:tabs>
                <w:tab w:val="left" w:pos="4875"/>
              </w:tabs>
              <w:jc w:val="both"/>
              <w:rPr>
                <w:rFonts w:ascii="Arial" w:hAnsi="Arial" w:cs="Arial"/>
                <w:sz w:val="24"/>
                <w:szCs w:val="24"/>
              </w:rPr>
            </w:pPr>
            <w:r w:rsidRPr="009D1660">
              <w:rPr>
                <w:rFonts w:ascii="Arial" w:hAnsi="Arial" w:cs="Arial"/>
                <w:sz w:val="24"/>
                <w:szCs w:val="24"/>
              </w:rPr>
              <w:t>4</w:t>
            </w:r>
          </w:p>
        </w:tc>
        <w:tc>
          <w:tcPr>
            <w:tcW w:w="550" w:type="dxa"/>
          </w:tcPr>
          <w:p w14:paraId="73027FE4" w14:textId="77777777" w:rsidR="009359EE" w:rsidRPr="009D1660" w:rsidRDefault="009359EE" w:rsidP="009359EE">
            <w:pPr>
              <w:tabs>
                <w:tab w:val="left" w:pos="4875"/>
              </w:tabs>
              <w:jc w:val="both"/>
              <w:rPr>
                <w:rFonts w:ascii="Arial" w:hAnsi="Arial" w:cs="Arial"/>
                <w:sz w:val="24"/>
                <w:szCs w:val="24"/>
              </w:rPr>
            </w:pPr>
            <w:r w:rsidRPr="009D1660">
              <w:rPr>
                <w:rFonts w:ascii="Arial" w:hAnsi="Arial" w:cs="Arial"/>
                <w:sz w:val="24"/>
                <w:szCs w:val="24"/>
              </w:rPr>
              <w:t>4.5</w:t>
            </w:r>
          </w:p>
        </w:tc>
        <w:tc>
          <w:tcPr>
            <w:tcW w:w="483" w:type="dxa"/>
          </w:tcPr>
          <w:p w14:paraId="41F14783" w14:textId="77777777" w:rsidR="009359EE" w:rsidRPr="009D1660" w:rsidRDefault="009359EE" w:rsidP="009359EE">
            <w:pPr>
              <w:tabs>
                <w:tab w:val="left" w:pos="4875"/>
              </w:tabs>
              <w:jc w:val="both"/>
              <w:rPr>
                <w:rFonts w:ascii="Arial" w:hAnsi="Arial" w:cs="Arial"/>
                <w:sz w:val="24"/>
                <w:szCs w:val="24"/>
              </w:rPr>
            </w:pPr>
            <w:r w:rsidRPr="009D1660">
              <w:rPr>
                <w:rFonts w:ascii="Arial" w:hAnsi="Arial" w:cs="Arial"/>
                <w:sz w:val="24"/>
                <w:szCs w:val="24"/>
              </w:rPr>
              <w:t>5</w:t>
            </w:r>
          </w:p>
        </w:tc>
        <w:tc>
          <w:tcPr>
            <w:tcW w:w="550" w:type="dxa"/>
          </w:tcPr>
          <w:p w14:paraId="605145D4" w14:textId="77777777" w:rsidR="009359EE" w:rsidRPr="009D1660" w:rsidRDefault="009359EE" w:rsidP="009359EE">
            <w:pPr>
              <w:tabs>
                <w:tab w:val="left" w:pos="4875"/>
              </w:tabs>
              <w:jc w:val="both"/>
              <w:rPr>
                <w:rFonts w:ascii="Arial" w:hAnsi="Arial" w:cs="Arial"/>
                <w:sz w:val="24"/>
                <w:szCs w:val="24"/>
              </w:rPr>
            </w:pPr>
            <w:r w:rsidRPr="009D1660">
              <w:rPr>
                <w:rFonts w:ascii="Arial" w:hAnsi="Arial" w:cs="Arial"/>
                <w:sz w:val="24"/>
                <w:szCs w:val="24"/>
              </w:rPr>
              <w:t>5.5</w:t>
            </w:r>
          </w:p>
        </w:tc>
        <w:tc>
          <w:tcPr>
            <w:tcW w:w="483" w:type="dxa"/>
          </w:tcPr>
          <w:p w14:paraId="28F0BCAB" w14:textId="77777777" w:rsidR="009359EE" w:rsidRPr="009D1660" w:rsidRDefault="009359EE" w:rsidP="009359EE">
            <w:pPr>
              <w:tabs>
                <w:tab w:val="left" w:pos="4875"/>
              </w:tabs>
              <w:jc w:val="both"/>
              <w:rPr>
                <w:rFonts w:ascii="Arial" w:hAnsi="Arial" w:cs="Arial"/>
                <w:sz w:val="24"/>
                <w:szCs w:val="24"/>
              </w:rPr>
            </w:pPr>
            <w:r w:rsidRPr="009D1660">
              <w:rPr>
                <w:rFonts w:ascii="Arial" w:hAnsi="Arial" w:cs="Arial"/>
                <w:sz w:val="24"/>
                <w:szCs w:val="24"/>
              </w:rPr>
              <w:t>6</w:t>
            </w:r>
          </w:p>
        </w:tc>
        <w:tc>
          <w:tcPr>
            <w:tcW w:w="550" w:type="dxa"/>
          </w:tcPr>
          <w:p w14:paraId="3682C01E" w14:textId="77777777" w:rsidR="009359EE" w:rsidRPr="009D1660" w:rsidRDefault="009359EE" w:rsidP="009359EE">
            <w:pPr>
              <w:tabs>
                <w:tab w:val="left" w:pos="4875"/>
              </w:tabs>
              <w:jc w:val="both"/>
              <w:rPr>
                <w:rFonts w:ascii="Arial" w:hAnsi="Arial" w:cs="Arial"/>
                <w:sz w:val="24"/>
                <w:szCs w:val="24"/>
              </w:rPr>
            </w:pPr>
            <w:r w:rsidRPr="009D1660">
              <w:rPr>
                <w:rFonts w:ascii="Arial" w:hAnsi="Arial" w:cs="Arial"/>
                <w:sz w:val="24"/>
                <w:szCs w:val="24"/>
              </w:rPr>
              <w:t>6.5</w:t>
            </w:r>
          </w:p>
        </w:tc>
        <w:tc>
          <w:tcPr>
            <w:tcW w:w="483" w:type="dxa"/>
          </w:tcPr>
          <w:p w14:paraId="51110A20" w14:textId="77777777" w:rsidR="009359EE" w:rsidRPr="009D1660" w:rsidRDefault="009359EE" w:rsidP="009359EE">
            <w:pPr>
              <w:tabs>
                <w:tab w:val="left" w:pos="4875"/>
              </w:tabs>
              <w:jc w:val="both"/>
              <w:rPr>
                <w:rFonts w:ascii="Arial" w:hAnsi="Arial" w:cs="Arial"/>
                <w:sz w:val="24"/>
                <w:szCs w:val="24"/>
              </w:rPr>
            </w:pPr>
            <w:r w:rsidRPr="009D1660">
              <w:rPr>
                <w:rFonts w:ascii="Arial" w:hAnsi="Arial" w:cs="Arial"/>
                <w:sz w:val="24"/>
                <w:szCs w:val="24"/>
              </w:rPr>
              <w:t>7</w:t>
            </w:r>
          </w:p>
        </w:tc>
        <w:tc>
          <w:tcPr>
            <w:tcW w:w="550" w:type="dxa"/>
          </w:tcPr>
          <w:p w14:paraId="15BE558E" w14:textId="77777777" w:rsidR="009359EE" w:rsidRPr="009D1660" w:rsidRDefault="009359EE" w:rsidP="009359EE">
            <w:pPr>
              <w:tabs>
                <w:tab w:val="left" w:pos="4875"/>
              </w:tabs>
              <w:jc w:val="both"/>
              <w:rPr>
                <w:rFonts w:ascii="Arial" w:hAnsi="Arial" w:cs="Arial"/>
                <w:sz w:val="24"/>
                <w:szCs w:val="24"/>
              </w:rPr>
            </w:pPr>
            <w:r w:rsidRPr="009D1660">
              <w:rPr>
                <w:rFonts w:ascii="Arial" w:hAnsi="Arial" w:cs="Arial"/>
                <w:sz w:val="24"/>
                <w:szCs w:val="24"/>
              </w:rPr>
              <w:t>7.5</w:t>
            </w:r>
          </w:p>
        </w:tc>
        <w:tc>
          <w:tcPr>
            <w:tcW w:w="483" w:type="dxa"/>
          </w:tcPr>
          <w:p w14:paraId="41E4D997" w14:textId="77777777" w:rsidR="009359EE" w:rsidRPr="009D1660" w:rsidRDefault="009359EE" w:rsidP="009359EE">
            <w:pPr>
              <w:tabs>
                <w:tab w:val="left" w:pos="4875"/>
              </w:tabs>
              <w:jc w:val="both"/>
              <w:rPr>
                <w:rFonts w:ascii="Arial" w:hAnsi="Arial" w:cs="Arial"/>
                <w:sz w:val="24"/>
                <w:szCs w:val="24"/>
              </w:rPr>
            </w:pPr>
            <w:r w:rsidRPr="009D1660">
              <w:rPr>
                <w:rFonts w:ascii="Arial" w:hAnsi="Arial" w:cs="Arial"/>
                <w:sz w:val="24"/>
                <w:szCs w:val="24"/>
              </w:rPr>
              <w:t>8</w:t>
            </w:r>
          </w:p>
        </w:tc>
        <w:tc>
          <w:tcPr>
            <w:tcW w:w="550" w:type="dxa"/>
          </w:tcPr>
          <w:p w14:paraId="037C47C2" w14:textId="77777777" w:rsidR="009359EE" w:rsidRPr="009D1660" w:rsidRDefault="009359EE" w:rsidP="009359EE">
            <w:pPr>
              <w:tabs>
                <w:tab w:val="left" w:pos="4875"/>
              </w:tabs>
              <w:jc w:val="both"/>
              <w:rPr>
                <w:rFonts w:ascii="Arial" w:hAnsi="Arial" w:cs="Arial"/>
                <w:sz w:val="24"/>
                <w:szCs w:val="24"/>
              </w:rPr>
            </w:pPr>
            <w:r w:rsidRPr="009D1660">
              <w:rPr>
                <w:rFonts w:ascii="Arial" w:hAnsi="Arial" w:cs="Arial"/>
                <w:sz w:val="24"/>
                <w:szCs w:val="24"/>
              </w:rPr>
              <w:t>8.5</w:t>
            </w:r>
          </w:p>
        </w:tc>
        <w:tc>
          <w:tcPr>
            <w:tcW w:w="483" w:type="dxa"/>
          </w:tcPr>
          <w:p w14:paraId="51D97F0B" w14:textId="77777777" w:rsidR="009359EE" w:rsidRPr="009D1660" w:rsidRDefault="009359EE" w:rsidP="009359EE">
            <w:pPr>
              <w:tabs>
                <w:tab w:val="left" w:pos="4875"/>
              </w:tabs>
              <w:jc w:val="both"/>
              <w:rPr>
                <w:rFonts w:ascii="Arial" w:hAnsi="Arial" w:cs="Arial"/>
                <w:sz w:val="24"/>
                <w:szCs w:val="24"/>
              </w:rPr>
            </w:pPr>
            <w:r w:rsidRPr="009D1660">
              <w:rPr>
                <w:rFonts w:ascii="Arial" w:hAnsi="Arial" w:cs="Arial"/>
                <w:sz w:val="24"/>
                <w:szCs w:val="24"/>
              </w:rPr>
              <w:t>9</w:t>
            </w:r>
          </w:p>
        </w:tc>
        <w:tc>
          <w:tcPr>
            <w:tcW w:w="550" w:type="dxa"/>
          </w:tcPr>
          <w:p w14:paraId="1FEBB139" w14:textId="77777777" w:rsidR="009359EE" w:rsidRPr="009D1660" w:rsidRDefault="009359EE" w:rsidP="009359EE">
            <w:pPr>
              <w:tabs>
                <w:tab w:val="left" w:pos="4875"/>
              </w:tabs>
              <w:jc w:val="both"/>
              <w:rPr>
                <w:rFonts w:ascii="Arial" w:hAnsi="Arial" w:cs="Arial"/>
                <w:sz w:val="24"/>
                <w:szCs w:val="24"/>
              </w:rPr>
            </w:pPr>
            <w:r w:rsidRPr="009D1660">
              <w:rPr>
                <w:rFonts w:ascii="Arial" w:hAnsi="Arial" w:cs="Arial"/>
                <w:sz w:val="24"/>
                <w:szCs w:val="24"/>
              </w:rPr>
              <w:t>9.5</w:t>
            </w:r>
          </w:p>
        </w:tc>
        <w:tc>
          <w:tcPr>
            <w:tcW w:w="483" w:type="dxa"/>
          </w:tcPr>
          <w:p w14:paraId="2FFAA496" w14:textId="77777777" w:rsidR="009359EE" w:rsidRPr="009D1660" w:rsidRDefault="009359EE" w:rsidP="009359EE">
            <w:pPr>
              <w:tabs>
                <w:tab w:val="left" w:pos="4875"/>
              </w:tabs>
              <w:jc w:val="both"/>
              <w:rPr>
                <w:rFonts w:ascii="Arial" w:hAnsi="Arial" w:cs="Arial"/>
                <w:sz w:val="24"/>
                <w:szCs w:val="24"/>
              </w:rPr>
            </w:pPr>
            <w:r w:rsidRPr="009D1660">
              <w:rPr>
                <w:rFonts w:ascii="Arial" w:hAnsi="Arial" w:cs="Arial"/>
                <w:sz w:val="24"/>
                <w:szCs w:val="24"/>
              </w:rPr>
              <w:t>10</w:t>
            </w:r>
          </w:p>
        </w:tc>
      </w:tr>
    </w:tbl>
    <w:p w14:paraId="449CC0B6" w14:textId="77777777" w:rsidR="009B31AD" w:rsidRPr="009D1660" w:rsidRDefault="009B31AD" w:rsidP="009B31AD">
      <w:pPr>
        <w:tabs>
          <w:tab w:val="left" w:pos="4875"/>
        </w:tabs>
        <w:jc w:val="both"/>
        <w:rPr>
          <w:rFonts w:ascii="Arial" w:hAnsi="Arial" w:cs="Arial"/>
          <w:sz w:val="24"/>
          <w:szCs w:val="24"/>
        </w:rPr>
      </w:pPr>
    </w:p>
    <w:p w14:paraId="4C99E041" w14:textId="77777777" w:rsidR="009B31AD" w:rsidRDefault="009B31AD" w:rsidP="00C866FE">
      <w:pPr>
        <w:tabs>
          <w:tab w:val="left" w:pos="4875"/>
        </w:tabs>
        <w:jc w:val="both"/>
        <w:rPr>
          <w:rFonts w:ascii="Arial" w:hAnsi="Arial" w:cs="Arial"/>
          <w:sz w:val="24"/>
          <w:szCs w:val="24"/>
        </w:rPr>
      </w:pPr>
    </w:p>
    <w:p w14:paraId="463D0B29" w14:textId="77777777" w:rsidR="009C7A07" w:rsidRDefault="009C7A07" w:rsidP="00C866FE">
      <w:pPr>
        <w:jc w:val="center"/>
        <w:textAlignment w:val="baseline"/>
        <w:rPr>
          <w:rFonts w:ascii="Arial" w:eastAsia="Arial" w:hAnsi="Arial" w:cs="Arial"/>
          <w:b/>
          <w:color w:val="000000"/>
          <w:spacing w:val="1"/>
          <w:sz w:val="24"/>
          <w:szCs w:val="24"/>
          <w:u w:val="single"/>
        </w:rPr>
      </w:pPr>
      <w:r w:rsidRPr="009D1660">
        <w:rPr>
          <w:rFonts w:ascii="Arial" w:eastAsia="Arial" w:hAnsi="Arial" w:cs="Arial"/>
          <w:b/>
          <w:color w:val="000000"/>
          <w:sz w:val="24"/>
          <w:szCs w:val="24"/>
        </w:rPr>
        <w:t>ARTICLE 30</w:t>
      </w:r>
    </w:p>
    <w:p w14:paraId="2EE1ECCD" w14:textId="77777777" w:rsidR="009666B3" w:rsidRDefault="009666B3" w:rsidP="00C866FE">
      <w:pPr>
        <w:jc w:val="center"/>
        <w:textAlignment w:val="baseline"/>
        <w:rPr>
          <w:rFonts w:ascii="Arial" w:eastAsia="Arial" w:hAnsi="Arial" w:cs="Arial"/>
          <w:b/>
          <w:color w:val="000000"/>
          <w:spacing w:val="1"/>
          <w:sz w:val="24"/>
          <w:szCs w:val="24"/>
          <w:u w:val="single"/>
        </w:rPr>
      </w:pPr>
      <w:r w:rsidRPr="009D1660">
        <w:rPr>
          <w:rFonts w:ascii="Arial" w:eastAsia="Arial" w:hAnsi="Arial" w:cs="Arial"/>
          <w:b/>
          <w:color w:val="000000"/>
          <w:spacing w:val="1"/>
          <w:sz w:val="24"/>
          <w:szCs w:val="24"/>
          <w:u w:val="single"/>
        </w:rPr>
        <w:t>WORK RULES</w:t>
      </w:r>
    </w:p>
    <w:p w14:paraId="2C464433" w14:textId="77777777" w:rsidR="00C866FE" w:rsidRPr="009D1660" w:rsidRDefault="00C866FE" w:rsidP="00C866FE">
      <w:pPr>
        <w:jc w:val="center"/>
        <w:textAlignment w:val="baseline"/>
        <w:rPr>
          <w:rFonts w:ascii="Arial" w:eastAsia="Arial" w:hAnsi="Arial" w:cs="Arial"/>
          <w:b/>
          <w:color w:val="000000"/>
          <w:spacing w:val="1"/>
          <w:sz w:val="24"/>
          <w:szCs w:val="24"/>
          <w:u w:val="single"/>
        </w:rPr>
      </w:pPr>
    </w:p>
    <w:p w14:paraId="1EB31632" w14:textId="77777777" w:rsidR="009666B3" w:rsidRPr="009D1660" w:rsidRDefault="009666B3" w:rsidP="00C866FE">
      <w:pPr>
        <w:tabs>
          <w:tab w:val="left" w:pos="1080"/>
        </w:tabs>
        <w:jc w:val="both"/>
        <w:rPr>
          <w:rFonts w:ascii="Arial" w:hAnsi="Arial" w:cs="Arial"/>
          <w:sz w:val="24"/>
          <w:szCs w:val="24"/>
        </w:rPr>
      </w:pPr>
      <w:r w:rsidRPr="009D1660">
        <w:rPr>
          <w:rFonts w:ascii="Arial" w:eastAsia="Arial" w:hAnsi="Arial" w:cs="Arial"/>
          <w:b/>
          <w:color w:val="000000"/>
          <w:sz w:val="24"/>
          <w:szCs w:val="24"/>
          <w:u w:val="single"/>
        </w:rPr>
        <w:t>Section 30.1</w:t>
      </w:r>
      <w:r w:rsidRPr="00463E8C">
        <w:rPr>
          <w:rFonts w:ascii="Arial" w:eastAsia="Arial" w:hAnsi="Arial" w:cs="Arial"/>
          <w:b/>
          <w:color w:val="000000"/>
          <w:sz w:val="24"/>
          <w:szCs w:val="24"/>
          <w:u w:val="single"/>
        </w:rPr>
        <w:t>.</w:t>
      </w:r>
      <w:r w:rsidRPr="009D1660">
        <w:rPr>
          <w:rFonts w:ascii="Arial" w:eastAsia="Arial" w:hAnsi="Arial" w:cs="Arial"/>
          <w:color w:val="000000"/>
          <w:sz w:val="24"/>
          <w:szCs w:val="24"/>
        </w:rPr>
        <w:t xml:space="preserve"> </w:t>
      </w:r>
      <w:r w:rsidR="00C866FE">
        <w:rPr>
          <w:rFonts w:ascii="Arial" w:eastAsia="Arial" w:hAnsi="Arial" w:cs="Arial"/>
          <w:color w:val="000000"/>
          <w:sz w:val="24"/>
          <w:szCs w:val="24"/>
        </w:rPr>
        <w:t xml:space="preserve"> </w:t>
      </w:r>
      <w:r w:rsidRPr="009D1660">
        <w:rPr>
          <w:rFonts w:ascii="Arial" w:eastAsia="Arial" w:hAnsi="Arial" w:cs="Arial"/>
          <w:color w:val="000000"/>
          <w:sz w:val="24"/>
          <w:szCs w:val="24"/>
        </w:rPr>
        <w:t>The union recognizes the Employer has established work rules, regulations, procedures and policies in furtherance of its operations, and that it</w:t>
      </w:r>
      <w:r w:rsidRPr="009D1660">
        <w:rPr>
          <w:rFonts w:ascii="Arial" w:hAnsi="Arial" w:cs="Arial"/>
          <w:sz w:val="24"/>
          <w:szCs w:val="24"/>
        </w:rPr>
        <w:t xml:space="preserve"> may from time to time promulgate additional reasonable rules, procedures, regulations and policies.  Additionally, the Employer may cease, modify or amend its rules, regulations, procedures and policies as it deems necessary. The Employer will endeavor to notify the Union of any changes in work rules, regulations, procedures, and policies as soon as is practicable. </w:t>
      </w:r>
    </w:p>
    <w:p w14:paraId="57674272" w14:textId="77777777" w:rsidR="00C866FE" w:rsidRDefault="00C866FE" w:rsidP="00C866FE">
      <w:pPr>
        <w:tabs>
          <w:tab w:val="left" w:pos="1080"/>
        </w:tabs>
        <w:jc w:val="both"/>
        <w:rPr>
          <w:rFonts w:ascii="Arial" w:hAnsi="Arial" w:cs="Arial"/>
          <w:b/>
          <w:sz w:val="24"/>
          <w:szCs w:val="24"/>
          <w:u w:val="single"/>
        </w:rPr>
      </w:pPr>
    </w:p>
    <w:p w14:paraId="2F6CF7CA" w14:textId="77777777" w:rsidR="009666B3" w:rsidRPr="009D1660" w:rsidRDefault="009666B3" w:rsidP="00C866FE">
      <w:pPr>
        <w:tabs>
          <w:tab w:val="left" w:pos="1080"/>
        </w:tabs>
        <w:jc w:val="both"/>
        <w:rPr>
          <w:rFonts w:ascii="Arial" w:hAnsi="Arial" w:cs="Arial"/>
          <w:sz w:val="24"/>
          <w:szCs w:val="24"/>
        </w:rPr>
      </w:pPr>
      <w:r w:rsidRPr="009D1660">
        <w:rPr>
          <w:rFonts w:ascii="Arial" w:hAnsi="Arial" w:cs="Arial"/>
          <w:b/>
          <w:sz w:val="24"/>
          <w:szCs w:val="24"/>
          <w:u w:val="single"/>
        </w:rPr>
        <w:t>Section 30.2.</w:t>
      </w:r>
      <w:r w:rsidRPr="009D1660">
        <w:rPr>
          <w:rFonts w:ascii="Arial" w:hAnsi="Arial" w:cs="Arial"/>
          <w:b/>
          <w:sz w:val="24"/>
          <w:szCs w:val="24"/>
        </w:rPr>
        <w:t xml:space="preserve">  </w:t>
      </w:r>
      <w:r w:rsidRPr="009D1660">
        <w:rPr>
          <w:rFonts w:ascii="Arial" w:hAnsi="Arial" w:cs="Arial"/>
          <w:sz w:val="24"/>
          <w:szCs w:val="24"/>
        </w:rPr>
        <w:t>Violation by an employee of any rule, regulation, procedure or policy, not expressly superseded by the provisions of this Agreement, shall be grounds for disciplinary action.</w:t>
      </w:r>
    </w:p>
    <w:p w14:paraId="026ADB33" w14:textId="77777777" w:rsidR="009666B3" w:rsidRPr="009D1660" w:rsidRDefault="009666B3" w:rsidP="00C866FE">
      <w:pPr>
        <w:rPr>
          <w:rFonts w:ascii="Arial" w:eastAsia="Arial" w:hAnsi="Arial" w:cs="Arial"/>
          <w:b/>
          <w:color w:val="000000"/>
          <w:sz w:val="24"/>
          <w:szCs w:val="24"/>
        </w:rPr>
      </w:pPr>
    </w:p>
    <w:p w14:paraId="5867ECB2" w14:textId="712A644E" w:rsidR="009666B3" w:rsidRDefault="009666B3" w:rsidP="00C866FE">
      <w:pPr>
        <w:jc w:val="both"/>
        <w:rPr>
          <w:rFonts w:ascii="Arial" w:hAnsi="Arial" w:cs="Arial"/>
          <w:sz w:val="24"/>
          <w:szCs w:val="24"/>
        </w:rPr>
      </w:pPr>
      <w:r w:rsidRPr="009D1660">
        <w:rPr>
          <w:rFonts w:ascii="Arial" w:hAnsi="Arial" w:cs="Arial"/>
          <w:b/>
          <w:sz w:val="24"/>
          <w:szCs w:val="24"/>
          <w:u w:val="single"/>
        </w:rPr>
        <w:t>Section 30.3.</w:t>
      </w:r>
      <w:r w:rsidRPr="009D1660">
        <w:rPr>
          <w:rFonts w:ascii="Arial" w:hAnsi="Arial" w:cs="Arial"/>
          <w:sz w:val="24"/>
          <w:szCs w:val="24"/>
        </w:rPr>
        <w:t xml:space="preserve">  For changes in work rules, the Employer will provide a 10-day notic</w:t>
      </w:r>
      <w:r w:rsidR="005C1D7D">
        <w:rPr>
          <w:rFonts w:ascii="Arial" w:hAnsi="Arial" w:cs="Arial"/>
          <w:sz w:val="24"/>
          <w:szCs w:val="24"/>
        </w:rPr>
        <w:t>e to the union and, if requested</w:t>
      </w:r>
      <w:r w:rsidRPr="009D1660">
        <w:rPr>
          <w:rFonts w:ascii="Arial" w:hAnsi="Arial" w:cs="Arial"/>
          <w:sz w:val="24"/>
          <w:szCs w:val="24"/>
        </w:rPr>
        <w:t>, may meet to discuss changes prior to implementation.  Work rules, regulations, procedures, and policies may not be grieved except to the extent they are arbitrary and capricious.</w:t>
      </w:r>
    </w:p>
    <w:p w14:paraId="025701B2" w14:textId="5EE8B8CB" w:rsidR="00F246E8" w:rsidRDefault="00F246E8" w:rsidP="00C866FE">
      <w:pPr>
        <w:jc w:val="both"/>
        <w:rPr>
          <w:rFonts w:ascii="Arial" w:hAnsi="Arial" w:cs="Arial"/>
          <w:sz w:val="24"/>
          <w:szCs w:val="24"/>
        </w:rPr>
      </w:pPr>
    </w:p>
    <w:p w14:paraId="21062741" w14:textId="041CBB7D" w:rsidR="00F246E8" w:rsidRDefault="00F246E8" w:rsidP="00C866FE">
      <w:pPr>
        <w:jc w:val="both"/>
        <w:rPr>
          <w:rFonts w:ascii="Arial" w:hAnsi="Arial" w:cs="Arial"/>
          <w:sz w:val="24"/>
          <w:szCs w:val="24"/>
        </w:rPr>
      </w:pPr>
    </w:p>
    <w:p w14:paraId="109B305B" w14:textId="77777777" w:rsidR="00FA602D" w:rsidRPr="009D1660" w:rsidRDefault="009666B3" w:rsidP="00C866FE">
      <w:pPr>
        <w:jc w:val="center"/>
        <w:rPr>
          <w:rFonts w:ascii="Arial" w:eastAsia="Arial" w:hAnsi="Arial" w:cs="Arial"/>
          <w:b/>
          <w:spacing w:val="-1"/>
          <w:sz w:val="24"/>
          <w:szCs w:val="24"/>
        </w:rPr>
      </w:pPr>
      <w:r w:rsidRPr="009D1660">
        <w:rPr>
          <w:rFonts w:ascii="Arial" w:eastAsia="Arial" w:hAnsi="Arial" w:cs="Arial"/>
          <w:b/>
          <w:spacing w:val="-1"/>
          <w:sz w:val="24"/>
          <w:szCs w:val="24"/>
        </w:rPr>
        <w:t>ARTICLE 31</w:t>
      </w:r>
    </w:p>
    <w:p w14:paraId="2C9ACE54" w14:textId="77777777" w:rsidR="009666B3" w:rsidRPr="009D1660" w:rsidRDefault="009666B3" w:rsidP="00C866FE">
      <w:pPr>
        <w:jc w:val="center"/>
        <w:rPr>
          <w:rFonts w:ascii="Arial" w:eastAsia="Arial" w:hAnsi="Arial" w:cs="Arial"/>
          <w:b/>
          <w:spacing w:val="-1"/>
          <w:sz w:val="24"/>
          <w:szCs w:val="24"/>
          <w:u w:val="single"/>
        </w:rPr>
      </w:pPr>
      <w:r w:rsidRPr="009D1660">
        <w:rPr>
          <w:rFonts w:ascii="Arial" w:eastAsia="Arial" w:hAnsi="Arial" w:cs="Arial"/>
          <w:b/>
          <w:spacing w:val="-1"/>
          <w:sz w:val="24"/>
          <w:szCs w:val="24"/>
          <w:u w:val="single"/>
        </w:rPr>
        <w:t>CONTRACTING OUT</w:t>
      </w:r>
    </w:p>
    <w:p w14:paraId="49EA39FE" w14:textId="77777777" w:rsidR="009666B3" w:rsidRPr="009D1660" w:rsidRDefault="009666B3" w:rsidP="00C866FE">
      <w:pPr>
        <w:rPr>
          <w:rFonts w:ascii="Arial" w:eastAsia="Arial" w:hAnsi="Arial" w:cs="Arial"/>
          <w:b/>
          <w:spacing w:val="-1"/>
          <w:sz w:val="24"/>
          <w:szCs w:val="24"/>
          <w:u w:val="single"/>
        </w:rPr>
      </w:pPr>
    </w:p>
    <w:p w14:paraId="39BF9812" w14:textId="77777777" w:rsidR="009666B3" w:rsidRPr="009D1660" w:rsidRDefault="009666B3" w:rsidP="00C866FE">
      <w:pPr>
        <w:jc w:val="both"/>
        <w:rPr>
          <w:rFonts w:ascii="Arial" w:eastAsia="Arial" w:hAnsi="Arial" w:cs="Arial"/>
          <w:spacing w:val="-1"/>
          <w:sz w:val="24"/>
          <w:szCs w:val="24"/>
        </w:rPr>
      </w:pPr>
      <w:r w:rsidRPr="009D1660">
        <w:rPr>
          <w:rFonts w:ascii="Arial" w:eastAsia="Arial" w:hAnsi="Arial" w:cs="Arial"/>
          <w:b/>
          <w:spacing w:val="-1"/>
          <w:sz w:val="24"/>
          <w:szCs w:val="24"/>
          <w:u w:val="single"/>
        </w:rPr>
        <w:t>Section 31.1.</w:t>
      </w:r>
      <w:r w:rsidRPr="009D1660">
        <w:rPr>
          <w:rFonts w:ascii="Arial" w:eastAsia="Arial" w:hAnsi="Arial" w:cs="Arial"/>
          <w:spacing w:val="-1"/>
          <w:sz w:val="24"/>
          <w:szCs w:val="24"/>
        </w:rPr>
        <w:t xml:space="preserve">  The parties do not intend to modify the University’s present practice on contracting out.  The parties recognize that contracting out should be limited to work that the University determines cannot economically or efficiently be performed by Bargaining Unit Members.</w:t>
      </w:r>
    </w:p>
    <w:p w14:paraId="0639B95E" w14:textId="77777777" w:rsidR="009666B3" w:rsidRPr="009D1660" w:rsidRDefault="009666B3" w:rsidP="00C866FE">
      <w:pPr>
        <w:jc w:val="both"/>
        <w:rPr>
          <w:rFonts w:ascii="Arial" w:eastAsia="Arial" w:hAnsi="Arial" w:cs="Arial"/>
          <w:spacing w:val="-1"/>
          <w:sz w:val="24"/>
          <w:szCs w:val="24"/>
        </w:rPr>
      </w:pPr>
    </w:p>
    <w:p w14:paraId="6F8901EB" w14:textId="77777777" w:rsidR="009666B3" w:rsidRPr="009D1660" w:rsidRDefault="009666B3" w:rsidP="00C866FE">
      <w:pPr>
        <w:rPr>
          <w:rFonts w:ascii="Arial" w:eastAsia="Arial" w:hAnsi="Arial" w:cs="Arial"/>
          <w:spacing w:val="-1"/>
          <w:sz w:val="24"/>
          <w:szCs w:val="24"/>
        </w:rPr>
      </w:pPr>
      <w:r w:rsidRPr="009D1660">
        <w:rPr>
          <w:rFonts w:ascii="Arial" w:eastAsia="Arial" w:hAnsi="Arial" w:cs="Arial"/>
          <w:b/>
          <w:spacing w:val="-1"/>
          <w:sz w:val="24"/>
          <w:szCs w:val="24"/>
          <w:u w:val="single"/>
        </w:rPr>
        <w:t>Section 31.2.</w:t>
      </w:r>
      <w:r w:rsidRPr="009D1660">
        <w:rPr>
          <w:rFonts w:ascii="Arial" w:eastAsia="Arial" w:hAnsi="Arial" w:cs="Arial"/>
          <w:spacing w:val="-1"/>
          <w:sz w:val="24"/>
          <w:szCs w:val="24"/>
        </w:rPr>
        <w:t xml:space="preserve">  In the event of such contracting out or sub-contracting, the University will insure that no employee is laid off or takes a reduction in pay as a result thereof.</w:t>
      </w:r>
    </w:p>
    <w:p w14:paraId="761B8C1B" w14:textId="77777777" w:rsidR="00C866FE" w:rsidRDefault="00C866FE" w:rsidP="00C866FE">
      <w:pPr>
        <w:rPr>
          <w:rFonts w:ascii="Arial" w:eastAsia="Arial" w:hAnsi="Arial" w:cs="Arial"/>
          <w:b/>
          <w:color w:val="000000"/>
          <w:sz w:val="24"/>
          <w:szCs w:val="24"/>
        </w:rPr>
      </w:pPr>
    </w:p>
    <w:p w14:paraId="19DACBD7" w14:textId="77777777" w:rsidR="005E16CE" w:rsidRPr="009D1660" w:rsidRDefault="005E16CE" w:rsidP="00C866FE">
      <w:pPr>
        <w:pStyle w:val="Heading1"/>
        <w:spacing w:before="0" w:after="0"/>
        <w:jc w:val="center"/>
        <w:rPr>
          <w:rFonts w:ascii="Arial" w:hAnsi="Arial" w:cs="Arial"/>
          <w:sz w:val="24"/>
          <w:szCs w:val="24"/>
        </w:rPr>
      </w:pPr>
      <w:r w:rsidRPr="009D1660">
        <w:rPr>
          <w:rFonts w:ascii="Arial" w:hAnsi="Arial" w:cs="Arial"/>
          <w:sz w:val="24"/>
          <w:szCs w:val="24"/>
        </w:rPr>
        <w:t xml:space="preserve">ARTICLE </w:t>
      </w:r>
      <w:r w:rsidR="00AF2CAA" w:rsidRPr="009D1660">
        <w:rPr>
          <w:rFonts w:ascii="Arial" w:hAnsi="Arial" w:cs="Arial"/>
          <w:sz w:val="24"/>
          <w:szCs w:val="24"/>
        </w:rPr>
        <w:t>32</w:t>
      </w:r>
    </w:p>
    <w:p w14:paraId="79CABD76" w14:textId="77777777" w:rsidR="005E16CE" w:rsidRDefault="005E16CE" w:rsidP="00C866FE">
      <w:pPr>
        <w:pStyle w:val="Heading1"/>
        <w:spacing w:before="0" w:after="0"/>
        <w:jc w:val="center"/>
        <w:rPr>
          <w:rFonts w:ascii="Arial" w:hAnsi="Arial" w:cs="Arial"/>
          <w:sz w:val="24"/>
          <w:szCs w:val="24"/>
          <w:u w:val="single"/>
        </w:rPr>
      </w:pPr>
      <w:r w:rsidRPr="009D1660">
        <w:rPr>
          <w:rFonts w:ascii="Arial" w:hAnsi="Arial" w:cs="Arial"/>
          <w:sz w:val="24"/>
          <w:szCs w:val="24"/>
          <w:u w:val="single"/>
        </w:rPr>
        <w:t>SHIFT FILL/OVERTIME</w:t>
      </w:r>
    </w:p>
    <w:p w14:paraId="71D34735" w14:textId="77777777" w:rsidR="008A658F" w:rsidRPr="008A658F" w:rsidRDefault="008A658F" w:rsidP="008A658F"/>
    <w:p w14:paraId="515FB975" w14:textId="77777777" w:rsidR="005E16CE" w:rsidRPr="009D1660" w:rsidRDefault="00A9635D" w:rsidP="00C866FE">
      <w:pPr>
        <w:pStyle w:val="CM59"/>
        <w:jc w:val="both"/>
      </w:pPr>
      <w:r>
        <w:rPr>
          <w:b/>
          <w:u w:val="single"/>
        </w:rPr>
        <w:t>Section 32</w:t>
      </w:r>
      <w:r w:rsidR="005E16CE" w:rsidRPr="009D1660">
        <w:rPr>
          <w:b/>
          <w:u w:val="single"/>
        </w:rPr>
        <w:t>.1</w:t>
      </w:r>
      <w:r w:rsidR="005E16CE" w:rsidRPr="00463E8C">
        <w:rPr>
          <w:b/>
          <w:u w:val="single"/>
        </w:rPr>
        <w:t>.</w:t>
      </w:r>
      <w:r w:rsidR="005E16CE" w:rsidRPr="0033180A">
        <w:t xml:space="preserve"> </w:t>
      </w:r>
      <w:r w:rsidR="005E16CE" w:rsidRPr="009D1660">
        <w:t xml:space="preserve"> It is the purpose of this section to provide a method of maintaining </w:t>
      </w:r>
      <w:r w:rsidR="005E16CE" w:rsidRPr="009D1660">
        <w:lastRenderedPageBreak/>
        <w:t>coverage for the hospital.</w:t>
      </w:r>
    </w:p>
    <w:p w14:paraId="605AAB6C" w14:textId="77777777" w:rsidR="00C866FE" w:rsidRDefault="00C866FE" w:rsidP="00C866FE">
      <w:pPr>
        <w:pStyle w:val="CM59"/>
        <w:jc w:val="both"/>
        <w:rPr>
          <w:b/>
          <w:u w:val="single"/>
        </w:rPr>
      </w:pPr>
    </w:p>
    <w:p w14:paraId="116F39FC" w14:textId="77777777" w:rsidR="005E16CE" w:rsidRDefault="00A9635D" w:rsidP="00C866FE">
      <w:pPr>
        <w:pStyle w:val="CM59"/>
        <w:jc w:val="both"/>
      </w:pPr>
      <w:r>
        <w:rPr>
          <w:b/>
          <w:u w:val="single"/>
        </w:rPr>
        <w:t>Section 32</w:t>
      </w:r>
      <w:r w:rsidR="005E16CE" w:rsidRPr="009D1660">
        <w:rPr>
          <w:b/>
          <w:u w:val="single"/>
        </w:rPr>
        <w:t>.2</w:t>
      </w:r>
      <w:r w:rsidR="005E16CE" w:rsidRPr="00463E8C">
        <w:rPr>
          <w:b/>
          <w:u w:val="single"/>
        </w:rPr>
        <w:t>.</w:t>
      </w:r>
      <w:r w:rsidR="005E16CE" w:rsidRPr="009D1660">
        <w:t xml:space="preserve">  When shift fill/overtime is required, the procedure shall be as follows:</w:t>
      </w:r>
    </w:p>
    <w:p w14:paraId="731033AA" w14:textId="77777777" w:rsidR="00C866FE" w:rsidRPr="00C866FE" w:rsidRDefault="00C866FE" w:rsidP="00C866FE">
      <w:pPr>
        <w:pStyle w:val="Default"/>
      </w:pPr>
    </w:p>
    <w:p w14:paraId="4F9AE6A9" w14:textId="77777777" w:rsidR="005E16CE" w:rsidRPr="009D1660" w:rsidRDefault="005E16CE" w:rsidP="00C866FE">
      <w:pPr>
        <w:pStyle w:val="CM59"/>
        <w:ind w:left="1440" w:hanging="720"/>
        <w:jc w:val="both"/>
      </w:pPr>
      <w:r w:rsidRPr="009D1660">
        <w:t>(a)</w:t>
      </w:r>
      <w:r w:rsidRPr="009D1660">
        <w:tab/>
        <w:t>On or off-duty Security Officer I’s, regardless of shift, will receive first opportunity to volunteer for required overtime (by seniority).  Part-Time Security Officer I’s cannot average greater than thirty (30) hours per week in any given year.</w:t>
      </w:r>
    </w:p>
    <w:p w14:paraId="048FBC70" w14:textId="77777777" w:rsidR="005E16CE" w:rsidRPr="009D1660" w:rsidRDefault="005E16CE" w:rsidP="00C866FE">
      <w:pPr>
        <w:pStyle w:val="CM59"/>
        <w:ind w:left="1440" w:hanging="720"/>
        <w:jc w:val="both"/>
      </w:pPr>
      <w:r w:rsidRPr="009D1660">
        <w:t>(b)</w:t>
      </w:r>
      <w:r w:rsidRPr="009D1660">
        <w:tab/>
        <w:t>When the Employer determines that it is necessary that employees stay and work beyond their normal quitting time, the on-duty least senior Security Officer I, on a rotating basis, will be required to stay to work.</w:t>
      </w:r>
    </w:p>
    <w:p w14:paraId="193CBC67" w14:textId="77777777" w:rsidR="005E16CE" w:rsidRDefault="005E16CE" w:rsidP="00C866FE">
      <w:pPr>
        <w:pStyle w:val="CM59"/>
        <w:ind w:left="1440" w:hanging="720"/>
        <w:jc w:val="both"/>
      </w:pPr>
      <w:r w:rsidRPr="009D1660">
        <w:t>(c)</w:t>
      </w:r>
      <w:r w:rsidRPr="009D1660">
        <w:tab/>
        <w:t>Once an employee accepts overtime, absent extreme unforeseen circumstances, that employee will be responsible for securing another employee to replace him/her if he/she is unable to work the previously accepted overtime.</w:t>
      </w:r>
    </w:p>
    <w:p w14:paraId="4A14793C" w14:textId="77777777" w:rsidR="00C866FE" w:rsidRPr="00C866FE" w:rsidRDefault="00C866FE" w:rsidP="00C866FE">
      <w:pPr>
        <w:pStyle w:val="Default"/>
      </w:pPr>
    </w:p>
    <w:p w14:paraId="4AA2A6BB" w14:textId="6E1C8F50" w:rsidR="00B93448" w:rsidRDefault="00B7336B" w:rsidP="00B93448">
      <w:pPr>
        <w:pStyle w:val="Default"/>
      </w:pPr>
      <w:r>
        <w:rPr>
          <w:b/>
          <w:bCs/>
          <w:u w:val="single"/>
        </w:rPr>
        <w:t>Section 32.3.</w:t>
      </w:r>
      <w:r>
        <w:t xml:space="preserve"> Employees held over for short staffing for a minimum of two (2) hours shall be placed at the bottom of the mandate rotation. Employees who volunteer for four (4) hours or more shall be placed at the bottom of the mandate rotation. This list shall be updated by the Employer after each mandate.</w:t>
      </w:r>
    </w:p>
    <w:p w14:paraId="58B2E912" w14:textId="77777777" w:rsidR="00F71BC3" w:rsidRPr="00B93448" w:rsidRDefault="00F71BC3" w:rsidP="00B93448">
      <w:pPr>
        <w:pStyle w:val="Default"/>
      </w:pPr>
    </w:p>
    <w:p w14:paraId="0E7BC705" w14:textId="650E3BE4" w:rsidR="005E16CE" w:rsidRPr="009D1660" w:rsidRDefault="00B93448" w:rsidP="00C866FE">
      <w:pPr>
        <w:pStyle w:val="CM59"/>
        <w:jc w:val="both"/>
      </w:pPr>
      <w:r>
        <w:rPr>
          <w:b/>
          <w:u w:val="single"/>
        </w:rPr>
        <w:t>Section 32</w:t>
      </w:r>
      <w:r w:rsidRPr="009D1660">
        <w:rPr>
          <w:b/>
          <w:u w:val="single"/>
        </w:rPr>
        <w:t>.</w:t>
      </w:r>
      <w:r w:rsidR="00B7336B">
        <w:rPr>
          <w:b/>
          <w:u w:val="single"/>
        </w:rPr>
        <w:t>4</w:t>
      </w:r>
      <w:r w:rsidRPr="009D1660">
        <w:rPr>
          <w:b/>
          <w:u w:val="single"/>
        </w:rPr>
        <w:t>.</w:t>
      </w:r>
      <w:r w:rsidRPr="009D1660">
        <w:t xml:space="preserve"> </w:t>
      </w:r>
      <w:r w:rsidR="005E16CE" w:rsidRPr="009D1660">
        <w:t>No employee will be required to work more than sixteen (16) consecutive hours unless in a case of dire unforeseen emergency, in which case the employee shall be entitled to double time for hours in excess of sixteen (16) consecutive hours.</w:t>
      </w:r>
    </w:p>
    <w:p w14:paraId="3D8EC496" w14:textId="77777777" w:rsidR="00C866FE" w:rsidRDefault="00C866FE" w:rsidP="00C866FE">
      <w:pPr>
        <w:pStyle w:val="CM59"/>
        <w:ind w:left="720" w:hanging="720"/>
        <w:jc w:val="center"/>
        <w:rPr>
          <w:b/>
        </w:rPr>
      </w:pPr>
    </w:p>
    <w:p w14:paraId="51C928A7" w14:textId="77777777" w:rsidR="005E16CE" w:rsidRPr="009D1660" w:rsidRDefault="005E16CE" w:rsidP="00C866FE">
      <w:pPr>
        <w:pStyle w:val="CM59"/>
        <w:ind w:left="720" w:hanging="720"/>
        <w:jc w:val="center"/>
        <w:rPr>
          <w:b/>
        </w:rPr>
      </w:pPr>
      <w:r w:rsidRPr="009D1660">
        <w:rPr>
          <w:b/>
        </w:rPr>
        <w:t xml:space="preserve">ARTICLE </w:t>
      </w:r>
      <w:r w:rsidR="00AF2CAA" w:rsidRPr="009D1660">
        <w:rPr>
          <w:b/>
        </w:rPr>
        <w:t>33</w:t>
      </w:r>
    </w:p>
    <w:p w14:paraId="2D297A7E" w14:textId="77777777" w:rsidR="005E16CE" w:rsidRDefault="005E16CE" w:rsidP="00C866FE">
      <w:pPr>
        <w:pStyle w:val="CM59"/>
        <w:ind w:left="720" w:hanging="720"/>
        <w:jc w:val="center"/>
        <w:rPr>
          <w:b/>
          <w:u w:val="single"/>
        </w:rPr>
      </w:pPr>
      <w:r w:rsidRPr="009D1660">
        <w:rPr>
          <w:b/>
          <w:u w:val="single"/>
        </w:rPr>
        <w:t>PARKING</w:t>
      </w:r>
    </w:p>
    <w:p w14:paraId="2B4CF5DD" w14:textId="77777777" w:rsidR="00C866FE" w:rsidRPr="00C866FE" w:rsidRDefault="00C866FE" w:rsidP="00C866FE">
      <w:pPr>
        <w:pStyle w:val="Default"/>
      </w:pPr>
    </w:p>
    <w:p w14:paraId="4280DAB4" w14:textId="77777777" w:rsidR="005E16CE" w:rsidRPr="009D1660" w:rsidRDefault="005E16CE" w:rsidP="00C866FE">
      <w:pPr>
        <w:pStyle w:val="CM59"/>
        <w:jc w:val="both"/>
      </w:pPr>
      <w:r w:rsidRPr="009D1660">
        <w:rPr>
          <w:b/>
          <w:u w:val="single"/>
        </w:rPr>
        <w:t>Section 3</w:t>
      </w:r>
      <w:r w:rsidR="00A9635D">
        <w:rPr>
          <w:b/>
          <w:u w:val="single"/>
        </w:rPr>
        <w:t>3</w:t>
      </w:r>
      <w:r w:rsidRPr="009D1660">
        <w:rPr>
          <w:b/>
          <w:u w:val="single"/>
        </w:rPr>
        <w:t>.1.</w:t>
      </w:r>
      <w:r w:rsidRPr="009D1660">
        <w:t xml:space="preserve">  Parking fees and administration for eligible bargaining unit members will be pursuant to Vehicle Traffic and Parking policy #3364-61-01. </w:t>
      </w:r>
    </w:p>
    <w:p w14:paraId="645306CD" w14:textId="77777777" w:rsidR="00C866FE" w:rsidRDefault="00C866FE" w:rsidP="00C866FE">
      <w:pPr>
        <w:pStyle w:val="CM59"/>
        <w:jc w:val="both"/>
        <w:rPr>
          <w:b/>
          <w:u w:val="single"/>
        </w:rPr>
      </w:pPr>
    </w:p>
    <w:p w14:paraId="6038D763" w14:textId="77777777" w:rsidR="005E16CE" w:rsidRPr="009D1660" w:rsidRDefault="00A9635D" w:rsidP="00C866FE">
      <w:pPr>
        <w:pStyle w:val="CM59"/>
        <w:jc w:val="both"/>
      </w:pPr>
      <w:r>
        <w:rPr>
          <w:b/>
          <w:u w:val="single"/>
        </w:rPr>
        <w:t>Section 33</w:t>
      </w:r>
      <w:r w:rsidR="005E16CE" w:rsidRPr="009D1660">
        <w:rPr>
          <w:b/>
          <w:u w:val="single"/>
        </w:rPr>
        <w:t>.2.</w:t>
      </w:r>
      <w:r w:rsidR="005E16CE" w:rsidRPr="009D1660">
        <w:t xml:space="preserve">  </w:t>
      </w:r>
      <w:r w:rsidR="00F77D58" w:rsidRPr="009D1660">
        <w:t xml:space="preserve">Bargaining Unit members who park or are expected to park a motor vehicle on University property shall purchase a parking permit.  </w:t>
      </w:r>
      <w:r w:rsidR="005E16CE" w:rsidRPr="009D1660">
        <w:t>Permit holders are expected to comply with all parking and traffic regulations as currently issued or revised by the University.</w:t>
      </w:r>
    </w:p>
    <w:p w14:paraId="7FABE6E6" w14:textId="77777777" w:rsidR="00C866FE" w:rsidRDefault="00C866FE" w:rsidP="00C866FE">
      <w:pPr>
        <w:pStyle w:val="Default"/>
        <w:jc w:val="both"/>
        <w:rPr>
          <w:b/>
          <w:u w:val="single"/>
        </w:rPr>
      </w:pPr>
    </w:p>
    <w:p w14:paraId="00C60204" w14:textId="1DE3026A" w:rsidR="00F77D58" w:rsidRDefault="00A9635D" w:rsidP="00C866FE">
      <w:pPr>
        <w:pStyle w:val="Default"/>
        <w:jc w:val="both"/>
      </w:pPr>
      <w:r>
        <w:rPr>
          <w:b/>
          <w:u w:val="single"/>
        </w:rPr>
        <w:t>Section 33</w:t>
      </w:r>
      <w:r w:rsidR="00F77D58" w:rsidRPr="009D1660">
        <w:rPr>
          <w:b/>
          <w:u w:val="single"/>
        </w:rPr>
        <w:t>.3.</w:t>
      </w:r>
      <w:r w:rsidR="00F77D58" w:rsidRPr="009D1660">
        <w:t xml:space="preserve">  Notwithstanding the foregoing, for the duration of this Agreement, the University will offer bargaining unit members the opportunity to purchase a permit at the cost of the lowest rate offered to other bargaining unit recognized by the University.</w:t>
      </w:r>
    </w:p>
    <w:p w14:paraId="4747FBB1" w14:textId="77777777" w:rsidR="00F77D58" w:rsidRPr="009D1660" w:rsidRDefault="00F77D58" w:rsidP="00C866FE">
      <w:pPr>
        <w:pStyle w:val="Default"/>
        <w:jc w:val="both"/>
      </w:pPr>
    </w:p>
    <w:p w14:paraId="2F8F7D89" w14:textId="77777777" w:rsidR="00F77D58" w:rsidRPr="009D1660" w:rsidRDefault="00F77D58" w:rsidP="00C866FE">
      <w:pPr>
        <w:pStyle w:val="Default"/>
        <w:jc w:val="center"/>
        <w:rPr>
          <w:b/>
        </w:rPr>
      </w:pPr>
      <w:r w:rsidRPr="009D1660">
        <w:rPr>
          <w:b/>
        </w:rPr>
        <w:t xml:space="preserve">ARTICLE </w:t>
      </w:r>
      <w:r w:rsidR="00AF2CAA" w:rsidRPr="009D1660">
        <w:rPr>
          <w:b/>
        </w:rPr>
        <w:t>34</w:t>
      </w:r>
    </w:p>
    <w:p w14:paraId="2ECFB39B" w14:textId="77777777" w:rsidR="00F77D58" w:rsidRPr="009D1660" w:rsidRDefault="00F77D58" w:rsidP="00C866FE">
      <w:pPr>
        <w:pStyle w:val="Default"/>
        <w:jc w:val="center"/>
        <w:rPr>
          <w:b/>
          <w:u w:val="single"/>
        </w:rPr>
      </w:pPr>
      <w:r w:rsidRPr="009D1660">
        <w:rPr>
          <w:b/>
          <w:u w:val="single"/>
        </w:rPr>
        <w:t>EDUCATIONAL BENEFIT</w:t>
      </w:r>
    </w:p>
    <w:p w14:paraId="712A1C0B" w14:textId="77777777" w:rsidR="00F77D58" w:rsidRPr="009D1660" w:rsidRDefault="00F77D58" w:rsidP="00C866FE">
      <w:pPr>
        <w:pStyle w:val="Default"/>
        <w:jc w:val="both"/>
      </w:pPr>
    </w:p>
    <w:p w14:paraId="7782D0EC" w14:textId="77777777" w:rsidR="00F77D58" w:rsidRPr="009B31AD" w:rsidRDefault="00F77D58" w:rsidP="00C866FE">
      <w:pPr>
        <w:pStyle w:val="Default"/>
        <w:jc w:val="both"/>
      </w:pPr>
      <w:r w:rsidRPr="009B31AD">
        <w:rPr>
          <w:b/>
          <w:u w:val="single"/>
        </w:rPr>
        <w:t>Section 3</w:t>
      </w:r>
      <w:r w:rsidR="00A9635D" w:rsidRPr="009B31AD">
        <w:rPr>
          <w:b/>
          <w:u w:val="single"/>
        </w:rPr>
        <w:t>4</w:t>
      </w:r>
      <w:r w:rsidRPr="009B31AD">
        <w:rPr>
          <w:b/>
          <w:u w:val="single"/>
        </w:rPr>
        <w:t>.1.</w:t>
      </w:r>
      <w:r w:rsidRPr="009B31AD">
        <w:t xml:space="preserve">  Members as well as spouses and dependents shall be eligible for the educational benefits provided by the Educational Assistance and Tuition Waiver Policy3364-25-35 and the Institutional Aid Policy 3364-30-53.</w:t>
      </w:r>
    </w:p>
    <w:p w14:paraId="7095E28C" w14:textId="77777777" w:rsidR="00F77D58" w:rsidRPr="009B31AD" w:rsidRDefault="00F77D58" w:rsidP="00C866FE">
      <w:pPr>
        <w:pStyle w:val="Default"/>
        <w:jc w:val="both"/>
      </w:pPr>
    </w:p>
    <w:p w14:paraId="4120F598" w14:textId="77777777" w:rsidR="00F77D58" w:rsidRPr="009B31AD" w:rsidRDefault="00F77D58" w:rsidP="009B31AD">
      <w:pPr>
        <w:spacing w:after="160" w:line="259" w:lineRule="auto"/>
        <w:rPr>
          <w:rFonts w:ascii="Arial" w:eastAsia="Times New Roman" w:hAnsi="Arial" w:cs="Arial"/>
          <w:b/>
          <w:color w:val="000000"/>
          <w:sz w:val="24"/>
          <w:szCs w:val="24"/>
          <w:u w:val="single"/>
        </w:rPr>
      </w:pPr>
      <w:r w:rsidRPr="009B31AD">
        <w:rPr>
          <w:rFonts w:ascii="Arial" w:hAnsi="Arial" w:cs="Arial"/>
          <w:b/>
          <w:sz w:val="24"/>
          <w:szCs w:val="24"/>
          <w:u w:val="single"/>
        </w:rPr>
        <w:lastRenderedPageBreak/>
        <w:t>Section 3</w:t>
      </w:r>
      <w:r w:rsidR="00A9635D" w:rsidRPr="009B31AD">
        <w:rPr>
          <w:rFonts w:ascii="Arial" w:hAnsi="Arial" w:cs="Arial"/>
          <w:b/>
          <w:sz w:val="24"/>
          <w:szCs w:val="24"/>
          <w:u w:val="single"/>
        </w:rPr>
        <w:t>4</w:t>
      </w:r>
      <w:r w:rsidRPr="009B31AD">
        <w:rPr>
          <w:rFonts w:ascii="Arial" w:hAnsi="Arial" w:cs="Arial"/>
          <w:b/>
          <w:sz w:val="24"/>
          <w:szCs w:val="24"/>
          <w:u w:val="single"/>
        </w:rPr>
        <w:t>.2.</w:t>
      </w:r>
      <w:r w:rsidRPr="009B31AD">
        <w:rPr>
          <w:rFonts w:ascii="Arial" w:hAnsi="Arial" w:cs="Arial"/>
          <w:sz w:val="24"/>
          <w:szCs w:val="24"/>
        </w:rPr>
        <w:t xml:space="preserve">  Should the University policies referenced above be changed, the Union will be notified at least 30 days in advance of the effective date of said changes and the University will meet to discuss the changes if so </w:t>
      </w:r>
      <w:r w:rsidR="008B6C69" w:rsidRPr="009B31AD">
        <w:rPr>
          <w:rFonts w:ascii="Arial" w:hAnsi="Arial" w:cs="Arial"/>
          <w:sz w:val="24"/>
          <w:szCs w:val="24"/>
        </w:rPr>
        <w:t>requested,</w:t>
      </w:r>
      <w:r w:rsidRPr="009B31AD">
        <w:rPr>
          <w:rFonts w:ascii="Arial" w:hAnsi="Arial" w:cs="Arial"/>
          <w:sz w:val="24"/>
          <w:szCs w:val="24"/>
        </w:rPr>
        <w:t xml:space="preserve"> provided further that modifications offering greater benefits shall be available to the members pursuant to said policies.</w:t>
      </w:r>
    </w:p>
    <w:p w14:paraId="287A8EE1" w14:textId="77777777" w:rsidR="008B6C69" w:rsidRPr="009D1660" w:rsidRDefault="00137064" w:rsidP="00C866FE">
      <w:pPr>
        <w:tabs>
          <w:tab w:val="center" w:pos="4680"/>
        </w:tabs>
        <w:jc w:val="both"/>
        <w:rPr>
          <w:rFonts w:ascii="Arial" w:hAnsi="Arial" w:cs="Arial"/>
          <w:b/>
          <w:sz w:val="24"/>
          <w:szCs w:val="24"/>
        </w:rPr>
      </w:pPr>
      <w:r w:rsidRPr="009D1660">
        <w:rPr>
          <w:rFonts w:ascii="Arial" w:hAnsi="Arial" w:cs="Arial"/>
          <w:b/>
          <w:sz w:val="24"/>
          <w:szCs w:val="24"/>
        </w:rPr>
        <w:tab/>
      </w:r>
      <w:r w:rsidR="008B6C69" w:rsidRPr="009D1660">
        <w:rPr>
          <w:rFonts w:ascii="Arial" w:hAnsi="Arial" w:cs="Arial"/>
          <w:b/>
          <w:sz w:val="24"/>
          <w:szCs w:val="24"/>
        </w:rPr>
        <w:t xml:space="preserve">ARTICLE </w:t>
      </w:r>
      <w:r w:rsidR="00AF2CAA" w:rsidRPr="009D1660">
        <w:rPr>
          <w:rFonts w:ascii="Arial" w:hAnsi="Arial" w:cs="Arial"/>
          <w:b/>
          <w:sz w:val="24"/>
          <w:szCs w:val="24"/>
        </w:rPr>
        <w:t>35</w:t>
      </w:r>
    </w:p>
    <w:p w14:paraId="00C80C3C" w14:textId="77777777" w:rsidR="008B6C69" w:rsidRPr="009D1660" w:rsidRDefault="008B6C69" w:rsidP="00C866FE">
      <w:pPr>
        <w:tabs>
          <w:tab w:val="center" w:pos="4680"/>
        </w:tabs>
        <w:jc w:val="both"/>
        <w:rPr>
          <w:rFonts w:ascii="Arial" w:hAnsi="Arial" w:cs="Arial"/>
          <w:sz w:val="24"/>
          <w:szCs w:val="24"/>
          <w:u w:val="single"/>
        </w:rPr>
      </w:pPr>
      <w:r w:rsidRPr="009D1660">
        <w:rPr>
          <w:rFonts w:ascii="Arial" w:hAnsi="Arial" w:cs="Arial"/>
          <w:b/>
          <w:sz w:val="24"/>
          <w:szCs w:val="24"/>
        </w:rPr>
        <w:tab/>
      </w:r>
      <w:r w:rsidRPr="009D1660">
        <w:rPr>
          <w:rFonts w:ascii="Arial" w:hAnsi="Arial" w:cs="Arial"/>
          <w:b/>
          <w:sz w:val="24"/>
          <w:szCs w:val="24"/>
          <w:u w:val="single"/>
        </w:rPr>
        <w:t>UNIFORM</w:t>
      </w:r>
      <w:r w:rsidR="0045502C">
        <w:rPr>
          <w:rFonts w:ascii="Arial" w:hAnsi="Arial" w:cs="Arial"/>
          <w:b/>
          <w:sz w:val="24"/>
          <w:szCs w:val="24"/>
          <w:u w:val="single"/>
        </w:rPr>
        <w:t>S</w:t>
      </w:r>
      <w:r w:rsidRPr="009D1660">
        <w:rPr>
          <w:rFonts w:ascii="Arial" w:hAnsi="Arial" w:cs="Arial"/>
          <w:b/>
          <w:sz w:val="24"/>
          <w:szCs w:val="24"/>
          <w:u w:val="single"/>
        </w:rPr>
        <w:t xml:space="preserve"> </w:t>
      </w:r>
    </w:p>
    <w:p w14:paraId="1589F9A5" w14:textId="77777777" w:rsidR="008B6C69" w:rsidRPr="009D1660" w:rsidRDefault="008B6C69" w:rsidP="00C866FE">
      <w:pPr>
        <w:jc w:val="both"/>
        <w:rPr>
          <w:rFonts w:ascii="Arial" w:hAnsi="Arial" w:cs="Arial"/>
          <w:sz w:val="24"/>
          <w:szCs w:val="24"/>
          <w:u w:val="single"/>
        </w:rPr>
      </w:pPr>
    </w:p>
    <w:p w14:paraId="693AE9FC" w14:textId="77777777" w:rsidR="00C866FE" w:rsidRDefault="008B6C69" w:rsidP="00C866FE">
      <w:pPr>
        <w:jc w:val="both"/>
        <w:rPr>
          <w:rFonts w:ascii="Arial" w:hAnsi="Arial" w:cs="Arial"/>
          <w:sz w:val="24"/>
          <w:szCs w:val="24"/>
        </w:rPr>
      </w:pPr>
      <w:r w:rsidRPr="009D1660">
        <w:rPr>
          <w:rFonts w:ascii="Arial" w:hAnsi="Arial" w:cs="Arial"/>
          <w:b/>
          <w:sz w:val="24"/>
          <w:szCs w:val="24"/>
          <w:u w:val="single"/>
        </w:rPr>
        <w:t>Section 3</w:t>
      </w:r>
      <w:r w:rsidR="00A9635D">
        <w:rPr>
          <w:rFonts w:ascii="Arial" w:hAnsi="Arial" w:cs="Arial"/>
          <w:b/>
          <w:sz w:val="24"/>
          <w:szCs w:val="24"/>
          <w:u w:val="single"/>
        </w:rPr>
        <w:t>5</w:t>
      </w:r>
      <w:r w:rsidRPr="009D1660">
        <w:rPr>
          <w:rFonts w:ascii="Arial" w:hAnsi="Arial" w:cs="Arial"/>
          <w:b/>
          <w:sz w:val="24"/>
          <w:szCs w:val="24"/>
          <w:u w:val="single"/>
        </w:rPr>
        <w:t>.1</w:t>
      </w:r>
      <w:r w:rsidRPr="00463E8C">
        <w:rPr>
          <w:rFonts w:ascii="Arial" w:hAnsi="Arial" w:cs="Arial"/>
          <w:b/>
          <w:sz w:val="24"/>
          <w:szCs w:val="24"/>
          <w:u w:val="single"/>
        </w:rPr>
        <w:t>.</w:t>
      </w:r>
      <w:r w:rsidRPr="009D1660">
        <w:rPr>
          <w:rFonts w:ascii="Arial" w:hAnsi="Arial" w:cs="Arial"/>
          <w:b/>
          <w:sz w:val="24"/>
          <w:szCs w:val="24"/>
        </w:rPr>
        <w:t xml:space="preserve">  </w:t>
      </w:r>
      <w:r w:rsidRPr="009D1660">
        <w:rPr>
          <w:rFonts w:ascii="Arial" w:hAnsi="Arial" w:cs="Arial"/>
          <w:sz w:val="24"/>
          <w:szCs w:val="24"/>
        </w:rPr>
        <w:t xml:space="preserve"> The University will provide all uniforms.  All full-time and part time employees shall be provided with a minimum of four (4) shirts, two (2) pairs of pants, one (1) cold weather jacket, and one (1) pair of footwear upon hire.</w:t>
      </w:r>
      <w:r w:rsidR="00C866FE">
        <w:rPr>
          <w:rFonts w:ascii="Arial" w:hAnsi="Arial" w:cs="Arial"/>
          <w:sz w:val="24"/>
          <w:szCs w:val="24"/>
        </w:rPr>
        <w:t xml:space="preserve"> </w:t>
      </w:r>
    </w:p>
    <w:p w14:paraId="142F52FC" w14:textId="77777777" w:rsidR="008B6C69" w:rsidRPr="009D1660" w:rsidRDefault="008B6C69" w:rsidP="00C866FE">
      <w:pPr>
        <w:jc w:val="both"/>
        <w:rPr>
          <w:rFonts w:ascii="Arial" w:hAnsi="Arial" w:cs="Arial"/>
          <w:sz w:val="24"/>
          <w:szCs w:val="24"/>
        </w:rPr>
      </w:pPr>
    </w:p>
    <w:p w14:paraId="768F5507" w14:textId="77777777" w:rsidR="008B6C69" w:rsidRPr="009D1660" w:rsidRDefault="00A9635D" w:rsidP="00C866FE">
      <w:pPr>
        <w:jc w:val="both"/>
        <w:rPr>
          <w:rFonts w:ascii="Arial" w:hAnsi="Arial" w:cs="Arial"/>
          <w:sz w:val="24"/>
          <w:szCs w:val="24"/>
        </w:rPr>
      </w:pPr>
      <w:r>
        <w:rPr>
          <w:rFonts w:ascii="Arial" w:hAnsi="Arial" w:cs="Arial"/>
          <w:b/>
          <w:sz w:val="24"/>
          <w:szCs w:val="24"/>
          <w:u w:val="single"/>
        </w:rPr>
        <w:t>Section 35</w:t>
      </w:r>
      <w:r w:rsidR="008B6C69" w:rsidRPr="009D1660">
        <w:rPr>
          <w:rFonts w:ascii="Arial" w:hAnsi="Arial" w:cs="Arial"/>
          <w:b/>
          <w:sz w:val="24"/>
          <w:szCs w:val="24"/>
          <w:u w:val="single"/>
        </w:rPr>
        <w:t>.2.</w:t>
      </w:r>
      <w:r w:rsidR="008B6C69" w:rsidRPr="009D1660">
        <w:rPr>
          <w:rFonts w:ascii="Arial" w:hAnsi="Arial" w:cs="Arial"/>
          <w:b/>
          <w:sz w:val="24"/>
          <w:szCs w:val="24"/>
        </w:rPr>
        <w:t xml:space="preserve">  </w:t>
      </w:r>
      <w:r w:rsidR="008B6C69" w:rsidRPr="009D1660">
        <w:rPr>
          <w:rFonts w:ascii="Arial" w:hAnsi="Arial" w:cs="Arial"/>
          <w:sz w:val="24"/>
          <w:szCs w:val="24"/>
        </w:rPr>
        <w:t>Items of general uniform issue shall be replaced for excessive wear and/or damage at the discretion of the Director. Approved footwear shall be provided every 12 months.  Employees shall select the approved footwear from the vendor location determined by the Director.</w:t>
      </w:r>
    </w:p>
    <w:p w14:paraId="73BDD252" w14:textId="77777777" w:rsidR="008B6C69" w:rsidRPr="009D1660" w:rsidRDefault="008B6C69" w:rsidP="00C866FE">
      <w:pPr>
        <w:jc w:val="both"/>
        <w:rPr>
          <w:rFonts w:ascii="Arial" w:hAnsi="Arial" w:cs="Arial"/>
          <w:sz w:val="24"/>
          <w:szCs w:val="24"/>
        </w:rPr>
      </w:pPr>
    </w:p>
    <w:p w14:paraId="543A7977" w14:textId="77777777" w:rsidR="008B6C69" w:rsidRPr="009D1660" w:rsidRDefault="00A9635D" w:rsidP="00C866FE">
      <w:pPr>
        <w:jc w:val="both"/>
        <w:rPr>
          <w:rFonts w:ascii="Arial" w:hAnsi="Arial" w:cs="Arial"/>
          <w:sz w:val="24"/>
          <w:szCs w:val="24"/>
        </w:rPr>
      </w:pPr>
      <w:r>
        <w:rPr>
          <w:rFonts w:ascii="Arial" w:hAnsi="Arial" w:cs="Arial"/>
          <w:b/>
          <w:sz w:val="24"/>
          <w:szCs w:val="24"/>
          <w:u w:val="single"/>
        </w:rPr>
        <w:t>Section 35</w:t>
      </w:r>
      <w:r w:rsidR="008B6C69" w:rsidRPr="009D1660">
        <w:rPr>
          <w:rFonts w:ascii="Arial" w:hAnsi="Arial" w:cs="Arial"/>
          <w:b/>
          <w:sz w:val="24"/>
          <w:szCs w:val="24"/>
          <w:u w:val="single"/>
        </w:rPr>
        <w:t>.3.</w:t>
      </w:r>
      <w:r w:rsidR="008B6C69" w:rsidRPr="009D1660">
        <w:rPr>
          <w:rFonts w:ascii="Arial" w:hAnsi="Arial" w:cs="Arial"/>
          <w:sz w:val="24"/>
          <w:szCs w:val="24"/>
        </w:rPr>
        <w:t xml:space="preserve">  </w:t>
      </w:r>
      <w:r w:rsidR="008B6C69" w:rsidRPr="0024146F">
        <w:rPr>
          <w:rFonts w:ascii="Arial" w:hAnsi="Arial" w:cs="Arial"/>
          <w:b/>
          <w:sz w:val="24"/>
          <w:szCs w:val="24"/>
          <w:u w:val="single"/>
        </w:rPr>
        <w:t>Court Appearance</w:t>
      </w:r>
      <w:r w:rsidR="0024146F">
        <w:rPr>
          <w:rFonts w:ascii="Arial" w:hAnsi="Arial" w:cs="Arial"/>
          <w:sz w:val="24"/>
          <w:szCs w:val="24"/>
        </w:rPr>
        <w:t xml:space="preserve">. </w:t>
      </w:r>
      <w:r w:rsidR="008B6C69" w:rsidRPr="009D1660">
        <w:rPr>
          <w:rFonts w:ascii="Arial" w:hAnsi="Arial" w:cs="Arial"/>
          <w:sz w:val="24"/>
          <w:szCs w:val="24"/>
        </w:rPr>
        <w:t>When UT Security Officers are subpoenaed for court appearance, they will wear the formal uniform.  Black Security Cold Weather Jacket is authorized during in climate weather.  For court appearances duty belts are not required, polo shirts are not authorized, and all uniforms will be clean and serviceable.</w:t>
      </w:r>
    </w:p>
    <w:p w14:paraId="6252B6CD" w14:textId="77777777" w:rsidR="00C866FE" w:rsidRDefault="00C866FE" w:rsidP="00C866FE">
      <w:pPr>
        <w:jc w:val="center"/>
        <w:rPr>
          <w:rFonts w:ascii="Arial" w:hAnsi="Arial" w:cs="Arial"/>
          <w:b/>
          <w:sz w:val="24"/>
          <w:szCs w:val="24"/>
        </w:rPr>
      </w:pPr>
    </w:p>
    <w:p w14:paraId="1D54D2A5" w14:textId="77777777" w:rsidR="008B6C69" w:rsidRPr="009D1660" w:rsidRDefault="00137064" w:rsidP="00C866FE">
      <w:pPr>
        <w:jc w:val="center"/>
        <w:rPr>
          <w:rFonts w:ascii="Arial" w:hAnsi="Arial" w:cs="Arial"/>
          <w:b/>
          <w:sz w:val="24"/>
          <w:szCs w:val="24"/>
        </w:rPr>
      </w:pPr>
      <w:r w:rsidRPr="009D1660">
        <w:rPr>
          <w:rFonts w:ascii="Arial" w:hAnsi="Arial" w:cs="Arial"/>
          <w:b/>
          <w:sz w:val="24"/>
          <w:szCs w:val="24"/>
        </w:rPr>
        <w:t xml:space="preserve">ARTICLE </w:t>
      </w:r>
      <w:r w:rsidR="00AF2CAA" w:rsidRPr="009D1660">
        <w:rPr>
          <w:rFonts w:ascii="Arial" w:hAnsi="Arial" w:cs="Arial"/>
          <w:b/>
          <w:sz w:val="24"/>
          <w:szCs w:val="24"/>
        </w:rPr>
        <w:t>36</w:t>
      </w:r>
    </w:p>
    <w:p w14:paraId="5A21D1A4" w14:textId="77777777" w:rsidR="008B6C69" w:rsidRPr="009D1660" w:rsidRDefault="008B6C69" w:rsidP="00C866FE">
      <w:pPr>
        <w:jc w:val="center"/>
        <w:rPr>
          <w:rFonts w:ascii="Arial" w:hAnsi="Arial" w:cs="Arial"/>
          <w:b/>
          <w:sz w:val="24"/>
          <w:szCs w:val="24"/>
          <w:u w:val="single"/>
        </w:rPr>
      </w:pPr>
      <w:r w:rsidRPr="009D1660">
        <w:rPr>
          <w:rFonts w:ascii="Arial" w:hAnsi="Arial" w:cs="Arial"/>
          <w:b/>
          <w:sz w:val="24"/>
          <w:szCs w:val="24"/>
          <w:u w:val="single"/>
        </w:rPr>
        <w:t>DURATION</w:t>
      </w:r>
    </w:p>
    <w:p w14:paraId="5E7475EA" w14:textId="77777777" w:rsidR="008B6C69" w:rsidRPr="009D1660" w:rsidRDefault="008B6C69" w:rsidP="00C866FE">
      <w:pPr>
        <w:jc w:val="center"/>
        <w:rPr>
          <w:rFonts w:ascii="Arial" w:hAnsi="Arial" w:cs="Arial"/>
          <w:b/>
          <w:sz w:val="24"/>
          <w:szCs w:val="24"/>
        </w:rPr>
      </w:pPr>
    </w:p>
    <w:p w14:paraId="34DC7D15" w14:textId="50A10ED9" w:rsidR="008B6C69" w:rsidRPr="009D1660" w:rsidRDefault="008B6C69" w:rsidP="00C866FE">
      <w:pPr>
        <w:jc w:val="both"/>
        <w:rPr>
          <w:rFonts w:ascii="Arial" w:hAnsi="Arial" w:cs="Arial"/>
          <w:sz w:val="24"/>
          <w:szCs w:val="24"/>
        </w:rPr>
      </w:pPr>
      <w:r w:rsidRPr="009D1660">
        <w:rPr>
          <w:rFonts w:ascii="Arial" w:hAnsi="Arial" w:cs="Arial"/>
          <w:b/>
          <w:sz w:val="24"/>
          <w:szCs w:val="24"/>
          <w:u w:val="single"/>
        </w:rPr>
        <w:t xml:space="preserve">Section </w:t>
      </w:r>
      <w:r w:rsidR="00A9635D">
        <w:rPr>
          <w:rFonts w:ascii="Arial" w:hAnsi="Arial" w:cs="Arial"/>
          <w:b/>
          <w:sz w:val="24"/>
          <w:szCs w:val="24"/>
          <w:u w:val="single"/>
        </w:rPr>
        <w:t>36</w:t>
      </w:r>
      <w:r w:rsidRPr="009D1660">
        <w:rPr>
          <w:rFonts w:ascii="Arial" w:hAnsi="Arial" w:cs="Arial"/>
          <w:b/>
          <w:sz w:val="24"/>
          <w:szCs w:val="24"/>
          <w:u w:val="single"/>
        </w:rPr>
        <w:t>.1.</w:t>
      </w:r>
      <w:r w:rsidRPr="009D1660">
        <w:rPr>
          <w:rFonts w:ascii="Arial" w:hAnsi="Arial" w:cs="Arial"/>
          <w:sz w:val="24"/>
          <w:szCs w:val="24"/>
        </w:rPr>
        <w:t xml:space="preserve">  This Agreement shall be effective </w:t>
      </w:r>
      <w:r w:rsidR="001F6944">
        <w:rPr>
          <w:rFonts w:ascii="Arial" w:hAnsi="Arial" w:cs="Arial"/>
          <w:sz w:val="24"/>
          <w:szCs w:val="24"/>
        </w:rPr>
        <w:t>January 1, 202</w:t>
      </w:r>
      <w:r w:rsidR="00E64B92">
        <w:rPr>
          <w:rFonts w:ascii="Arial" w:hAnsi="Arial" w:cs="Arial"/>
          <w:sz w:val="24"/>
          <w:szCs w:val="24"/>
        </w:rPr>
        <w:t>6</w:t>
      </w:r>
      <w:r w:rsidR="0084165F">
        <w:rPr>
          <w:rFonts w:ascii="Arial" w:hAnsi="Arial" w:cs="Arial"/>
          <w:sz w:val="24"/>
          <w:szCs w:val="24"/>
        </w:rPr>
        <w:t>,</w:t>
      </w:r>
      <w:r w:rsidR="001F6944">
        <w:rPr>
          <w:rFonts w:ascii="Arial" w:hAnsi="Arial" w:cs="Arial"/>
          <w:sz w:val="24"/>
          <w:szCs w:val="24"/>
        </w:rPr>
        <w:t xml:space="preserve"> and </w:t>
      </w:r>
      <w:r w:rsidRPr="009D1660">
        <w:rPr>
          <w:rFonts w:ascii="Arial" w:hAnsi="Arial" w:cs="Arial"/>
          <w:sz w:val="24"/>
          <w:szCs w:val="24"/>
        </w:rPr>
        <w:t>upon ratification and execution by both parties</w:t>
      </w:r>
      <w:r w:rsidR="00B62932">
        <w:rPr>
          <w:rFonts w:ascii="Arial" w:hAnsi="Arial" w:cs="Arial"/>
          <w:sz w:val="24"/>
          <w:szCs w:val="24"/>
        </w:rPr>
        <w:t>,</w:t>
      </w:r>
      <w:r w:rsidRPr="009D1660">
        <w:rPr>
          <w:rFonts w:ascii="Arial" w:hAnsi="Arial" w:cs="Arial"/>
          <w:sz w:val="24"/>
          <w:szCs w:val="24"/>
        </w:rPr>
        <w:t xml:space="preserve"> and shall remain in full force and effect until midnight December 31, </w:t>
      </w:r>
      <w:r w:rsidR="001F6944">
        <w:rPr>
          <w:rFonts w:ascii="Arial" w:hAnsi="Arial" w:cs="Arial"/>
          <w:sz w:val="24"/>
          <w:szCs w:val="24"/>
        </w:rPr>
        <w:t>202</w:t>
      </w:r>
      <w:r w:rsidR="00E64B92">
        <w:rPr>
          <w:rFonts w:ascii="Arial" w:hAnsi="Arial" w:cs="Arial"/>
          <w:sz w:val="24"/>
          <w:szCs w:val="24"/>
        </w:rPr>
        <w:t>8</w:t>
      </w:r>
      <w:r w:rsidR="009359EE">
        <w:rPr>
          <w:rFonts w:ascii="Arial" w:hAnsi="Arial" w:cs="Arial"/>
          <w:sz w:val="24"/>
          <w:szCs w:val="24"/>
        </w:rPr>
        <w:t>,</w:t>
      </w:r>
      <w:r w:rsidR="001F6944" w:rsidRPr="009D1660">
        <w:rPr>
          <w:rFonts w:ascii="Arial" w:hAnsi="Arial" w:cs="Arial"/>
          <w:sz w:val="24"/>
          <w:szCs w:val="24"/>
        </w:rPr>
        <w:t xml:space="preserve"> </w:t>
      </w:r>
      <w:r w:rsidRPr="009D1660">
        <w:rPr>
          <w:rFonts w:ascii="Arial" w:hAnsi="Arial" w:cs="Arial"/>
          <w:sz w:val="24"/>
          <w:szCs w:val="24"/>
        </w:rPr>
        <w:t>and on a day</w:t>
      </w:r>
      <w:r w:rsidR="00463E8C">
        <w:rPr>
          <w:rFonts w:ascii="Arial" w:hAnsi="Arial" w:cs="Arial"/>
          <w:sz w:val="24"/>
          <w:szCs w:val="24"/>
        </w:rPr>
        <w:t>-to-</w:t>
      </w:r>
      <w:r w:rsidRPr="009D1660">
        <w:rPr>
          <w:rFonts w:ascii="Arial" w:hAnsi="Arial" w:cs="Arial"/>
          <w:sz w:val="24"/>
          <w:szCs w:val="24"/>
        </w:rPr>
        <w:t>day basis thereafter subject to termination by either party by delivering a 15-day written notice given to the other prior to termination.</w:t>
      </w:r>
    </w:p>
    <w:p w14:paraId="09B757C3" w14:textId="77777777" w:rsidR="008B6C69" w:rsidRPr="009D1660" w:rsidRDefault="008B6C69" w:rsidP="00C866FE">
      <w:pPr>
        <w:jc w:val="both"/>
        <w:rPr>
          <w:rFonts w:ascii="Arial" w:hAnsi="Arial" w:cs="Arial"/>
          <w:sz w:val="24"/>
          <w:szCs w:val="24"/>
        </w:rPr>
      </w:pPr>
    </w:p>
    <w:p w14:paraId="59AE921B" w14:textId="3FD0EF13" w:rsidR="007B41C4" w:rsidRDefault="008B6C69" w:rsidP="00C866FE">
      <w:pPr>
        <w:jc w:val="both"/>
        <w:rPr>
          <w:rFonts w:ascii="Arial" w:hAnsi="Arial" w:cs="Arial"/>
          <w:sz w:val="24"/>
          <w:szCs w:val="24"/>
        </w:rPr>
      </w:pPr>
      <w:r w:rsidRPr="009D1660">
        <w:rPr>
          <w:rFonts w:ascii="Arial" w:hAnsi="Arial" w:cs="Arial"/>
          <w:b/>
          <w:sz w:val="24"/>
          <w:szCs w:val="24"/>
          <w:u w:val="single"/>
        </w:rPr>
        <w:t>Section 3</w:t>
      </w:r>
      <w:r w:rsidR="00A9635D">
        <w:rPr>
          <w:rFonts w:ascii="Arial" w:hAnsi="Arial" w:cs="Arial"/>
          <w:b/>
          <w:sz w:val="24"/>
          <w:szCs w:val="24"/>
          <w:u w:val="single"/>
        </w:rPr>
        <w:t>6</w:t>
      </w:r>
      <w:r w:rsidRPr="009D1660">
        <w:rPr>
          <w:rFonts w:ascii="Arial" w:hAnsi="Arial" w:cs="Arial"/>
          <w:b/>
          <w:sz w:val="24"/>
          <w:szCs w:val="24"/>
          <w:u w:val="single"/>
        </w:rPr>
        <w:t>.2.</w:t>
      </w:r>
      <w:r w:rsidRPr="009D1660">
        <w:rPr>
          <w:rFonts w:ascii="Arial" w:hAnsi="Arial" w:cs="Arial"/>
          <w:sz w:val="24"/>
          <w:szCs w:val="24"/>
        </w:rPr>
        <w:t xml:space="preserve"> In accordance with Revised Code 4117.14 (B), if either party desires to terminate, modify, or negotiate a successor collective bargaining agreement, written notice of such intent shall be given.  Such written notice shall not be presented earlier than one hundred twenty (120) calendar days nor later than sixty (60) calendar days prior to the expiration of this Agreement.  Notice to terminate, modify, or negotiate a successor collective bargaining agreement shall comply with OAC 4117-1-02.  </w:t>
      </w:r>
    </w:p>
    <w:p w14:paraId="7DD768DF" w14:textId="4BDF3769" w:rsidR="00AE5ABA" w:rsidRDefault="00AE5ABA" w:rsidP="00C866FE">
      <w:pPr>
        <w:jc w:val="both"/>
        <w:rPr>
          <w:rFonts w:ascii="Arial" w:hAnsi="Arial" w:cs="Arial"/>
          <w:sz w:val="24"/>
          <w:szCs w:val="24"/>
        </w:rPr>
      </w:pPr>
    </w:p>
    <w:p w14:paraId="1C23784C" w14:textId="77777777" w:rsidR="001F6944" w:rsidRPr="006B6E09" w:rsidRDefault="001F6944" w:rsidP="006B6E09">
      <w:pPr>
        <w:jc w:val="center"/>
        <w:rPr>
          <w:rFonts w:ascii="Arial" w:hAnsi="Arial" w:cs="Arial"/>
          <w:b/>
          <w:sz w:val="24"/>
          <w:szCs w:val="24"/>
        </w:rPr>
      </w:pPr>
      <w:r w:rsidRPr="006B6E09">
        <w:rPr>
          <w:rFonts w:ascii="Arial" w:hAnsi="Arial" w:cs="Arial"/>
          <w:b/>
          <w:sz w:val="24"/>
          <w:szCs w:val="24"/>
        </w:rPr>
        <w:t>ARTICLE 37</w:t>
      </w:r>
    </w:p>
    <w:p w14:paraId="17CAC352" w14:textId="77777777" w:rsidR="001F6944" w:rsidRPr="006B6E09" w:rsidRDefault="001F6944" w:rsidP="006B6E09">
      <w:pPr>
        <w:jc w:val="center"/>
        <w:rPr>
          <w:rFonts w:ascii="Arial" w:hAnsi="Arial" w:cs="Arial"/>
          <w:b/>
          <w:sz w:val="24"/>
          <w:szCs w:val="24"/>
        </w:rPr>
      </w:pPr>
      <w:r w:rsidRPr="006B6E09">
        <w:rPr>
          <w:rFonts w:ascii="Arial" w:hAnsi="Arial" w:cs="Arial"/>
          <w:b/>
          <w:sz w:val="24"/>
          <w:szCs w:val="24"/>
        </w:rPr>
        <w:t>IMMUNIZATIONS</w:t>
      </w:r>
    </w:p>
    <w:p w14:paraId="58B3D93F" w14:textId="77777777" w:rsidR="001F6944" w:rsidRPr="003005CB" w:rsidRDefault="001F6944" w:rsidP="001F6944">
      <w:pPr>
        <w:jc w:val="both"/>
        <w:textAlignment w:val="baseline"/>
        <w:rPr>
          <w:rFonts w:asciiTheme="minorHAnsi" w:hAnsiTheme="minorHAnsi" w:cstheme="minorHAnsi"/>
          <w:sz w:val="24"/>
          <w:szCs w:val="24"/>
        </w:rPr>
      </w:pPr>
    </w:p>
    <w:p w14:paraId="06A22DC7" w14:textId="77777777" w:rsidR="001F6944" w:rsidRPr="006B6E09" w:rsidRDefault="001F6944" w:rsidP="006B6E09">
      <w:pPr>
        <w:jc w:val="both"/>
        <w:textAlignment w:val="baseline"/>
        <w:rPr>
          <w:rFonts w:ascii="Arial" w:hAnsi="Arial" w:cs="Arial"/>
          <w:sz w:val="24"/>
          <w:szCs w:val="24"/>
        </w:rPr>
      </w:pPr>
      <w:r w:rsidRPr="006B6E09">
        <w:rPr>
          <w:rFonts w:ascii="Arial" w:hAnsi="Arial" w:cs="Arial"/>
          <w:sz w:val="24"/>
          <w:szCs w:val="24"/>
        </w:rPr>
        <w:t>All bargaining unit employees will be required to comply with University policies regarding influenza vaccinations and COVID-19 vaccinations.</w:t>
      </w:r>
    </w:p>
    <w:p w14:paraId="16C2EC09" w14:textId="77777777" w:rsidR="001F6944" w:rsidRDefault="001F6944" w:rsidP="001F6944">
      <w:pPr>
        <w:jc w:val="both"/>
        <w:textAlignment w:val="baseline"/>
        <w:rPr>
          <w:rFonts w:asciiTheme="minorHAnsi" w:eastAsia="Arial" w:hAnsiTheme="minorHAnsi" w:cstheme="minorHAnsi"/>
          <w:b/>
          <w:color w:val="000000"/>
          <w:sz w:val="24"/>
          <w:szCs w:val="24"/>
        </w:rPr>
      </w:pPr>
    </w:p>
    <w:p w14:paraId="4167C18E" w14:textId="77777777" w:rsidR="00C64010" w:rsidRDefault="00C64010" w:rsidP="007B41C4">
      <w:pPr>
        <w:pStyle w:val="Default"/>
      </w:pPr>
    </w:p>
    <w:p w14:paraId="09355226" w14:textId="77777777" w:rsidR="00C64010" w:rsidRDefault="00C64010" w:rsidP="007B41C4">
      <w:pPr>
        <w:pStyle w:val="Default"/>
      </w:pPr>
    </w:p>
    <w:p w14:paraId="645BB8AA" w14:textId="77777777" w:rsidR="0084165F" w:rsidRDefault="0084165F" w:rsidP="007B41C4">
      <w:pPr>
        <w:pStyle w:val="Default"/>
      </w:pPr>
    </w:p>
    <w:p w14:paraId="7795CC34" w14:textId="77777777" w:rsidR="0084165F" w:rsidRDefault="0084165F" w:rsidP="007B41C4">
      <w:pPr>
        <w:pStyle w:val="Default"/>
      </w:pPr>
    </w:p>
    <w:p w14:paraId="117B5155" w14:textId="77777777" w:rsidR="0084165F" w:rsidRDefault="0084165F" w:rsidP="007B41C4">
      <w:pPr>
        <w:pStyle w:val="Default"/>
      </w:pPr>
    </w:p>
    <w:p w14:paraId="31ED416D" w14:textId="77777777" w:rsidR="0084165F" w:rsidRDefault="0084165F" w:rsidP="007B41C4">
      <w:pPr>
        <w:pStyle w:val="Default"/>
      </w:pPr>
    </w:p>
    <w:p w14:paraId="5A749524" w14:textId="77777777" w:rsidR="0084165F" w:rsidRDefault="0084165F" w:rsidP="007B41C4">
      <w:pPr>
        <w:pStyle w:val="Default"/>
      </w:pPr>
    </w:p>
    <w:p w14:paraId="74940148" w14:textId="77777777" w:rsidR="0084165F" w:rsidRDefault="0084165F" w:rsidP="007B41C4">
      <w:pPr>
        <w:pStyle w:val="Default"/>
      </w:pPr>
    </w:p>
    <w:p w14:paraId="1EFD4562" w14:textId="77777777" w:rsidR="009C7A07" w:rsidRDefault="009C7A07" w:rsidP="00C5414A">
      <w:pPr>
        <w:pStyle w:val="Default"/>
      </w:pPr>
    </w:p>
    <w:p w14:paraId="755B83F6" w14:textId="69F7DFDA" w:rsidR="000E05B9" w:rsidRPr="000E05B9" w:rsidRDefault="000E05B9" w:rsidP="000E05B9">
      <w:pPr>
        <w:ind w:firstLine="720"/>
        <w:rPr>
          <w:rFonts w:ascii="Arial" w:hAnsi="Arial" w:cs="Arial"/>
          <w:sz w:val="24"/>
        </w:rPr>
      </w:pPr>
      <w:r w:rsidRPr="000E05B9">
        <w:rPr>
          <w:rFonts w:ascii="Arial" w:hAnsi="Arial" w:cs="Arial"/>
          <w:sz w:val="24"/>
        </w:rPr>
        <w:t>IN WITNESS WHEREOF</w:t>
      </w:r>
      <w:r w:rsidRPr="000E05B9">
        <w:rPr>
          <w:rFonts w:ascii="Arial" w:hAnsi="Arial" w:cs="Arial"/>
          <w:sz w:val="24"/>
        </w:rPr>
        <w:fldChar w:fldCharType="begin"/>
      </w:r>
      <w:r w:rsidRPr="000E05B9">
        <w:rPr>
          <w:rFonts w:ascii="Arial" w:hAnsi="Arial" w:cs="Arial"/>
          <w:sz w:val="24"/>
        </w:rPr>
        <w:instrText xml:space="preserve"> TC "</w:instrText>
      </w:r>
      <w:bookmarkStart w:id="0" w:name="_Toc479079782"/>
      <w:r w:rsidRPr="000E05B9">
        <w:rPr>
          <w:rFonts w:ascii="Arial" w:hAnsi="Arial" w:cs="Arial"/>
          <w:sz w:val="24"/>
        </w:rPr>
        <w:instrText>Execution</w:instrText>
      </w:r>
      <w:bookmarkEnd w:id="0"/>
      <w:r w:rsidRPr="000E05B9">
        <w:rPr>
          <w:rFonts w:ascii="Arial" w:hAnsi="Arial" w:cs="Arial"/>
          <w:sz w:val="24"/>
        </w:rPr>
        <w:instrText xml:space="preserve">" \f C \l "1" </w:instrText>
      </w:r>
      <w:r w:rsidRPr="000E05B9">
        <w:rPr>
          <w:rFonts w:ascii="Arial" w:hAnsi="Arial" w:cs="Arial"/>
          <w:sz w:val="24"/>
        </w:rPr>
        <w:fldChar w:fldCharType="end"/>
      </w:r>
      <w:r w:rsidRPr="000E05B9">
        <w:rPr>
          <w:rFonts w:ascii="Arial" w:hAnsi="Arial" w:cs="Arial"/>
          <w:sz w:val="24"/>
        </w:rPr>
        <w:t xml:space="preserve">, the parties hereto have caused this Agreement to be duly executed this ______ day of ______, </w:t>
      </w:r>
      <w:r w:rsidR="00B254B2" w:rsidRPr="000E05B9">
        <w:rPr>
          <w:rFonts w:ascii="Arial" w:hAnsi="Arial" w:cs="Arial"/>
          <w:sz w:val="24"/>
        </w:rPr>
        <w:t>20</w:t>
      </w:r>
      <w:r w:rsidR="00B254B2">
        <w:rPr>
          <w:rFonts w:ascii="Arial" w:hAnsi="Arial" w:cs="Arial"/>
          <w:sz w:val="24"/>
        </w:rPr>
        <w:t>2</w:t>
      </w:r>
      <w:r w:rsidR="00C5414A">
        <w:rPr>
          <w:rFonts w:ascii="Arial" w:hAnsi="Arial" w:cs="Arial"/>
          <w:sz w:val="24"/>
        </w:rPr>
        <w:t>6</w:t>
      </w:r>
      <w:r w:rsidRPr="000E05B9">
        <w:rPr>
          <w:rFonts w:ascii="Arial" w:hAnsi="Arial" w:cs="Arial"/>
          <w:sz w:val="24"/>
        </w:rPr>
        <w:t>.</w:t>
      </w:r>
    </w:p>
    <w:p w14:paraId="52E25985" w14:textId="77777777" w:rsidR="000E05B9" w:rsidRPr="000E05B9" w:rsidRDefault="000E05B9" w:rsidP="000E05B9">
      <w:pPr>
        <w:rPr>
          <w:rFonts w:ascii="Arial" w:hAnsi="Arial" w:cs="Arial"/>
          <w:sz w:val="24"/>
        </w:rPr>
      </w:pPr>
    </w:p>
    <w:p w14:paraId="5091258C" w14:textId="77777777" w:rsidR="000E05B9" w:rsidRPr="000E05B9" w:rsidRDefault="00447A23" w:rsidP="00447A23">
      <w:pPr>
        <w:ind w:left="5040" w:hanging="5040"/>
        <w:rPr>
          <w:rFonts w:ascii="Arial" w:hAnsi="Arial" w:cs="Arial"/>
          <w:sz w:val="24"/>
        </w:rPr>
      </w:pPr>
      <w:r>
        <w:rPr>
          <w:rFonts w:ascii="Arial" w:hAnsi="Arial" w:cs="Arial"/>
          <w:sz w:val="24"/>
        </w:rPr>
        <w:t>UNIVERSITY OF TOLEDO</w:t>
      </w:r>
      <w:r w:rsidR="000E05B9" w:rsidRPr="000E05B9">
        <w:rPr>
          <w:rFonts w:ascii="Arial" w:hAnsi="Arial" w:cs="Arial"/>
          <w:sz w:val="24"/>
        </w:rPr>
        <w:tab/>
      </w:r>
      <w:r>
        <w:rPr>
          <w:rFonts w:ascii="Arial" w:hAnsi="Arial" w:cs="Arial"/>
          <w:sz w:val="24"/>
        </w:rPr>
        <w:t xml:space="preserve">FRATERNAL ORDER OF POLICE, </w:t>
      </w:r>
      <w:r>
        <w:rPr>
          <w:rFonts w:ascii="Arial" w:hAnsi="Arial" w:cs="Arial"/>
          <w:sz w:val="24"/>
        </w:rPr>
        <w:br/>
        <w:t>OHIO LABOR COUNCIL, INC.</w:t>
      </w:r>
    </w:p>
    <w:p w14:paraId="6B5A4AB7" w14:textId="77777777" w:rsidR="000E05B9" w:rsidRPr="000E05B9" w:rsidRDefault="000E05B9" w:rsidP="000E05B9">
      <w:pPr>
        <w:rPr>
          <w:rFonts w:ascii="Arial" w:hAnsi="Arial" w:cs="Arial"/>
          <w:sz w:val="24"/>
        </w:rPr>
      </w:pPr>
    </w:p>
    <w:p w14:paraId="01F14D0A" w14:textId="77777777" w:rsidR="00447A23" w:rsidRDefault="00447A23" w:rsidP="000E05B9">
      <w:pPr>
        <w:tabs>
          <w:tab w:val="left" w:pos="450"/>
        </w:tabs>
        <w:rPr>
          <w:rFonts w:ascii="Arial" w:hAnsi="Arial" w:cs="Arial"/>
          <w:sz w:val="24"/>
        </w:rPr>
      </w:pPr>
    </w:p>
    <w:p w14:paraId="2125242B" w14:textId="77777777" w:rsidR="000E05B9" w:rsidRPr="000E05B9" w:rsidRDefault="000E05B9" w:rsidP="00A869FF">
      <w:pPr>
        <w:rPr>
          <w:rFonts w:ascii="Arial" w:hAnsi="Arial" w:cs="Arial"/>
          <w:sz w:val="24"/>
        </w:rPr>
      </w:pPr>
      <w:r w:rsidRPr="000E05B9">
        <w:rPr>
          <w:rFonts w:ascii="Arial" w:hAnsi="Arial" w:cs="Arial"/>
          <w:sz w:val="24"/>
        </w:rPr>
        <w:t>By:</w:t>
      </w:r>
      <w:r w:rsidRPr="000E05B9">
        <w:rPr>
          <w:rFonts w:ascii="Arial" w:hAnsi="Arial" w:cs="Arial"/>
          <w:sz w:val="24"/>
          <w:u w:val="single"/>
        </w:rPr>
        <w:tab/>
      </w:r>
      <w:r w:rsidRPr="000E05B9">
        <w:rPr>
          <w:rFonts w:ascii="Arial" w:hAnsi="Arial" w:cs="Arial"/>
          <w:sz w:val="24"/>
          <w:u w:val="single"/>
        </w:rPr>
        <w:tab/>
      </w:r>
      <w:r w:rsidRPr="000E05B9">
        <w:rPr>
          <w:rFonts w:ascii="Arial" w:hAnsi="Arial" w:cs="Arial"/>
          <w:sz w:val="24"/>
          <w:u w:val="single"/>
        </w:rPr>
        <w:tab/>
      </w:r>
      <w:r w:rsidRPr="000E05B9">
        <w:rPr>
          <w:rFonts w:ascii="Arial" w:hAnsi="Arial" w:cs="Arial"/>
          <w:sz w:val="24"/>
          <w:u w:val="single"/>
        </w:rPr>
        <w:tab/>
      </w:r>
      <w:r w:rsidRPr="000E05B9">
        <w:rPr>
          <w:rFonts w:ascii="Arial" w:hAnsi="Arial" w:cs="Arial"/>
          <w:sz w:val="24"/>
          <w:u w:val="single"/>
        </w:rPr>
        <w:tab/>
      </w:r>
      <w:r w:rsidR="00A869FF">
        <w:rPr>
          <w:rFonts w:ascii="Arial" w:hAnsi="Arial" w:cs="Arial"/>
          <w:sz w:val="24"/>
          <w:u w:val="single"/>
        </w:rPr>
        <w:tab/>
      </w:r>
      <w:r w:rsidR="00447A23">
        <w:rPr>
          <w:rFonts w:ascii="Arial" w:hAnsi="Arial" w:cs="Arial"/>
          <w:sz w:val="24"/>
        </w:rPr>
        <w:tab/>
        <w:t>By:</w:t>
      </w:r>
      <w:r w:rsidRPr="000E05B9">
        <w:rPr>
          <w:rFonts w:ascii="Arial" w:hAnsi="Arial" w:cs="Arial"/>
          <w:sz w:val="24"/>
          <w:u w:val="single"/>
        </w:rPr>
        <w:tab/>
      </w:r>
      <w:r w:rsidRPr="000E05B9">
        <w:rPr>
          <w:rFonts w:ascii="Arial" w:hAnsi="Arial" w:cs="Arial"/>
          <w:sz w:val="24"/>
          <w:u w:val="single"/>
        </w:rPr>
        <w:tab/>
      </w:r>
      <w:r w:rsidRPr="000E05B9">
        <w:rPr>
          <w:rFonts w:ascii="Arial" w:hAnsi="Arial" w:cs="Arial"/>
          <w:sz w:val="24"/>
          <w:u w:val="single"/>
        </w:rPr>
        <w:tab/>
      </w:r>
      <w:r w:rsidRPr="000E05B9">
        <w:rPr>
          <w:rFonts w:ascii="Arial" w:hAnsi="Arial" w:cs="Arial"/>
          <w:sz w:val="24"/>
          <w:u w:val="single"/>
        </w:rPr>
        <w:tab/>
      </w:r>
      <w:r w:rsidRPr="000E05B9">
        <w:rPr>
          <w:rFonts w:ascii="Arial" w:hAnsi="Arial" w:cs="Arial"/>
          <w:sz w:val="24"/>
          <w:u w:val="single"/>
        </w:rPr>
        <w:tab/>
      </w:r>
      <w:r w:rsidRPr="000E05B9">
        <w:rPr>
          <w:rFonts w:ascii="Arial" w:hAnsi="Arial" w:cs="Arial"/>
          <w:sz w:val="24"/>
          <w:u w:val="single"/>
        </w:rPr>
        <w:tab/>
      </w:r>
    </w:p>
    <w:p w14:paraId="28E94D8E" w14:textId="4B940762" w:rsidR="00463E8C" w:rsidRDefault="00E64B92" w:rsidP="00463E8C">
      <w:pPr>
        <w:ind w:left="5040" w:hanging="5040"/>
        <w:rPr>
          <w:rFonts w:ascii="Arial" w:hAnsi="Arial" w:cs="Arial"/>
          <w:sz w:val="24"/>
        </w:rPr>
      </w:pPr>
      <w:r>
        <w:rPr>
          <w:rFonts w:ascii="Arial" w:hAnsi="Arial" w:cs="Arial"/>
          <w:sz w:val="24"/>
        </w:rPr>
        <w:t>Bethany Ziviski</w:t>
      </w:r>
      <w:r w:rsidR="00E37614">
        <w:rPr>
          <w:rFonts w:ascii="Arial" w:hAnsi="Arial" w:cs="Arial"/>
          <w:sz w:val="24"/>
        </w:rPr>
        <w:t xml:space="preserve">, </w:t>
      </w:r>
      <w:r w:rsidR="003806A0">
        <w:rPr>
          <w:rFonts w:ascii="Arial" w:hAnsi="Arial" w:cs="Arial"/>
          <w:sz w:val="24"/>
        </w:rPr>
        <w:t>Senior Associate Vice</w:t>
      </w:r>
      <w:r w:rsidR="00463E8C">
        <w:rPr>
          <w:rFonts w:ascii="Arial" w:hAnsi="Arial" w:cs="Arial"/>
          <w:sz w:val="24"/>
        </w:rPr>
        <w:t xml:space="preserve"> </w:t>
      </w:r>
      <w:r w:rsidR="00463E8C">
        <w:rPr>
          <w:rFonts w:ascii="Arial" w:hAnsi="Arial" w:cs="Arial"/>
          <w:sz w:val="24"/>
        </w:rPr>
        <w:tab/>
      </w:r>
      <w:r w:rsidR="00463E8C" w:rsidRPr="00C5414A">
        <w:rPr>
          <w:rFonts w:ascii="Arial" w:hAnsi="Arial" w:cs="Arial"/>
          <w:sz w:val="24"/>
          <w:highlight w:val="yellow"/>
        </w:rPr>
        <w:t>Jackie Wegman, FOP Staff</w:t>
      </w:r>
    </w:p>
    <w:p w14:paraId="19511974" w14:textId="5FFD9933" w:rsidR="00463E8C" w:rsidRDefault="003806A0" w:rsidP="00463E8C">
      <w:pPr>
        <w:ind w:left="5040" w:hanging="5040"/>
        <w:rPr>
          <w:rFonts w:ascii="Arial" w:hAnsi="Arial" w:cs="Arial"/>
          <w:sz w:val="24"/>
        </w:rPr>
      </w:pPr>
      <w:r>
        <w:rPr>
          <w:rFonts w:ascii="Arial" w:hAnsi="Arial" w:cs="Arial"/>
          <w:sz w:val="24"/>
        </w:rPr>
        <w:t>President and CHRO</w:t>
      </w:r>
      <w:r w:rsidR="00463E8C">
        <w:rPr>
          <w:rFonts w:ascii="Arial" w:hAnsi="Arial" w:cs="Arial"/>
          <w:sz w:val="24"/>
        </w:rPr>
        <w:tab/>
      </w:r>
      <w:r w:rsidR="00463E8C" w:rsidRPr="00C5414A">
        <w:rPr>
          <w:rFonts w:ascii="Arial" w:hAnsi="Arial" w:cs="Arial"/>
          <w:sz w:val="24"/>
          <w:highlight w:val="yellow"/>
        </w:rPr>
        <w:t>Representative</w:t>
      </w:r>
    </w:p>
    <w:p w14:paraId="63543F73" w14:textId="77777777" w:rsidR="00B254B2" w:rsidRDefault="00B254B2" w:rsidP="00463E8C">
      <w:pPr>
        <w:ind w:left="5040" w:hanging="5040"/>
        <w:rPr>
          <w:rFonts w:ascii="Arial" w:hAnsi="Arial" w:cs="Arial"/>
          <w:sz w:val="24"/>
        </w:rPr>
      </w:pPr>
    </w:p>
    <w:p w14:paraId="200052BB" w14:textId="2444A865" w:rsidR="00B254B2" w:rsidRDefault="00B254B2" w:rsidP="00463E8C">
      <w:pPr>
        <w:ind w:left="5040" w:hanging="5040"/>
        <w:rPr>
          <w:rFonts w:ascii="Arial" w:hAnsi="Arial" w:cs="Arial"/>
          <w:sz w:val="24"/>
        </w:rPr>
      </w:pPr>
      <w:r>
        <w:rPr>
          <w:rFonts w:ascii="Arial" w:hAnsi="Arial" w:cs="Arial"/>
          <w:sz w:val="24"/>
        </w:rPr>
        <w:t>________________________________</w:t>
      </w:r>
      <w:r>
        <w:rPr>
          <w:rFonts w:ascii="Arial" w:hAnsi="Arial" w:cs="Arial"/>
          <w:sz w:val="24"/>
        </w:rPr>
        <w:tab/>
        <w:t>________________________________</w:t>
      </w:r>
    </w:p>
    <w:p w14:paraId="78CE0498" w14:textId="08EC1259" w:rsidR="00B254B2" w:rsidRDefault="00E64B92" w:rsidP="00463E8C">
      <w:pPr>
        <w:ind w:left="5040" w:hanging="5040"/>
        <w:rPr>
          <w:rFonts w:ascii="Arial" w:hAnsi="Arial" w:cs="Arial"/>
          <w:sz w:val="24"/>
        </w:rPr>
      </w:pPr>
      <w:r>
        <w:rPr>
          <w:rFonts w:ascii="Arial" w:hAnsi="Arial" w:cs="Arial"/>
          <w:sz w:val="24"/>
        </w:rPr>
        <w:t>Rodney Theis</w:t>
      </w:r>
      <w:r w:rsidR="00B254B2">
        <w:rPr>
          <w:rFonts w:ascii="Arial" w:hAnsi="Arial" w:cs="Arial"/>
          <w:sz w:val="24"/>
        </w:rPr>
        <w:t>, Associate Vice President</w:t>
      </w:r>
      <w:r w:rsidR="00B254B2">
        <w:rPr>
          <w:rFonts w:ascii="Arial" w:hAnsi="Arial" w:cs="Arial"/>
          <w:sz w:val="24"/>
        </w:rPr>
        <w:tab/>
      </w:r>
      <w:r w:rsidR="005917A4">
        <w:rPr>
          <w:rFonts w:ascii="Arial" w:hAnsi="Arial" w:cs="Arial"/>
          <w:sz w:val="24"/>
          <w:highlight w:val="yellow"/>
        </w:rPr>
        <w:t>Megan Regan</w:t>
      </w:r>
      <w:r w:rsidR="00B254B2" w:rsidRPr="00C5414A">
        <w:rPr>
          <w:rFonts w:ascii="Arial" w:hAnsi="Arial" w:cs="Arial"/>
          <w:sz w:val="24"/>
          <w:highlight w:val="yellow"/>
        </w:rPr>
        <w:t>, General Counsel</w:t>
      </w:r>
    </w:p>
    <w:p w14:paraId="75727CAC" w14:textId="347B06C6" w:rsidR="00B254B2" w:rsidRDefault="00B254B2" w:rsidP="00463E8C">
      <w:pPr>
        <w:ind w:left="5040" w:hanging="5040"/>
        <w:rPr>
          <w:rFonts w:ascii="Arial" w:hAnsi="Arial" w:cs="Arial"/>
          <w:sz w:val="24"/>
        </w:rPr>
      </w:pPr>
      <w:r>
        <w:rPr>
          <w:rFonts w:ascii="Arial" w:hAnsi="Arial" w:cs="Arial"/>
          <w:sz w:val="24"/>
        </w:rPr>
        <w:t>of Public Safety</w:t>
      </w:r>
    </w:p>
    <w:p w14:paraId="574A3AF3" w14:textId="0E5B010D" w:rsidR="000E05B9" w:rsidRPr="000E05B9" w:rsidRDefault="000E05B9" w:rsidP="00463E8C">
      <w:pPr>
        <w:ind w:left="5040" w:hanging="5040"/>
        <w:rPr>
          <w:rFonts w:ascii="Arial" w:hAnsi="Arial" w:cs="Arial"/>
          <w:sz w:val="24"/>
        </w:rPr>
      </w:pPr>
    </w:p>
    <w:p w14:paraId="55C464E0" w14:textId="77777777" w:rsidR="000E05B9" w:rsidRPr="000E05B9" w:rsidRDefault="000E05B9" w:rsidP="000E05B9">
      <w:pPr>
        <w:rPr>
          <w:rFonts w:ascii="Arial" w:hAnsi="Arial" w:cs="Arial"/>
          <w:sz w:val="24"/>
        </w:rPr>
      </w:pPr>
      <w:r w:rsidRPr="000E05B9">
        <w:rPr>
          <w:rFonts w:ascii="Arial" w:hAnsi="Arial" w:cs="Arial"/>
          <w:sz w:val="24"/>
          <w:u w:val="single"/>
        </w:rPr>
        <w:tab/>
      </w:r>
      <w:r w:rsidRPr="000E05B9">
        <w:rPr>
          <w:rFonts w:ascii="Arial" w:hAnsi="Arial" w:cs="Arial"/>
          <w:sz w:val="24"/>
          <w:u w:val="single"/>
        </w:rPr>
        <w:tab/>
      </w:r>
      <w:r w:rsidRPr="000E05B9">
        <w:rPr>
          <w:rFonts w:ascii="Arial" w:hAnsi="Arial" w:cs="Arial"/>
          <w:sz w:val="24"/>
          <w:u w:val="single"/>
        </w:rPr>
        <w:tab/>
      </w:r>
      <w:r w:rsidRPr="000E05B9">
        <w:rPr>
          <w:rFonts w:ascii="Arial" w:hAnsi="Arial" w:cs="Arial"/>
          <w:sz w:val="24"/>
          <w:u w:val="single"/>
        </w:rPr>
        <w:tab/>
      </w:r>
      <w:r w:rsidRPr="000E05B9">
        <w:rPr>
          <w:rFonts w:ascii="Arial" w:hAnsi="Arial" w:cs="Arial"/>
          <w:sz w:val="24"/>
          <w:u w:val="single"/>
        </w:rPr>
        <w:tab/>
      </w:r>
      <w:r w:rsidRPr="000E05B9">
        <w:rPr>
          <w:rFonts w:ascii="Arial" w:hAnsi="Arial" w:cs="Arial"/>
          <w:sz w:val="24"/>
          <w:u w:val="single"/>
        </w:rPr>
        <w:tab/>
      </w:r>
      <w:r w:rsidRPr="000E05B9">
        <w:rPr>
          <w:rFonts w:ascii="Arial" w:hAnsi="Arial" w:cs="Arial"/>
          <w:sz w:val="24"/>
        </w:rPr>
        <w:tab/>
      </w:r>
      <w:r w:rsidRPr="000E05B9">
        <w:rPr>
          <w:rFonts w:ascii="Arial" w:hAnsi="Arial" w:cs="Arial"/>
          <w:sz w:val="24"/>
          <w:u w:val="single"/>
        </w:rPr>
        <w:tab/>
      </w:r>
      <w:r w:rsidRPr="000E05B9">
        <w:rPr>
          <w:rFonts w:ascii="Arial" w:hAnsi="Arial" w:cs="Arial"/>
          <w:sz w:val="24"/>
          <w:u w:val="single"/>
        </w:rPr>
        <w:tab/>
      </w:r>
      <w:r w:rsidRPr="000E05B9">
        <w:rPr>
          <w:rFonts w:ascii="Arial" w:hAnsi="Arial" w:cs="Arial"/>
          <w:sz w:val="24"/>
          <w:u w:val="single"/>
        </w:rPr>
        <w:tab/>
      </w:r>
      <w:r w:rsidRPr="000E05B9">
        <w:rPr>
          <w:rFonts w:ascii="Arial" w:hAnsi="Arial" w:cs="Arial"/>
          <w:sz w:val="24"/>
          <w:u w:val="single"/>
        </w:rPr>
        <w:tab/>
      </w:r>
      <w:r w:rsidRPr="000E05B9">
        <w:rPr>
          <w:rFonts w:ascii="Arial" w:hAnsi="Arial" w:cs="Arial"/>
          <w:sz w:val="24"/>
          <w:u w:val="single"/>
        </w:rPr>
        <w:tab/>
      </w:r>
      <w:r w:rsidRPr="000E05B9">
        <w:rPr>
          <w:rFonts w:ascii="Arial" w:hAnsi="Arial" w:cs="Arial"/>
          <w:sz w:val="24"/>
          <w:u w:val="single"/>
        </w:rPr>
        <w:tab/>
      </w:r>
    </w:p>
    <w:p w14:paraId="6A5ED517" w14:textId="5BE2D526" w:rsidR="00463E8C" w:rsidRDefault="00E64B92" w:rsidP="00463E8C">
      <w:pPr>
        <w:rPr>
          <w:rFonts w:ascii="Arial" w:hAnsi="Arial" w:cs="Arial"/>
          <w:sz w:val="24"/>
        </w:rPr>
      </w:pPr>
      <w:r>
        <w:rPr>
          <w:rFonts w:ascii="Arial" w:hAnsi="Arial" w:cs="Arial"/>
          <w:sz w:val="24"/>
        </w:rPr>
        <w:t>Lisa Miller</w:t>
      </w:r>
      <w:r w:rsidR="003806A0">
        <w:rPr>
          <w:rFonts w:ascii="Arial" w:hAnsi="Arial" w:cs="Arial"/>
          <w:sz w:val="24"/>
        </w:rPr>
        <w:t>, Dir</w:t>
      </w:r>
      <w:r>
        <w:rPr>
          <w:rFonts w:ascii="Arial" w:hAnsi="Arial" w:cs="Arial"/>
          <w:sz w:val="24"/>
        </w:rPr>
        <w:t>ector</w:t>
      </w:r>
      <w:r w:rsidR="003806A0">
        <w:rPr>
          <w:rFonts w:ascii="Arial" w:hAnsi="Arial" w:cs="Arial"/>
          <w:sz w:val="24"/>
        </w:rPr>
        <w:t>,</w:t>
      </w:r>
      <w:r>
        <w:rPr>
          <w:rFonts w:ascii="Arial" w:hAnsi="Arial" w:cs="Arial"/>
          <w:sz w:val="24"/>
        </w:rPr>
        <w:t xml:space="preserve"> Faculty &amp; Staff </w:t>
      </w:r>
      <w:r w:rsidR="003806A0">
        <w:rPr>
          <w:rFonts w:ascii="Arial" w:hAnsi="Arial" w:cs="Arial"/>
          <w:sz w:val="24"/>
        </w:rPr>
        <w:t>Labor</w:t>
      </w:r>
      <w:r w:rsidR="00463E8C">
        <w:rPr>
          <w:rFonts w:ascii="Arial" w:hAnsi="Arial" w:cs="Arial"/>
          <w:sz w:val="24"/>
        </w:rPr>
        <w:tab/>
      </w:r>
      <w:r w:rsidR="00B254B2" w:rsidRPr="00C5414A">
        <w:rPr>
          <w:rFonts w:ascii="Arial" w:hAnsi="Arial" w:cs="Arial"/>
          <w:sz w:val="24"/>
          <w:highlight w:val="yellow"/>
        </w:rPr>
        <w:t>Nikki Orlowski</w:t>
      </w:r>
      <w:r w:rsidR="00463E8C" w:rsidRPr="00C5414A">
        <w:rPr>
          <w:rFonts w:ascii="Arial" w:hAnsi="Arial" w:cs="Arial"/>
          <w:sz w:val="24"/>
          <w:highlight w:val="yellow"/>
        </w:rPr>
        <w:t>, Bargaining Team</w:t>
      </w:r>
    </w:p>
    <w:p w14:paraId="6AEF0160" w14:textId="28180A8B" w:rsidR="003806A0" w:rsidRDefault="003806A0" w:rsidP="003806A0">
      <w:pPr>
        <w:rPr>
          <w:rFonts w:ascii="Arial" w:hAnsi="Arial" w:cs="Arial"/>
          <w:sz w:val="24"/>
          <w:u w:val="single"/>
        </w:rPr>
      </w:pPr>
      <w:r>
        <w:rPr>
          <w:rFonts w:ascii="Arial" w:hAnsi="Arial" w:cs="Arial"/>
          <w:sz w:val="24"/>
        </w:rPr>
        <w:t xml:space="preserve">Relations </w:t>
      </w:r>
      <w:r w:rsidR="00E64B92">
        <w:rPr>
          <w:rFonts w:ascii="Arial" w:hAnsi="Arial" w:cs="Arial"/>
          <w:sz w:val="24"/>
        </w:rPr>
        <w:tab/>
      </w:r>
      <w:r w:rsidR="00E64B92">
        <w:rPr>
          <w:rFonts w:ascii="Arial" w:hAnsi="Arial" w:cs="Arial"/>
          <w:sz w:val="24"/>
        </w:rPr>
        <w:tab/>
      </w:r>
      <w:r w:rsidR="00E64B92">
        <w:rPr>
          <w:rFonts w:ascii="Arial" w:hAnsi="Arial" w:cs="Arial"/>
          <w:sz w:val="24"/>
        </w:rPr>
        <w:tab/>
      </w:r>
      <w:r>
        <w:rPr>
          <w:rFonts w:ascii="Arial" w:hAnsi="Arial" w:cs="Arial"/>
          <w:sz w:val="24"/>
        </w:rPr>
        <w:tab/>
      </w:r>
      <w:r>
        <w:rPr>
          <w:rFonts w:ascii="Arial" w:hAnsi="Arial" w:cs="Arial"/>
          <w:sz w:val="24"/>
        </w:rPr>
        <w:tab/>
      </w:r>
      <w:r>
        <w:rPr>
          <w:rFonts w:ascii="Arial" w:hAnsi="Arial" w:cs="Arial"/>
          <w:sz w:val="24"/>
        </w:rPr>
        <w:tab/>
      </w:r>
      <w:r w:rsidRPr="00C5414A">
        <w:rPr>
          <w:rFonts w:ascii="Arial" w:hAnsi="Arial" w:cs="Arial"/>
          <w:sz w:val="24"/>
          <w:highlight w:val="yellow"/>
        </w:rPr>
        <w:t>Member</w:t>
      </w:r>
    </w:p>
    <w:p w14:paraId="5321CCE3" w14:textId="2C30BB90" w:rsidR="000E05B9" w:rsidRDefault="00463E8C" w:rsidP="00463E8C">
      <w:pPr>
        <w:ind w:left="5040" w:hanging="5040"/>
        <w:rPr>
          <w:rFonts w:ascii="Arial" w:hAnsi="Arial" w:cs="Arial"/>
          <w:sz w:val="24"/>
        </w:rPr>
      </w:pPr>
      <w:r>
        <w:rPr>
          <w:rFonts w:ascii="Arial" w:hAnsi="Arial" w:cs="Arial"/>
          <w:sz w:val="24"/>
        </w:rPr>
        <w:tab/>
      </w:r>
      <w:r>
        <w:rPr>
          <w:rFonts w:ascii="Arial" w:hAnsi="Arial" w:cs="Arial"/>
          <w:sz w:val="24"/>
        </w:rPr>
        <w:tab/>
      </w:r>
    </w:p>
    <w:p w14:paraId="60CA6AE1" w14:textId="77777777" w:rsidR="000E05B9" w:rsidRPr="000E05B9" w:rsidRDefault="000E05B9" w:rsidP="000E05B9">
      <w:pPr>
        <w:rPr>
          <w:rFonts w:ascii="Arial" w:hAnsi="Arial" w:cs="Arial"/>
          <w:sz w:val="24"/>
        </w:rPr>
      </w:pPr>
      <w:r w:rsidRPr="000E05B9">
        <w:rPr>
          <w:rFonts w:ascii="Arial" w:hAnsi="Arial" w:cs="Arial"/>
          <w:sz w:val="24"/>
          <w:u w:val="single"/>
        </w:rPr>
        <w:tab/>
      </w:r>
      <w:r w:rsidRPr="000E05B9">
        <w:rPr>
          <w:rFonts w:ascii="Arial" w:hAnsi="Arial" w:cs="Arial"/>
          <w:sz w:val="24"/>
          <w:u w:val="single"/>
        </w:rPr>
        <w:tab/>
      </w:r>
      <w:r w:rsidRPr="000E05B9">
        <w:rPr>
          <w:rFonts w:ascii="Arial" w:hAnsi="Arial" w:cs="Arial"/>
          <w:sz w:val="24"/>
          <w:u w:val="single"/>
        </w:rPr>
        <w:tab/>
      </w:r>
      <w:r w:rsidRPr="000E05B9">
        <w:rPr>
          <w:rFonts w:ascii="Arial" w:hAnsi="Arial" w:cs="Arial"/>
          <w:sz w:val="24"/>
          <w:u w:val="single"/>
        </w:rPr>
        <w:tab/>
      </w:r>
      <w:r w:rsidRPr="000E05B9">
        <w:rPr>
          <w:rFonts w:ascii="Arial" w:hAnsi="Arial" w:cs="Arial"/>
          <w:sz w:val="24"/>
          <w:u w:val="single"/>
        </w:rPr>
        <w:tab/>
      </w:r>
      <w:r w:rsidRPr="000E05B9">
        <w:rPr>
          <w:rFonts w:ascii="Arial" w:hAnsi="Arial" w:cs="Arial"/>
          <w:sz w:val="24"/>
          <w:u w:val="single"/>
        </w:rPr>
        <w:tab/>
      </w:r>
      <w:r w:rsidRPr="000E05B9">
        <w:rPr>
          <w:rFonts w:ascii="Arial" w:hAnsi="Arial" w:cs="Arial"/>
          <w:sz w:val="24"/>
        </w:rPr>
        <w:tab/>
      </w:r>
      <w:r w:rsidRPr="000E05B9">
        <w:rPr>
          <w:rFonts w:ascii="Arial" w:hAnsi="Arial" w:cs="Arial"/>
          <w:sz w:val="24"/>
          <w:u w:val="single"/>
        </w:rPr>
        <w:tab/>
      </w:r>
      <w:r w:rsidRPr="000E05B9">
        <w:rPr>
          <w:rFonts w:ascii="Arial" w:hAnsi="Arial" w:cs="Arial"/>
          <w:sz w:val="24"/>
          <w:u w:val="single"/>
        </w:rPr>
        <w:tab/>
      </w:r>
      <w:r w:rsidRPr="000E05B9">
        <w:rPr>
          <w:rFonts w:ascii="Arial" w:hAnsi="Arial" w:cs="Arial"/>
          <w:sz w:val="24"/>
          <w:u w:val="single"/>
        </w:rPr>
        <w:tab/>
      </w:r>
      <w:r w:rsidRPr="000E05B9">
        <w:rPr>
          <w:rFonts w:ascii="Arial" w:hAnsi="Arial" w:cs="Arial"/>
          <w:sz w:val="24"/>
          <w:u w:val="single"/>
        </w:rPr>
        <w:tab/>
      </w:r>
      <w:r w:rsidRPr="000E05B9">
        <w:rPr>
          <w:rFonts w:ascii="Arial" w:hAnsi="Arial" w:cs="Arial"/>
          <w:sz w:val="24"/>
          <w:u w:val="single"/>
        </w:rPr>
        <w:tab/>
      </w:r>
      <w:r w:rsidRPr="000E05B9">
        <w:rPr>
          <w:rFonts w:ascii="Arial" w:hAnsi="Arial" w:cs="Arial"/>
          <w:sz w:val="24"/>
          <w:u w:val="single"/>
        </w:rPr>
        <w:tab/>
      </w:r>
    </w:p>
    <w:p w14:paraId="5C50F989" w14:textId="21D37D6E" w:rsidR="003806A0" w:rsidRDefault="00E64B92" w:rsidP="00C5414A">
      <w:pPr>
        <w:jc w:val="both"/>
        <w:rPr>
          <w:rFonts w:ascii="Arial" w:hAnsi="Arial" w:cs="Arial"/>
          <w:sz w:val="24"/>
          <w:szCs w:val="24"/>
        </w:rPr>
      </w:pPr>
      <w:r>
        <w:rPr>
          <w:rFonts w:ascii="Arial" w:hAnsi="Arial" w:cs="Arial"/>
          <w:sz w:val="24"/>
          <w:szCs w:val="24"/>
        </w:rPr>
        <w:t xml:space="preserve">Benjamin Schoonmaker, Director, Hospital </w:t>
      </w:r>
      <w:r w:rsidR="003806A0">
        <w:rPr>
          <w:rFonts w:ascii="Arial" w:hAnsi="Arial" w:cs="Arial"/>
          <w:sz w:val="24"/>
          <w:szCs w:val="24"/>
        </w:rPr>
        <w:tab/>
      </w:r>
      <w:r w:rsidR="00B254B2" w:rsidRPr="00C5414A">
        <w:rPr>
          <w:rFonts w:ascii="Arial" w:hAnsi="Arial" w:cs="Arial"/>
          <w:sz w:val="24"/>
          <w:szCs w:val="24"/>
          <w:highlight w:val="yellow"/>
        </w:rPr>
        <w:t>Kyle Cook</w:t>
      </w:r>
      <w:r w:rsidR="003806A0" w:rsidRPr="00C5414A">
        <w:rPr>
          <w:rFonts w:ascii="Arial" w:hAnsi="Arial" w:cs="Arial"/>
          <w:sz w:val="24"/>
          <w:highlight w:val="yellow"/>
        </w:rPr>
        <w:t>, Bargaining Team</w:t>
      </w:r>
    </w:p>
    <w:p w14:paraId="50733359" w14:textId="497FB1FD" w:rsidR="00CD3BBF" w:rsidRDefault="00E64B92" w:rsidP="00CD3BBF">
      <w:pPr>
        <w:ind w:left="5040" w:hanging="5040"/>
        <w:rPr>
          <w:rFonts w:ascii="Arial" w:hAnsi="Arial" w:cs="Arial"/>
          <w:sz w:val="24"/>
        </w:rPr>
      </w:pPr>
      <w:r>
        <w:rPr>
          <w:rFonts w:ascii="Arial" w:hAnsi="Arial" w:cs="Arial"/>
          <w:sz w:val="24"/>
          <w:szCs w:val="24"/>
        </w:rPr>
        <w:t>Security</w:t>
      </w:r>
      <w:r w:rsidR="00CD3BBF">
        <w:rPr>
          <w:rFonts w:ascii="Arial" w:hAnsi="Arial" w:cs="Arial"/>
          <w:sz w:val="24"/>
        </w:rPr>
        <w:tab/>
      </w:r>
      <w:r w:rsidR="00463E8C" w:rsidRPr="00C5414A">
        <w:rPr>
          <w:rFonts w:ascii="Arial" w:hAnsi="Arial" w:cs="Arial"/>
          <w:sz w:val="24"/>
          <w:highlight w:val="yellow"/>
        </w:rPr>
        <w:t>Member</w:t>
      </w:r>
    </w:p>
    <w:p w14:paraId="6E85AF9A" w14:textId="77777777" w:rsidR="000E05B9" w:rsidRPr="000E05B9" w:rsidRDefault="00463E8C" w:rsidP="00CD3BBF">
      <w:pPr>
        <w:ind w:left="5040" w:hanging="5040"/>
        <w:rPr>
          <w:rFonts w:ascii="Arial" w:hAnsi="Arial" w:cs="Arial"/>
          <w:sz w:val="24"/>
        </w:rPr>
      </w:pPr>
      <w:r>
        <w:rPr>
          <w:rFonts w:ascii="Arial" w:hAnsi="Arial" w:cs="Arial"/>
          <w:sz w:val="24"/>
        </w:rPr>
        <w:tab/>
      </w:r>
    </w:p>
    <w:p w14:paraId="5919138A" w14:textId="3DB98AEE" w:rsidR="00CD3BBF" w:rsidRDefault="003806A0" w:rsidP="00CD3BBF">
      <w:pPr>
        <w:jc w:val="both"/>
        <w:rPr>
          <w:rFonts w:ascii="Arial" w:hAnsi="Arial" w:cs="Arial"/>
          <w:sz w:val="24"/>
          <w:szCs w:val="24"/>
        </w:rPr>
      </w:pPr>
      <w:r>
        <w:rPr>
          <w:rFonts w:ascii="Arial" w:hAnsi="Arial" w:cs="Arial"/>
          <w:sz w:val="24"/>
          <w:szCs w:val="24"/>
        </w:rPr>
        <w:tab/>
      </w:r>
    </w:p>
    <w:p w14:paraId="320F6ADA" w14:textId="1213B2F7" w:rsidR="000E05B9" w:rsidRPr="00463E8C" w:rsidRDefault="003806A0" w:rsidP="00CD3BBF">
      <w:pPr>
        <w:jc w:val="both"/>
        <w:rPr>
          <w:rFonts w:ascii="Arial" w:hAnsi="Arial" w:cs="Arial"/>
          <w:sz w:val="24"/>
          <w:szCs w:val="24"/>
        </w:rPr>
      </w:pPr>
      <w:r>
        <w:rPr>
          <w:rFonts w:ascii="Arial" w:hAnsi="Arial" w:cs="Arial"/>
          <w:sz w:val="24"/>
          <w:szCs w:val="24"/>
        </w:rPr>
        <w:tab/>
      </w:r>
      <w:r w:rsidR="00CD3BBF">
        <w:rPr>
          <w:rFonts w:ascii="Arial" w:hAnsi="Arial" w:cs="Arial"/>
          <w:sz w:val="24"/>
          <w:szCs w:val="24"/>
        </w:rPr>
        <w:tab/>
      </w:r>
      <w:r w:rsidR="00CD3BBF">
        <w:rPr>
          <w:rFonts w:ascii="Arial" w:hAnsi="Arial" w:cs="Arial"/>
          <w:sz w:val="24"/>
          <w:szCs w:val="24"/>
        </w:rPr>
        <w:tab/>
      </w:r>
      <w:r w:rsidR="00CD3BBF">
        <w:rPr>
          <w:rFonts w:ascii="Arial" w:hAnsi="Arial" w:cs="Arial"/>
          <w:sz w:val="24"/>
          <w:szCs w:val="24"/>
        </w:rPr>
        <w:tab/>
      </w:r>
      <w:r w:rsidR="00CD3BBF">
        <w:rPr>
          <w:rFonts w:ascii="Arial" w:hAnsi="Arial" w:cs="Arial"/>
          <w:sz w:val="24"/>
          <w:szCs w:val="24"/>
        </w:rPr>
        <w:tab/>
      </w:r>
    </w:p>
    <w:p w14:paraId="1482FF3F" w14:textId="77777777" w:rsidR="00CD3BBF" w:rsidRDefault="00CD3BBF" w:rsidP="000E05B9">
      <w:pPr>
        <w:rPr>
          <w:rFonts w:ascii="Arial" w:hAnsi="Arial" w:cs="Arial"/>
          <w:sz w:val="24"/>
        </w:rPr>
      </w:pPr>
    </w:p>
    <w:p w14:paraId="4D02B350" w14:textId="4D1691E4" w:rsidR="000E05B9" w:rsidRDefault="00CD3BBF" w:rsidP="000E05B9">
      <w:pPr>
        <w:jc w:val="both"/>
        <w:rPr>
          <w:rFonts w:ascii="Arial" w:hAnsi="Arial" w:cs="Arial"/>
          <w:sz w:val="24"/>
          <w:szCs w:val="24"/>
        </w:rPr>
      </w:pPr>
      <w:r>
        <w:rPr>
          <w:rFonts w:ascii="Arial" w:hAnsi="Arial" w:cs="Arial"/>
          <w:sz w:val="24"/>
          <w:szCs w:val="24"/>
        </w:rPr>
        <w:tab/>
      </w:r>
    </w:p>
    <w:p w14:paraId="1C2022C3" w14:textId="77777777" w:rsidR="00BB430D" w:rsidRDefault="00BB430D">
      <w:pPr>
        <w:spacing w:after="160" w:line="259" w:lineRule="auto"/>
        <w:rPr>
          <w:rFonts w:ascii="Arial" w:hAnsi="Arial" w:cs="Arial"/>
          <w:sz w:val="24"/>
        </w:rPr>
      </w:pPr>
      <w:r>
        <w:rPr>
          <w:rFonts w:ascii="Arial" w:hAnsi="Arial" w:cs="Arial"/>
          <w:sz w:val="24"/>
        </w:rPr>
        <w:br w:type="page"/>
      </w:r>
    </w:p>
    <w:p w14:paraId="17E265F0" w14:textId="77777777" w:rsidR="00BB430D" w:rsidRPr="00BB430D" w:rsidRDefault="00BB430D" w:rsidP="00BB430D">
      <w:pPr>
        <w:jc w:val="center"/>
        <w:rPr>
          <w:rFonts w:ascii="Arial" w:hAnsi="Arial" w:cs="Arial"/>
          <w:b/>
          <w:sz w:val="52"/>
          <w:szCs w:val="52"/>
        </w:rPr>
      </w:pPr>
      <w:r w:rsidRPr="00BB430D">
        <w:rPr>
          <w:rFonts w:ascii="Arial" w:hAnsi="Arial" w:cs="Arial"/>
          <w:b/>
          <w:sz w:val="52"/>
          <w:szCs w:val="52"/>
        </w:rPr>
        <w:lastRenderedPageBreak/>
        <w:t>Exhibit 1</w:t>
      </w:r>
    </w:p>
    <w:p w14:paraId="636D6C85" w14:textId="77777777" w:rsidR="00BB430D" w:rsidRPr="00BB430D" w:rsidRDefault="00BB430D" w:rsidP="00BB430D">
      <w:pPr>
        <w:jc w:val="center"/>
        <w:rPr>
          <w:rFonts w:ascii="Arial" w:hAnsi="Arial" w:cs="Arial"/>
          <w:b/>
          <w:sz w:val="52"/>
          <w:szCs w:val="52"/>
        </w:rPr>
      </w:pPr>
      <w:r w:rsidRPr="00BB430D">
        <w:rPr>
          <w:rFonts w:ascii="Arial" w:hAnsi="Arial" w:cs="Arial"/>
          <w:b/>
          <w:sz w:val="52"/>
          <w:szCs w:val="52"/>
        </w:rPr>
        <w:t>Grievance Form</w:t>
      </w:r>
    </w:p>
    <w:p w14:paraId="77E91D54" w14:textId="7C3BD2D7" w:rsidR="00BB430D" w:rsidRDefault="00BB430D">
      <w:pPr>
        <w:spacing w:after="160" w:line="259" w:lineRule="auto"/>
        <w:rPr>
          <w:rFonts w:ascii="Arial" w:hAnsi="Arial" w:cs="Arial"/>
          <w:sz w:val="24"/>
        </w:rPr>
      </w:pPr>
    </w:p>
    <w:p w14:paraId="1E147F9D" w14:textId="559A4D5D" w:rsidR="0095478F" w:rsidRDefault="00082921">
      <w:pPr>
        <w:spacing w:after="160" w:line="259" w:lineRule="auto"/>
        <w:rPr>
          <w:rFonts w:ascii="Arial" w:hAnsi="Arial" w:cs="Arial"/>
          <w:sz w:val="24"/>
        </w:rPr>
      </w:pPr>
      <w:r>
        <w:rPr>
          <w:rFonts w:ascii="Arial" w:hAnsi="Arial" w:cs="Arial"/>
          <w:sz w:val="24"/>
        </w:rPr>
        <w:object w:dxaOrig="6120" w:dyaOrig="7920" w14:anchorId="44577E5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This is the Fraternal Order of Police grievance form." style="width:487.5pt;height:565.5pt" o:ole="">
            <v:imagedata r:id="rId18" o:title=""/>
          </v:shape>
          <o:OLEObject Type="Embed" ProgID="Acrobat.Document.DC" ShapeID="_x0000_i1025" DrawAspect="Content" ObjectID="_1845784023" r:id="rId19"/>
        </w:object>
      </w:r>
    </w:p>
    <w:p w14:paraId="4B7EDAA9" w14:textId="57B9E8E8" w:rsidR="00F246E8" w:rsidRDefault="0095478F">
      <w:pPr>
        <w:spacing w:after="160" w:line="259" w:lineRule="auto"/>
        <w:rPr>
          <w:rFonts w:ascii="Arial" w:hAnsi="Arial" w:cs="Arial"/>
          <w:sz w:val="24"/>
        </w:rPr>
      </w:pPr>
      <w:r>
        <w:rPr>
          <w:rFonts w:ascii="Arial" w:hAnsi="Arial" w:cs="Arial"/>
          <w:sz w:val="24"/>
        </w:rPr>
        <w:br w:type="page"/>
      </w:r>
      <w:r w:rsidRPr="0095478F">
        <w:rPr>
          <w:rFonts w:ascii="Arial" w:hAnsi="Arial" w:cs="Arial"/>
          <w:noProof/>
          <w:sz w:val="24"/>
        </w:rPr>
        <w:lastRenderedPageBreak/>
        <w:drawing>
          <wp:inline distT="0" distB="0" distL="0" distR="0" wp14:anchorId="7A37FE83" wp14:editId="2CC00410">
            <wp:extent cx="6077430" cy="8026400"/>
            <wp:effectExtent l="0" t="0" r="0" b="0"/>
            <wp:docPr id="1" name="Picture 1" descr="This is the Fraternal Order of Police grievance form, p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his is the Fraternal Order of Police grievance form, page 2."/>
                    <pic:cNvPicPr/>
                  </pic:nvPicPr>
                  <pic:blipFill>
                    <a:blip r:embed="rId20"/>
                    <a:stretch>
                      <a:fillRect/>
                    </a:stretch>
                  </pic:blipFill>
                  <pic:spPr>
                    <a:xfrm>
                      <a:off x="0" y="0"/>
                      <a:ext cx="6101009" cy="8057540"/>
                    </a:xfrm>
                    <a:prstGeom prst="rect">
                      <a:avLst/>
                    </a:prstGeom>
                  </pic:spPr>
                </pic:pic>
              </a:graphicData>
            </a:graphic>
          </wp:inline>
        </w:drawing>
      </w:r>
    </w:p>
    <w:p w14:paraId="3EFC0AE1" w14:textId="03B16315" w:rsidR="00F246E8" w:rsidRDefault="00F246E8" w:rsidP="000E1A39">
      <w:pPr>
        <w:spacing w:after="160" w:line="259" w:lineRule="auto"/>
        <w:jc w:val="center"/>
        <w:rPr>
          <w:rFonts w:ascii="Arial" w:hAnsi="Arial" w:cs="Arial"/>
          <w:b/>
          <w:sz w:val="52"/>
          <w:szCs w:val="52"/>
        </w:rPr>
      </w:pPr>
      <w:r>
        <w:rPr>
          <w:rFonts w:ascii="Arial" w:hAnsi="Arial" w:cs="Arial"/>
          <w:sz w:val="24"/>
        </w:rPr>
        <w:br w:type="page"/>
      </w:r>
      <w:r w:rsidRPr="00BB430D">
        <w:rPr>
          <w:rFonts w:ascii="Arial" w:hAnsi="Arial" w:cs="Arial"/>
          <w:b/>
          <w:sz w:val="52"/>
          <w:szCs w:val="52"/>
        </w:rPr>
        <w:lastRenderedPageBreak/>
        <w:t xml:space="preserve">Exhibit </w:t>
      </w:r>
      <w:r>
        <w:rPr>
          <w:rFonts w:ascii="Arial" w:hAnsi="Arial" w:cs="Arial"/>
          <w:b/>
          <w:sz w:val="52"/>
          <w:szCs w:val="52"/>
        </w:rPr>
        <w:t>2</w:t>
      </w:r>
    </w:p>
    <w:p w14:paraId="04A8860A" w14:textId="77777777" w:rsidR="000E1A39" w:rsidRDefault="000E1A39" w:rsidP="000E1A39">
      <w:pPr>
        <w:jc w:val="center"/>
        <w:rPr>
          <w:b/>
          <w:bCs/>
          <w:sz w:val="40"/>
          <w:szCs w:val="40"/>
        </w:rPr>
      </w:pPr>
      <w:r>
        <w:rPr>
          <w:b/>
          <w:bCs/>
          <w:sz w:val="40"/>
          <w:szCs w:val="40"/>
        </w:rPr>
        <w:t>UTMC SHIFT PREFERENCE BID SHEET</w:t>
      </w:r>
    </w:p>
    <w:p w14:paraId="502AD57E" w14:textId="77777777" w:rsidR="000E1A39" w:rsidRDefault="000E1A39" w:rsidP="000E1A39"/>
    <w:p w14:paraId="164D34E4" w14:textId="77777777" w:rsidR="000E1A39" w:rsidRDefault="000E1A39" w:rsidP="000E1A39"/>
    <w:p w14:paraId="2AF2DACF" w14:textId="77777777" w:rsidR="000E1A39" w:rsidRDefault="000E1A39" w:rsidP="000E1A39">
      <w:pPr>
        <w:rPr>
          <w:sz w:val="24"/>
          <w:szCs w:val="24"/>
        </w:rPr>
      </w:pPr>
      <w:r>
        <w:rPr>
          <w:sz w:val="24"/>
          <w:szCs w:val="24"/>
        </w:rPr>
        <w:t>Name:  _________________________ Rank: _________________ Date:  __________________</w:t>
      </w:r>
    </w:p>
    <w:p w14:paraId="41C0F1B8" w14:textId="77777777" w:rsidR="000E1A39" w:rsidRDefault="000E1A39" w:rsidP="000E1A39">
      <w:pPr>
        <w:rPr>
          <w:sz w:val="24"/>
          <w:szCs w:val="24"/>
        </w:rPr>
      </w:pPr>
    </w:p>
    <w:p w14:paraId="2205F45D" w14:textId="77777777" w:rsidR="000E1A39" w:rsidRDefault="000E1A39" w:rsidP="000E1A39">
      <w:pPr>
        <w:rPr>
          <w:sz w:val="24"/>
          <w:szCs w:val="24"/>
        </w:rPr>
      </w:pPr>
      <w:r>
        <w:rPr>
          <w:sz w:val="24"/>
          <w:szCs w:val="24"/>
        </w:rPr>
        <w:t>Date appointed to present rank (seniority date) _______________________________________</w:t>
      </w:r>
    </w:p>
    <w:p w14:paraId="597C696D" w14:textId="77777777" w:rsidR="000E1A39" w:rsidRDefault="000E1A39" w:rsidP="000E1A39">
      <w:pPr>
        <w:rPr>
          <w:sz w:val="24"/>
          <w:szCs w:val="24"/>
        </w:rPr>
      </w:pPr>
      <w:r>
        <w:rPr>
          <w:sz w:val="24"/>
          <w:szCs w:val="24"/>
        </w:rPr>
        <w:t>Shift Choices:  Security Officer 1’s</w:t>
      </w:r>
    </w:p>
    <w:p w14:paraId="14E56C0B" w14:textId="77777777" w:rsidR="000E1A39" w:rsidRDefault="000E1A39" w:rsidP="000E1A39">
      <w:pPr>
        <w:rPr>
          <w:sz w:val="24"/>
          <w:szCs w:val="24"/>
        </w:rPr>
      </w:pPr>
      <w:r>
        <w:rPr>
          <w:sz w:val="24"/>
          <w:szCs w:val="24"/>
        </w:rPr>
        <w:tab/>
      </w:r>
      <w:r>
        <w:rPr>
          <w:sz w:val="24"/>
          <w:szCs w:val="24"/>
        </w:rPr>
        <w:tab/>
      </w:r>
      <w:r>
        <w:rPr>
          <w:sz w:val="24"/>
          <w:szCs w:val="24"/>
        </w:rPr>
        <w:tab/>
      </w:r>
    </w:p>
    <w:p w14:paraId="406E959F" w14:textId="77777777" w:rsidR="000E1A39" w:rsidRDefault="000E1A39" w:rsidP="000E1A39">
      <w:pPr>
        <w:rPr>
          <w:sz w:val="24"/>
          <w:szCs w:val="24"/>
        </w:rPr>
      </w:pPr>
      <w:r>
        <w:rPr>
          <w:sz w:val="24"/>
          <w:szCs w:val="24"/>
        </w:rPr>
        <w:tab/>
      </w:r>
      <w:r>
        <w:rPr>
          <w:sz w:val="24"/>
          <w:szCs w:val="24"/>
        </w:rPr>
        <w:tab/>
      </w:r>
      <w:r>
        <w:rPr>
          <w:sz w:val="24"/>
          <w:szCs w:val="24"/>
        </w:rPr>
        <w:tab/>
        <w:t>First Shift: 700 – 1500</w:t>
      </w:r>
    </w:p>
    <w:p w14:paraId="6D6ED45E" w14:textId="77777777" w:rsidR="000E1A39" w:rsidRDefault="000E1A39" w:rsidP="000E1A39">
      <w:pPr>
        <w:rPr>
          <w:sz w:val="24"/>
          <w:szCs w:val="24"/>
        </w:rPr>
      </w:pPr>
      <w:r>
        <w:rPr>
          <w:sz w:val="24"/>
          <w:szCs w:val="24"/>
        </w:rPr>
        <w:tab/>
      </w:r>
      <w:r>
        <w:rPr>
          <w:sz w:val="24"/>
          <w:szCs w:val="24"/>
        </w:rPr>
        <w:tab/>
      </w:r>
      <w:r>
        <w:rPr>
          <w:sz w:val="24"/>
          <w:szCs w:val="24"/>
        </w:rPr>
        <w:tab/>
        <w:t>Second Shift: 1500 – 2300</w:t>
      </w:r>
    </w:p>
    <w:p w14:paraId="4FD611A9" w14:textId="77777777" w:rsidR="000E1A39" w:rsidRDefault="000E1A39" w:rsidP="000E1A39">
      <w:pPr>
        <w:rPr>
          <w:sz w:val="24"/>
          <w:szCs w:val="24"/>
        </w:rPr>
      </w:pPr>
      <w:r>
        <w:rPr>
          <w:sz w:val="24"/>
          <w:szCs w:val="24"/>
        </w:rPr>
        <w:tab/>
      </w:r>
      <w:r>
        <w:rPr>
          <w:sz w:val="24"/>
          <w:szCs w:val="24"/>
        </w:rPr>
        <w:tab/>
      </w:r>
      <w:r>
        <w:rPr>
          <w:sz w:val="24"/>
          <w:szCs w:val="24"/>
        </w:rPr>
        <w:tab/>
        <w:t>Third Shift: 2300 – 1700</w:t>
      </w:r>
    </w:p>
    <w:p w14:paraId="62704F71" w14:textId="77777777" w:rsidR="000E1A39" w:rsidRDefault="000E1A39" w:rsidP="000E1A39">
      <w:pPr>
        <w:rPr>
          <w:sz w:val="24"/>
          <w:szCs w:val="24"/>
        </w:rPr>
      </w:pPr>
    </w:p>
    <w:p w14:paraId="09A49418" w14:textId="77777777" w:rsidR="000E1A39" w:rsidRDefault="000E1A39" w:rsidP="000E1A39">
      <w:pPr>
        <w:rPr>
          <w:sz w:val="24"/>
          <w:szCs w:val="24"/>
        </w:rPr>
      </w:pPr>
      <w:r>
        <w:rPr>
          <w:sz w:val="24"/>
          <w:szCs w:val="24"/>
        </w:rPr>
        <w:t>Shift bid choice:</w:t>
      </w:r>
      <w:r>
        <w:rPr>
          <w:sz w:val="24"/>
          <w:szCs w:val="24"/>
        </w:rPr>
        <w:tab/>
        <w:t>1</w:t>
      </w:r>
      <w:r>
        <w:rPr>
          <w:sz w:val="24"/>
          <w:szCs w:val="24"/>
          <w:vertAlign w:val="superscript"/>
        </w:rPr>
        <w:t>st</w:t>
      </w:r>
      <w:r>
        <w:rPr>
          <w:sz w:val="24"/>
          <w:szCs w:val="24"/>
        </w:rPr>
        <w:t xml:space="preserve"> choice: ___________________________</w:t>
      </w:r>
    </w:p>
    <w:p w14:paraId="09D221BB" w14:textId="77777777" w:rsidR="000E1A39" w:rsidRDefault="000E1A39" w:rsidP="000E1A39">
      <w:pPr>
        <w:rPr>
          <w:sz w:val="24"/>
          <w:szCs w:val="24"/>
        </w:rPr>
      </w:pPr>
      <w:r>
        <w:rPr>
          <w:sz w:val="24"/>
          <w:szCs w:val="24"/>
        </w:rPr>
        <w:tab/>
      </w:r>
      <w:r>
        <w:rPr>
          <w:sz w:val="24"/>
          <w:szCs w:val="24"/>
        </w:rPr>
        <w:tab/>
      </w:r>
      <w:r>
        <w:rPr>
          <w:sz w:val="24"/>
          <w:szCs w:val="24"/>
        </w:rPr>
        <w:tab/>
        <w:t>2</w:t>
      </w:r>
      <w:r>
        <w:rPr>
          <w:sz w:val="24"/>
          <w:szCs w:val="24"/>
          <w:vertAlign w:val="superscript"/>
        </w:rPr>
        <w:t>nd</w:t>
      </w:r>
      <w:r>
        <w:rPr>
          <w:sz w:val="24"/>
          <w:szCs w:val="24"/>
        </w:rPr>
        <w:t xml:space="preserve"> choice: ___________________________</w:t>
      </w:r>
    </w:p>
    <w:p w14:paraId="5D64C192" w14:textId="77777777" w:rsidR="000E1A39" w:rsidRDefault="000E1A39" w:rsidP="000E1A39">
      <w:pPr>
        <w:rPr>
          <w:sz w:val="24"/>
          <w:szCs w:val="24"/>
        </w:rPr>
      </w:pPr>
      <w:r>
        <w:rPr>
          <w:sz w:val="24"/>
          <w:szCs w:val="24"/>
        </w:rPr>
        <w:tab/>
      </w:r>
      <w:r>
        <w:rPr>
          <w:sz w:val="24"/>
          <w:szCs w:val="24"/>
        </w:rPr>
        <w:tab/>
      </w:r>
      <w:r>
        <w:rPr>
          <w:sz w:val="24"/>
          <w:szCs w:val="24"/>
        </w:rPr>
        <w:tab/>
        <w:t>3</w:t>
      </w:r>
      <w:r>
        <w:rPr>
          <w:sz w:val="24"/>
          <w:szCs w:val="24"/>
          <w:vertAlign w:val="superscript"/>
        </w:rPr>
        <w:t>rd</w:t>
      </w:r>
      <w:r>
        <w:rPr>
          <w:sz w:val="24"/>
          <w:szCs w:val="24"/>
        </w:rPr>
        <w:t xml:space="preserve"> choice: ___________________________</w:t>
      </w:r>
    </w:p>
    <w:p w14:paraId="7D62F88B" w14:textId="77777777" w:rsidR="000E1A39" w:rsidRDefault="000E1A39" w:rsidP="000E1A39">
      <w:pPr>
        <w:rPr>
          <w:sz w:val="24"/>
          <w:szCs w:val="24"/>
        </w:rPr>
      </w:pPr>
    </w:p>
    <w:p w14:paraId="58E5EC06" w14:textId="77777777" w:rsidR="000E1A39" w:rsidRDefault="000E1A39" w:rsidP="000E1A39">
      <w:pPr>
        <w:rPr>
          <w:sz w:val="24"/>
          <w:szCs w:val="24"/>
        </w:rPr>
      </w:pPr>
      <w:r>
        <w:rPr>
          <w:sz w:val="24"/>
          <w:szCs w:val="24"/>
        </w:rPr>
        <w:t>There will be ____ slots on first shift, ____ slots on second shift and ____ slots on third shift.</w:t>
      </w:r>
    </w:p>
    <w:p w14:paraId="079C8204" w14:textId="77777777" w:rsidR="000E1A39" w:rsidRDefault="000E1A39" w:rsidP="000E1A39">
      <w:pPr>
        <w:rPr>
          <w:sz w:val="24"/>
          <w:szCs w:val="24"/>
        </w:rPr>
      </w:pPr>
    </w:p>
    <w:p w14:paraId="1A349325" w14:textId="77777777" w:rsidR="000E1A39" w:rsidRDefault="000E1A39" w:rsidP="000E1A39">
      <w:pPr>
        <w:rPr>
          <w:b/>
          <w:bCs/>
          <w:sz w:val="24"/>
          <w:szCs w:val="24"/>
        </w:rPr>
      </w:pPr>
      <w:r>
        <w:rPr>
          <w:b/>
          <w:bCs/>
          <w:sz w:val="24"/>
          <w:szCs w:val="24"/>
        </w:rPr>
        <w:t>It is to your advantage to bid all of the choices in order of preference.  Bid sheets are due back by ____________________ to ____________________ by December 1</w:t>
      </w:r>
      <w:r>
        <w:rPr>
          <w:b/>
          <w:bCs/>
          <w:sz w:val="24"/>
          <w:szCs w:val="24"/>
          <w:vertAlign w:val="superscript"/>
        </w:rPr>
        <w:t>st</w:t>
      </w:r>
      <w:r>
        <w:rPr>
          <w:b/>
          <w:bCs/>
          <w:sz w:val="24"/>
          <w:szCs w:val="24"/>
        </w:rPr>
        <w:t>.</w:t>
      </w:r>
    </w:p>
    <w:p w14:paraId="6DFDB50D" w14:textId="77777777" w:rsidR="000E1A39" w:rsidRDefault="000E1A39" w:rsidP="000E1A39">
      <w:pPr>
        <w:rPr>
          <w:b/>
          <w:bCs/>
          <w:sz w:val="24"/>
          <w:szCs w:val="24"/>
        </w:rPr>
      </w:pPr>
      <w:r>
        <w:rPr>
          <w:b/>
          <w:bCs/>
          <w:sz w:val="24"/>
          <w:szCs w:val="24"/>
        </w:rPr>
        <w:t>Seniority will be considered when assigning shifts.</w:t>
      </w:r>
    </w:p>
    <w:p w14:paraId="39179FEB" w14:textId="77777777" w:rsidR="000E1A39" w:rsidRDefault="000E1A39" w:rsidP="000E1A39">
      <w:pPr>
        <w:rPr>
          <w:b/>
          <w:bCs/>
          <w:sz w:val="24"/>
          <w:szCs w:val="24"/>
        </w:rPr>
      </w:pPr>
      <w:r>
        <w:rPr>
          <w:b/>
          <w:bCs/>
          <w:sz w:val="24"/>
          <w:szCs w:val="24"/>
        </w:rPr>
        <w:t>Per Article 14 your schedule with shift assignment will be distributed by December 15</w:t>
      </w:r>
      <w:r>
        <w:rPr>
          <w:b/>
          <w:bCs/>
          <w:sz w:val="24"/>
          <w:szCs w:val="24"/>
          <w:vertAlign w:val="superscript"/>
        </w:rPr>
        <w:t>th</w:t>
      </w:r>
      <w:r>
        <w:rPr>
          <w:b/>
          <w:bCs/>
          <w:sz w:val="24"/>
          <w:szCs w:val="24"/>
        </w:rPr>
        <w:t>.</w:t>
      </w:r>
    </w:p>
    <w:p w14:paraId="4732DCFE" w14:textId="77777777" w:rsidR="000E1A39" w:rsidRPr="00BB430D" w:rsidRDefault="000E1A39" w:rsidP="000E1A39">
      <w:pPr>
        <w:spacing w:after="160" w:line="259" w:lineRule="auto"/>
        <w:rPr>
          <w:rFonts w:ascii="Arial" w:hAnsi="Arial" w:cs="Arial"/>
          <w:b/>
          <w:sz w:val="52"/>
          <w:szCs w:val="52"/>
        </w:rPr>
      </w:pPr>
    </w:p>
    <w:p w14:paraId="5D8E811D" w14:textId="77777777" w:rsidR="00F246E8" w:rsidRDefault="00F246E8">
      <w:pPr>
        <w:spacing w:after="160" w:line="259" w:lineRule="auto"/>
        <w:rPr>
          <w:rFonts w:ascii="Arial" w:hAnsi="Arial" w:cs="Arial"/>
          <w:sz w:val="24"/>
        </w:rPr>
      </w:pPr>
    </w:p>
    <w:p w14:paraId="795BEE87" w14:textId="77777777" w:rsidR="00F81785" w:rsidRDefault="00F81785">
      <w:pPr>
        <w:spacing w:after="160" w:line="259" w:lineRule="auto"/>
        <w:rPr>
          <w:rFonts w:ascii="Arial" w:hAnsi="Arial" w:cs="Arial"/>
          <w:sz w:val="24"/>
        </w:rPr>
      </w:pPr>
    </w:p>
    <w:p w14:paraId="1F418A76" w14:textId="77777777" w:rsidR="00F81785" w:rsidRDefault="00F81785">
      <w:pPr>
        <w:spacing w:after="160" w:line="259" w:lineRule="auto"/>
        <w:rPr>
          <w:rFonts w:ascii="Arial" w:hAnsi="Arial" w:cs="Arial"/>
          <w:sz w:val="24"/>
        </w:rPr>
      </w:pPr>
    </w:p>
    <w:p w14:paraId="600BDBD5" w14:textId="77777777" w:rsidR="00F81785" w:rsidRDefault="00F81785">
      <w:pPr>
        <w:spacing w:after="160" w:line="259" w:lineRule="auto"/>
        <w:rPr>
          <w:rFonts w:ascii="Arial" w:hAnsi="Arial" w:cs="Arial"/>
          <w:sz w:val="24"/>
        </w:rPr>
      </w:pPr>
    </w:p>
    <w:p w14:paraId="2E699BF5" w14:textId="77777777" w:rsidR="00F81785" w:rsidRDefault="00F81785">
      <w:pPr>
        <w:spacing w:after="160" w:line="259" w:lineRule="auto"/>
        <w:rPr>
          <w:rFonts w:ascii="Arial" w:hAnsi="Arial" w:cs="Arial"/>
          <w:sz w:val="24"/>
        </w:rPr>
      </w:pPr>
    </w:p>
    <w:p w14:paraId="629AEDA7" w14:textId="77777777" w:rsidR="00F81785" w:rsidRDefault="00F81785">
      <w:pPr>
        <w:spacing w:after="160" w:line="259" w:lineRule="auto"/>
        <w:rPr>
          <w:rFonts w:ascii="Arial" w:hAnsi="Arial" w:cs="Arial"/>
          <w:sz w:val="24"/>
        </w:rPr>
      </w:pPr>
    </w:p>
    <w:p w14:paraId="0CAF6A65" w14:textId="77777777" w:rsidR="00F81785" w:rsidRDefault="00F81785">
      <w:pPr>
        <w:spacing w:after="160" w:line="259" w:lineRule="auto"/>
        <w:rPr>
          <w:rFonts w:ascii="Arial" w:hAnsi="Arial" w:cs="Arial"/>
          <w:sz w:val="24"/>
        </w:rPr>
      </w:pPr>
    </w:p>
    <w:p w14:paraId="579B54FB" w14:textId="77777777" w:rsidR="00F81785" w:rsidRDefault="00F81785">
      <w:pPr>
        <w:spacing w:after="160" w:line="259" w:lineRule="auto"/>
        <w:rPr>
          <w:rFonts w:ascii="Arial" w:hAnsi="Arial" w:cs="Arial"/>
          <w:sz w:val="24"/>
        </w:rPr>
      </w:pPr>
    </w:p>
    <w:p w14:paraId="7609CC66" w14:textId="77777777" w:rsidR="00F81785" w:rsidRDefault="00F81785">
      <w:pPr>
        <w:spacing w:after="160" w:line="259" w:lineRule="auto"/>
        <w:rPr>
          <w:rFonts w:ascii="Arial" w:hAnsi="Arial" w:cs="Arial"/>
          <w:sz w:val="24"/>
        </w:rPr>
      </w:pPr>
    </w:p>
    <w:p w14:paraId="7E2A76F4" w14:textId="77777777" w:rsidR="00F81785" w:rsidRDefault="00F81785">
      <w:pPr>
        <w:spacing w:after="160" w:line="259" w:lineRule="auto"/>
        <w:rPr>
          <w:rFonts w:ascii="Arial" w:hAnsi="Arial" w:cs="Arial"/>
          <w:sz w:val="24"/>
        </w:rPr>
      </w:pPr>
    </w:p>
    <w:p w14:paraId="0A0396BE" w14:textId="77777777" w:rsidR="00F81785" w:rsidRDefault="00F81785">
      <w:pPr>
        <w:spacing w:after="160" w:line="259" w:lineRule="auto"/>
        <w:rPr>
          <w:rFonts w:ascii="Arial" w:hAnsi="Arial" w:cs="Arial"/>
          <w:sz w:val="24"/>
        </w:rPr>
      </w:pPr>
    </w:p>
    <w:p w14:paraId="02C9DB10" w14:textId="77777777" w:rsidR="00F81785" w:rsidRDefault="00F81785">
      <w:pPr>
        <w:spacing w:after="160" w:line="259" w:lineRule="auto"/>
        <w:rPr>
          <w:rFonts w:ascii="Arial" w:hAnsi="Arial" w:cs="Arial"/>
          <w:sz w:val="24"/>
        </w:rPr>
      </w:pPr>
    </w:p>
    <w:p w14:paraId="1F00E9A6" w14:textId="083624B3" w:rsidR="00F81785" w:rsidRDefault="00F81785" w:rsidP="00F81785">
      <w:pPr>
        <w:spacing w:after="160" w:line="259" w:lineRule="auto"/>
        <w:jc w:val="center"/>
        <w:rPr>
          <w:rFonts w:ascii="Arial" w:hAnsi="Arial" w:cs="Arial"/>
          <w:b/>
          <w:sz w:val="52"/>
          <w:szCs w:val="52"/>
        </w:rPr>
      </w:pPr>
      <w:r w:rsidRPr="00BB430D">
        <w:rPr>
          <w:rFonts w:ascii="Arial" w:hAnsi="Arial" w:cs="Arial"/>
          <w:b/>
          <w:sz w:val="52"/>
          <w:szCs w:val="52"/>
        </w:rPr>
        <w:lastRenderedPageBreak/>
        <w:t xml:space="preserve">Exhibit </w:t>
      </w:r>
      <w:r>
        <w:rPr>
          <w:rFonts w:ascii="Arial" w:hAnsi="Arial" w:cs="Arial"/>
          <w:b/>
          <w:sz w:val="52"/>
          <w:szCs w:val="52"/>
        </w:rPr>
        <w:t>3</w:t>
      </w:r>
    </w:p>
    <w:p w14:paraId="49EBCB41" w14:textId="0F5DEC7E" w:rsidR="00F81785" w:rsidRDefault="00F81785" w:rsidP="00F81785">
      <w:pPr>
        <w:spacing w:after="160" w:line="259" w:lineRule="auto"/>
        <w:jc w:val="center"/>
        <w:rPr>
          <w:b/>
          <w:bCs/>
          <w:sz w:val="40"/>
          <w:szCs w:val="40"/>
        </w:rPr>
      </w:pPr>
      <w:r>
        <w:rPr>
          <w:b/>
          <w:bCs/>
          <w:sz w:val="40"/>
          <w:szCs w:val="40"/>
        </w:rPr>
        <w:t>WAGE TABLES WITH LONGEVITY</w:t>
      </w:r>
    </w:p>
    <w:p w14:paraId="1A46766E" w14:textId="77777777" w:rsidR="00F81785" w:rsidRDefault="00F81785" w:rsidP="00A7520E">
      <w:pPr>
        <w:spacing w:line="259" w:lineRule="auto"/>
        <w:jc w:val="center"/>
        <w:rPr>
          <w:b/>
          <w:bCs/>
          <w:sz w:val="40"/>
          <w:szCs w:val="40"/>
        </w:rPr>
      </w:pPr>
    </w:p>
    <w:p w14:paraId="1A919DFD" w14:textId="021A8EC5" w:rsidR="00F81785" w:rsidRDefault="00F81785" w:rsidP="00F81785">
      <w:pPr>
        <w:spacing w:after="160" w:line="259" w:lineRule="auto"/>
        <w:jc w:val="center"/>
        <w:rPr>
          <w:b/>
          <w:bCs/>
          <w:sz w:val="40"/>
          <w:szCs w:val="40"/>
        </w:rPr>
      </w:pPr>
      <w:r w:rsidRPr="00F81785">
        <w:rPr>
          <w:rFonts w:ascii="Arial" w:hAnsi="Arial" w:cs="Arial"/>
          <w:noProof/>
          <w:sz w:val="24"/>
        </w:rPr>
        <w:drawing>
          <wp:anchor distT="0" distB="0" distL="114300" distR="114300" simplePos="0" relativeHeight="251658240" behindDoc="0" locked="0" layoutInCell="1" allowOverlap="1" wp14:anchorId="128A97F5" wp14:editId="1A303F7C">
            <wp:simplePos x="0" y="0"/>
            <wp:positionH relativeFrom="column">
              <wp:posOffset>-438150</wp:posOffset>
            </wp:positionH>
            <wp:positionV relativeFrom="paragraph">
              <wp:posOffset>497205</wp:posOffset>
            </wp:positionV>
            <wp:extent cx="6943725" cy="1666875"/>
            <wp:effectExtent l="0" t="0" r="9525" b="9525"/>
            <wp:wrapTopAndBottom/>
            <wp:docPr id="6058276" name="Picture 1" descr="A table with numbers and symbo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58276" name="Picture 1" descr="A table with numbers and symbols"/>
                    <pic:cNvPicPr/>
                  </pic:nvPicPr>
                  <pic:blipFill>
                    <a:blip r:embed="rId21">
                      <a:extLst>
                        <a:ext uri="{28A0092B-C50C-407E-A947-70E740481C1C}">
                          <a14:useLocalDpi xmlns:a14="http://schemas.microsoft.com/office/drawing/2010/main" val="0"/>
                        </a:ext>
                      </a:extLst>
                    </a:blip>
                    <a:stretch>
                      <a:fillRect/>
                    </a:stretch>
                  </pic:blipFill>
                  <pic:spPr>
                    <a:xfrm>
                      <a:off x="0" y="0"/>
                      <a:ext cx="6943725" cy="1666875"/>
                    </a:xfrm>
                    <a:prstGeom prst="rect">
                      <a:avLst/>
                    </a:prstGeom>
                  </pic:spPr>
                </pic:pic>
              </a:graphicData>
            </a:graphic>
            <wp14:sizeRelH relativeFrom="margin">
              <wp14:pctWidth>0</wp14:pctWidth>
            </wp14:sizeRelH>
            <wp14:sizeRelV relativeFrom="margin">
              <wp14:pctHeight>0</wp14:pctHeight>
            </wp14:sizeRelV>
          </wp:anchor>
        </w:drawing>
      </w:r>
      <w:r>
        <w:rPr>
          <w:b/>
          <w:bCs/>
          <w:sz w:val="40"/>
          <w:szCs w:val="40"/>
        </w:rPr>
        <w:t>Effective 1/1/2026</w:t>
      </w:r>
    </w:p>
    <w:p w14:paraId="03748E32" w14:textId="77777777" w:rsidR="00F81785" w:rsidRDefault="00F81785" w:rsidP="00F81785">
      <w:pPr>
        <w:spacing w:after="160" w:line="259" w:lineRule="auto"/>
        <w:jc w:val="center"/>
        <w:rPr>
          <w:b/>
          <w:bCs/>
          <w:sz w:val="40"/>
          <w:szCs w:val="40"/>
        </w:rPr>
      </w:pPr>
    </w:p>
    <w:p w14:paraId="44B7569F" w14:textId="5CB7C808" w:rsidR="00F81785" w:rsidRDefault="00F81785" w:rsidP="00F81785">
      <w:pPr>
        <w:spacing w:after="160" w:line="259" w:lineRule="auto"/>
        <w:jc w:val="center"/>
        <w:rPr>
          <w:b/>
          <w:bCs/>
          <w:sz w:val="40"/>
          <w:szCs w:val="40"/>
        </w:rPr>
      </w:pPr>
      <w:r w:rsidRPr="00F81785">
        <w:rPr>
          <w:rFonts w:ascii="Arial" w:hAnsi="Arial" w:cs="Arial"/>
          <w:b/>
          <w:bCs/>
          <w:noProof/>
          <w:sz w:val="40"/>
          <w:szCs w:val="40"/>
        </w:rPr>
        <w:drawing>
          <wp:anchor distT="0" distB="0" distL="114300" distR="114300" simplePos="0" relativeHeight="251659264" behindDoc="0" locked="0" layoutInCell="1" allowOverlap="1" wp14:anchorId="3223D2F0" wp14:editId="3DCAC88A">
            <wp:simplePos x="0" y="0"/>
            <wp:positionH relativeFrom="column">
              <wp:posOffset>-381000</wp:posOffset>
            </wp:positionH>
            <wp:positionV relativeFrom="paragraph">
              <wp:posOffset>421640</wp:posOffset>
            </wp:positionV>
            <wp:extent cx="6886575" cy="1628775"/>
            <wp:effectExtent l="0" t="0" r="9525" b="9525"/>
            <wp:wrapTopAndBottom/>
            <wp:docPr id="625898331" name="Picture 1" descr="A table with numbers and lett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5898331" name="Picture 1" descr="A table with numbers and letters"/>
                    <pic:cNvPicPr/>
                  </pic:nvPicPr>
                  <pic:blipFill>
                    <a:blip r:embed="rId22">
                      <a:extLst>
                        <a:ext uri="{28A0092B-C50C-407E-A947-70E740481C1C}">
                          <a14:useLocalDpi xmlns:a14="http://schemas.microsoft.com/office/drawing/2010/main" val="0"/>
                        </a:ext>
                      </a:extLst>
                    </a:blip>
                    <a:stretch>
                      <a:fillRect/>
                    </a:stretch>
                  </pic:blipFill>
                  <pic:spPr>
                    <a:xfrm>
                      <a:off x="0" y="0"/>
                      <a:ext cx="6886575" cy="1628775"/>
                    </a:xfrm>
                    <a:prstGeom prst="rect">
                      <a:avLst/>
                    </a:prstGeom>
                  </pic:spPr>
                </pic:pic>
              </a:graphicData>
            </a:graphic>
            <wp14:sizeRelH relativeFrom="margin">
              <wp14:pctWidth>0</wp14:pctWidth>
            </wp14:sizeRelH>
            <wp14:sizeRelV relativeFrom="margin">
              <wp14:pctHeight>0</wp14:pctHeight>
            </wp14:sizeRelV>
          </wp:anchor>
        </w:drawing>
      </w:r>
      <w:r>
        <w:rPr>
          <w:b/>
          <w:bCs/>
          <w:sz w:val="40"/>
          <w:szCs w:val="40"/>
        </w:rPr>
        <w:t>Effective 1/1/</w:t>
      </w:r>
      <w:r w:rsidRPr="00F81785">
        <w:rPr>
          <w:b/>
          <w:bCs/>
          <w:sz w:val="40"/>
          <w:szCs w:val="40"/>
        </w:rPr>
        <w:t>2027</w:t>
      </w:r>
    </w:p>
    <w:p w14:paraId="67BF9BB7" w14:textId="77777777" w:rsidR="00F81785" w:rsidRDefault="00F81785" w:rsidP="00F81785">
      <w:pPr>
        <w:spacing w:after="160" w:line="259" w:lineRule="auto"/>
        <w:jc w:val="center"/>
        <w:rPr>
          <w:b/>
          <w:bCs/>
          <w:sz w:val="40"/>
          <w:szCs w:val="40"/>
        </w:rPr>
      </w:pPr>
    </w:p>
    <w:p w14:paraId="2AFC7B05" w14:textId="4181CC13" w:rsidR="00A7520E" w:rsidRPr="00F81785" w:rsidRDefault="00A7520E" w:rsidP="00A7520E">
      <w:pPr>
        <w:spacing w:after="160" w:line="259" w:lineRule="auto"/>
        <w:jc w:val="center"/>
        <w:rPr>
          <w:b/>
          <w:bCs/>
          <w:sz w:val="40"/>
          <w:szCs w:val="40"/>
        </w:rPr>
      </w:pPr>
      <w:r w:rsidRPr="00A7520E">
        <w:rPr>
          <w:b/>
          <w:bCs/>
          <w:noProof/>
          <w:sz w:val="40"/>
          <w:szCs w:val="40"/>
        </w:rPr>
        <w:drawing>
          <wp:anchor distT="0" distB="0" distL="114300" distR="114300" simplePos="0" relativeHeight="251660288" behindDoc="0" locked="0" layoutInCell="1" allowOverlap="1" wp14:anchorId="4EFC08F2" wp14:editId="668AAB7A">
            <wp:simplePos x="0" y="0"/>
            <wp:positionH relativeFrom="column">
              <wp:posOffset>-381000</wp:posOffset>
            </wp:positionH>
            <wp:positionV relativeFrom="paragraph">
              <wp:posOffset>421005</wp:posOffset>
            </wp:positionV>
            <wp:extent cx="6838950" cy="1562100"/>
            <wp:effectExtent l="0" t="0" r="0" b="0"/>
            <wp:wrapTopAndBottom/>
            <wp:docPr id="2085863162" name="Picture 1" descr="A table with numbers and symbo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5863162" name="Picture 1" descr="A table with numbers and symbols"/>
                    <pic:cNvPicPr/>
                  </pic:nvPicPr>
                  <pic:blipFill>
                    <a:blip r:embed="rId23">
                      <a:extLst>
                        <a:ext uri="{28A0092B-C50C-407E-A947-70E740481C1C}">
                          <a14:useLocalDpi xmlns:a14="http://schemas.microsoft.com/office/drawing/2010/main" val="0"/>
                        </a:ext>
                      </a:extLst>
                    </a:blip>
                    <a:stretch>
                      <a:fillRect/>
                    </a:stretch>
                  </pic:blipFill>
                  <pic:spPr>
                    <a:xfrm>
                      <a:off x="0" y="0"/>
                      <a:ext cx="6838950" cy="1562100"/>
                    </a:xfrm>
                    <a:prstGeom prst="rect">
                      <a:avLst/>
                    </a:prstGeom>
                  </pic:spPr>
                </pic:pic>
              </a:graphicData>
            </a:graphic>
            <wp14:sizeRelH relativeFrom="margin">
              <wp14:pctWidth>0</wp14:pctWidth>
            </wp14:sizeRelH>
            <wp14:sizeRelV relativeFrom="margin">
              <wp14:pctHeight>0</wp14:pctHeight>
            </wp14:sizeRelV>
          </wp:anchor>
        </w:drawing>
      </w:r>
      <w:r w:rsidR="00F81785" w:rsidRPr="00F81785">
        <w:rPr>
          <w:b/>
          <w:bCs/>
          <w:sz w:val="40"/>
          <w:szCs w:val="40"/>
        </w:rPr>
        <w:t>Effective 1/1/2028</w:t>
      </w:r>
    </w:p>
    <w:sectPr w:rsidR="00A7520E" w:rsidRPr="00F81785" w:rsidSect="00ED1B3A">
      <w:footerReference w:type="even" r:id="rId24"/>
      <w:footerReference w:type="default" r:id="rId25"/>
      <w:footerReference w:type="first" r:id="rId26"/>
      <w:pgSz w:w="12240" w:h="15840"/>
      <w:pgMar w:top="1224" w:right="1440" w:bottom="1224"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C68455" w14:textId="77777777" w:rsidR="00490332" w:rsidRDefault="00490332" w:rsidP="00C16519">
      <w:r>
        <w:separator/>
      </w:r>
    </w:p>
  </w:endnote>
  <w:endnote w:type="continuationSeparator" w:id="0">
    <w:p w14:paraId="22090423" w14:textId="77777777" w:rsidR="00490332" w:rsidRDefault="00490332" w:rsidP="00C165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75CF86" w14:textId="77777777" w:rsidR="00F71BC3" w:rsidRPr="00D0661F" w:rsidRDefault="00F71BC3" w:rsidP="00D0661F">
    <w:pPr>
      <w:pStyle w:val="Footer"/>
      <w:jc w:val="center"/>
      <w:rPr>
        <w:sz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4"/>
      </w:rPr>
      <w:id w:val="2058505068"/>
      <w:docPartObj>
        <w:docPartGallery w:val="Page Numbers (Bottom of Page)"/>
        <w:docPartUnique/>
      </w:docPartObj>
    </w:sdtPr>
    <w:sdtEndPr>
      <w:rPr>
        <w:noProof/>
      </w:rPr>
    </w:sdtEndPr>
    <w:sdtContent>
      <w:p w14:paraId="4FEBBAEB" w14:textId="77777777" w:rsidR="00F71BC3" w:rsidRPr="00D0661F" w:rsidRDefault="00F71BC3" w:rsidP="00D0661F">
        <w:pPr>
          <w:pStyle w:val="Footer"/>
          <w:jc w:val="center"/>
          <w:rPr>
            <w:rFonts w:ascii="Arial" w:hAnsi="Arial" w:cs="Arial"/>
            <w:sz w:val="24"/>
          </w:rPr>
        </w:pPr>
        <w:r w:rsidRPr="00D0661F">
          <w:rPr>
            <w:rFonts w:ascii="Arial" w:hAnsi="Arial" w:cs="Arial"/>
            <w:sz w:val="24"/>
          </w:rPr>
          <w:fldChar w:fldCharType="begin"/>
        </w:r>
        <w:r w:rsidRPr="00D0661F">
          <w:rPr>
            <w:rFonts w:ascii="Arial" w:hAnsi="Arial" w:cs="Arial"/>
            <w:sz w:val="24"/>
          </w:rPr>
          <w:instrText xml:space="preserve"> PAGE   \* MERGEFORMAT </w:instrText>
        </w:r>
        <w:r w:rsidRPr="00D0661F">
          <w:rPr>
            <w:rFonts w:ascii="Arial" w:hAnsi="Arial" w:cs="Arial"/>
            <w:sz w:val="24"/>
          </w:rPr>
          <w:fldChar w:fldCharType="separate"/>
        </w:r>
        <w:r>
          <w:rPr>
            <w:rFonts w:ascii="Arial" w:hAnsi="Arial" w:cs="Arial"/>
            <w:noProof/>
            <w:sz w:val="24"/>
          </w:rPr>
          <w:t>i</w:t>
        </w:r>
        <w:r w:rsidRPr="00D0661F">
          <w:rPr>
            <w:rFonts w:ascii="Arial" w:hAnsi="Arial" w:cs="Arial"/>
            <w:noProof/>
            <w:sz w:val="24"/>
          </w:rPr>
          <w:fldChar w:fldCharType="end"/>
        </w:r>
      </w:p>
    </w:sdtContent>
  </w:sdt>
  <w:p w14:paraId="216EAD8D" w14:textId="77777777" w:rsidR="00F71BC3" w:rsidRPr="00AF2CAA" w:rsidRDefault="00F71BC3" w:rsidP="00AF2CAA">
    <w:pPr>
      <w:pStyle w:val="Footer"/>
      <w:rPr>
        <w:rFonts w:ascii="Arial" w:hAnsi="Arial" w:cs="Arial"/>
        <w:sz w:val="16"/>
      </w:rPr>
    </w:pPr>
    <w:r>
      <w:rPr>
        <w:rFonts w:ascii="Arial" w:hAnsi="Arial" w:cs="Arial"/>
        <w:sz w:val="16"/>
      </w:rPr>
      <w:t>FPDOCS 32775901.1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70A530" w14:textId="77777777" w:rsidR="00F71BC3" w:rsidRPr="00D0661F" w:rsidRDefault="00F71BC3" w:rsidP="00D0661F">
    <w:pPr>
      <w:pStyle w:val="Footer"/>
      <w:jc w:val="center"/>
      <w:rPr>
        <w:sz w:val="24"/>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4"/>
      </w:rPr>
      <w:id w:val="-1761362963"/>
      <w:docPartObj>
        <w:docPartGallery w:val="Page Numbers (Bottom of Page)"/>
        <w:docPartUnique/>
      </w:docPartObj>
    </w:sdtPr>
    <w:sdtEndPr>
      <w:rPr>
        <w:noProof/>
      </w:rPr>
    </w:sdtEndPr>
    <w:sdtContent>
      <w:p w14:paraId="13C660B5" w14:textId="77777777" w:rsidR="00F71BC3" w:rsidRPr="00C32EEE" w:rsidRDefault="00F71BC3" w:rsidP="00A1308E">
        <w:pPr>
          <w:pStyle w:val="Footer"/>
          <w:jc w:val="right"/>
          <w:rPr>
            <w:rFonts w:ascii="Arial" w:hAnsi="Arial" w:cs="Arial"/>
            <w:noProof/>
            <w:sz w:val="24"/>
          </w:rPr>
        </w:pPr>
        <w:r w:rsidRPr="00D0661F">
          <w:rPr>
            <w:rFonts w:ascii="Arial" w:hAnsi="Arial" w:cs="Arial"/>
            <w:sz w:val="24"/>
          </w:rPr>
          <w:fldChar w:fldCharType="begin"/>
        </w:r>
        <w:r w:rsidRPr="00D0661F">
          <w:rPr>
            <w:rFonts w:ascii="Arial" w:hAnsi="Arial" w:cs="Arial"/>
            <w:sz w:val="24"/>
          </w:rPr>
          <w:instrText xml:space="preserve"> PAGE   \* MERGEFORMAT </w:instrText>
        </w:r>
        <w:r w:rsidRPr="00D0661F">
          <w:rPr>
            <w:rFonts w:ascii="Arial" w:hAnsi="Arial" w:cs="Arial"/>
            <w:sz w:val="24"/>
          </w:rPr>
          <w:fldChar w:fldCharType="separate"/>
        </w:r>
        <w:r>
          <w:rPr>
            <w:rFonts w:ascii="Arial" w:hAnsi="Arial" w:cs="Arial"/>
            <w:noProof/>
            <w:sz w:val="24"/>
          </w:rPr>
          <w:t>i</w:t>
        </w:r>
        <w:r w:rsidRPr="00D0661F">
          <w:rPr>
            <w:rFonts w:ascii="Arial" w:hAnsi="Arial" w:cs="Arial"/>
            <w:noProof/>
            <w:sz w:val="24"/>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7A6DD7" w14:textId="77777777" w:rsidR="00F71BC3" w:rsidRPr="00AF2CAA" w:rsidRDefault="00F71BC3" w:rsidP="00AF2CAA">
    <w:pPr>
      <w:pStyle w:val="Footer"/>
      <w:rPr>
        <w:rFonts w:ascii="Arial" w:hAnsi="Arial" w:cs="Arial"/>
        <w:sz w:val="16"/>
      </w:rPr>
    </w:pPr>
    <w:r>
      <w:rPr>
        <w:rFonts w:ascii="Arial" w:hAnsi="Arial" w:cs="Arial"/>
        <w:sz w:val="16"/>
      </w:rPr>
      <w:fldChar w:fldCharType="begin"/>
    </w:r>
    <w:r>
      <w:rPr>
        <w:rFonts w:ascii="Arial" w:hAnsi="Arial" w:cs="Arial"/>
        <w:sz w:val="16"/>
      </w:rPr>
      <w:instrText xml:space="preserve"> DOCPROPERTY "DocNumber" </w:instrText>
    </w:r>
    <w:r>
      <w:rPr>
        <w:rFonts w:ascii="Arial" w:hAnsi="Arial" w:cs="Arial"/>
        <w:sz w:val="16"/>
      </w:rPr>
      <w:fldChar w:fldCharType="separate"/>
    </w:r>
    <w:r>
      <w:rPr>
        <w:rFonts w:ascii="Arial" w:hAnsi="Arial" w:cs="Arial"/>
        <w:b/>
        <w:bCs/>
        <w:sz w:val="16"/>
      </w:rPr>
      <w:t>Error! Unknown document property name.</w:t>
    </w:r>
    <w:r>
      <w:rPr>
        <w:rFonts w:ascii="Arial" w:hAnsi="Arial" w:cs="Arial"/>
        <w:sz w:val="16"/>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2ED97D" w14:textId="77777777" w:rsidR="00F71BC3" w:rsidRPr="00D0661F" w:rsidRDefault="00F71BC3" w:rsidP="00D0661F">
    <w:pPr>
      <w:pStyle w:val="Footer"/>
      <w:jc w:val="center"/>
      <w:rPr>
        <w:sz w:val="24"/>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45196118"/>
      <w:docPartObj>
        <w:docPartGallery w:val="Page Numbers (Bottom of Page)"/>
        <w:docPartUnique/>
      </w:docPartObj>
    </w:sdtPr>
    <w:sdtEndPr>
      <w:rPr>
        <w:rFonts w:ascii="Arial" w:hAnsi="Arial" w:cs="Arial"/>
        <w:noProof/>
        <w:sz w:val="24"/>
        <w:szCs w:val="24"/>
      </w:rPr>
    </w:sdtEndPr>
    <w:sdtContent>
      <w:p w14:paraId="3D6C04CA" w14:textId="77777777" w:rsidR="00F71BC3" w:rsidRPr="00346197" w:rsidRDefault="00F71BC3">
        <w:pPr>
          <w:pStyle w:val="Footer"/>
          <w:jc w:val="right"/>
          <w:rPr>
            <w:rFonts w:ascii="Arial" w:hAnsi="Arial" w:cs="Arial"/>
            <w:sz w:val="24"/>
            <w:szCs w:val="24"/>
          </w:rPr>
        </w:pPr>
        <w:r w:rsidRPr="00346197">
          <w:rPr>
            <w:rFonts w:ascii="Arial" w:hAnsi="Arial" w:cs="Arial"/>
            <w:sz w:val="24"/>
            <w:szCs w:val="24"/>
          </w:rPr>
          <w:fldChar w:fldCharType="begin"/>
        </w:r>
        <w:r w:rsidRPr="00346197">
          <w:rPr>
            <w:rFonts w:ascii="Arial" w:hAnsi="Arial" w:cs="Arial"/>
            <w:sz w:val="24"/>
            <w:szCs w:val="24"/>
          </w:rPr>
          <w:instrText xml:space="preserve"> PAGE   \* MERGEFORMAT </w:instrText>
        </w:r>
        <w:r w:rsidRPr="00346197">
          <w:rPr>
            <w:rFonts w:ascii="Arial" w:hAnsi="Arial" w:cs="Arial"/>
            <w:sz w:val="24"/>
            <w:szCs w:val="24"/>
          </w:rPr>
          <w:fldChar w:fldCharType="separate"/>
        </w:r>
        <w:r>
          <w:rPr>
            <w:rFonts w:ascii="Arial" w:hAnsi="Arial" w:cs="Arial"/>
            <w:noProof/>
            <w:sz w:val="24"/>
            <w:szCs w:val="24"/>
          </w:rPr>
          <w:t>2</w:t>
        </w:r>
        <w:r w:rsidRPr="00346197">
          <w:rPr>
            <w:rFonts w:ascii="Arial" w:hAnsi="Arial" w:cs="Arial"/>
            <w:noProof/>
            <w:sz w:val="24"/>
            <w:szCs w:val="24"/>
          </w:rPr>
          <w:fldChar w:fldCharType="end"/>
        </w:r>
      </w:p>
    </w:sdtContent>
  </w:sdt>
  <w:p w14:paraId="74007F23" w14:textId="77777777" w:rsidR="00F71BC3" w:rsidRPr="00C32EEE" w:rsidRDefault="00F71BC3" w:rsidP="00C32EEE">
    <w:pPr>
      <w:pStyle w:val="Footer"/>
      <w:jc w:val="center"/>
      <w:rPr>
        <w:noProof/>
        <w:sz w:val="24"/>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C95F14" w14:textId="77777777" w:rsidR="00F71BC3" w:rsidRDefault="00F71BC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538519" w14:textId="77777777" w:rsidR="00490332" w:rsidRDefault="00490332" w:rsidP="00C16519">
      <w:r>
        <w:separator/>
      </w:r>
    </w:p>
  </w:footnote>
  <w:footnote w:type="continuationSeparator" w:id="0">
    <w:p w14:paraId="5D7B0334" w14:textId="77777777" w:rsidR="00490332" w:rsidRDefault="00490332" w:rsidP="00C165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050670" w14:textId="77777777" w:rsidR="00F71BC3" w:rsidRPr="00D0661F" w:rsidRDefault="00F71BC3" w:rsidP="00D0661F">
    <w:pPr>
      <w:pStyle w:val="Header"/>
      <w:jc w:val="center"/>
      <w:rPr>
        <w:rFonts w:ascii="Arial" w:hAnsi="Arial" w:cs="Arial"/>
        <w:sz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013DC3"/>
    <w:multiLevelType w:val="hybridMultilevel"/>
    <w:tmpl w:val="109A4BB8"/>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B185078"/>
    <w:multiLevelType w:val="multilevel"/>
    <w:tmpl w:val="1990FE00"/>
    <w:lvl w:ilvl="0">
      <w:start w:val="1"/>
      <w:numFmt w:val="upperLetter"/>
      <w:lvlText w:val="%1."/>
      <w:lvlJc w:val="left"/>
      <w:pPr>
        <w:tabs>
          <w:tab w:val="left" w:pos="648"/>
        </w:tabs>
        <w:ind w:left="720"/>
      </w:pPr>
      <w:rPr>
        <w:rFonts w:ascii="Arial" w:eastAsia="Arial" w:hAnsi="Arial"/>
        <w:strike w:val="0"/>
        <w:color w:val="000000"/>
        <w:spacing w:val="5"/>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B237047"/>
    <w:multiLevelType w:val="multilevel"/>
    <w:tmpl w:val="B2C49582"/>
    <w:lvl w:ilvl="0">
      <w:start w:val="1"/>
      <w:numFmt w:val="upperLetter"/>
      <w:lvlText w:val="%1."/>
      <w:lvlJc w:val="left"/>
      <w:pPr>
        <w:tabs>
          <w:tab w:val="left" w:pos="792"/>
        </w:tabs>
        <w:ind w:left="720"/>
      </w:pPr>
      <w:rPr>
        <w:rFonts w:ascii="Arial" w:eastAsia="Arial" w:hAnsi="Arial"/>
        <w:strike w:val="0"/>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3F13D89"/>
    <w:multiLevelType w:val="multilevel"/>
    <w:tmpl w:val="542E0238"/>
    <w:lvl w:ilvl="0">
      <w:start w:val="1"/>
      <w:numFmt w:val="upperLetter"/>
      <w:lvlText w:val="%1."/>
      <w:lvlJc w:val="left"/>
      <w:pPr>
        <w:tabs>
          <w:tab w:val="left" w:pos="720"/>
        </w:tabs>
        <w:ind w:left="720"/>
      </w:pPr>
      <w:rPr>
        <w:rFonts w:ascii="Arial" w:eastAsia="Arial" w:hAnsi="Arial"/>
        <w:strike w:val="0"/>
        <w:color w:val="000000"/>
        <w:spacing w:val="3"/>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BDD162F"/>
    <w:multiLevelType w:val="multilevel"/>
    <w:tmpl w:val="BFA0F8D2"/>
    <w:lvl w:ilvl="0">
      <w:start w:val="1"/>
      <w:numFmt w:val="upperLetter"/>
      <w:lvlText w:val="%1."/>
      <w:lvlJc w:val="left"/>
      <w:pPr>
        <w:tabs>
          <w:tab w:val="left" w:pos="720"/>
        </w:tabs>
        <w:ind w:left="720"/>
      </w:pPr>
      <w:rPr>
        <w:rFonts w:ascii="Arial" w:eastAsia="Arial" w:hAnsi="Arial"/>
        <w:strike w:val="0"/>
        <w:color w:val="000000"/>
        <w:spacing w:val="4"/>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06C06AD"/>
    <w:multiLevelType w:val="hybridMultilevel"/>
    <w:tmpl w:val="8FDC8B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2A67E4D"/>
    <w:multiLevelType w:val="hybridMultilevel"/>
    <w:tmpl w:val="FAA2ACF8"/>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AB85AB6"/>
    <w:multiLevelType w:val="multilevel"/>
    <w:tmpl w:val="7F545B40"/>
    <w:lvl w:ilvl="0">
      <w:start w:val="1"/>
      <w:numFmt w:val="upperLetter"/>
      <w:lvlText w:val="%1."/>
      <w:lvlJc w:val="left"/>
      <w:pPr>
        <w:tabs>
          <w:tab w:val="left" w:pos="648"/>
        </w:tabs>
        <w:ind w:left="720"/>
      </w:pPr>
      <w:rPr>
        <w:rFonts w:ascii="Arial" w:eastAsia="Arial" w:hAnsi="Arial"/>
        <w:strike w:val="0"/>
        <w:color w:val="000000"/>
        <w:spacing w:val="5"/>
        <w:w w:val="100"/>
        <w:sz w:val="25"/>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8FA7467"/>
    <w:multiLevelType w:val="multilevel"/>
    <w:tmpl w:val="87C2AAAC"/>
    <w:lvl w:ilvl="0">
      <w:start w:val="1"/>
      <w:numFmt w:val="upperLetter"/>
      <w:lvlText w:val="%1."/>
      <w:lvlJc w:val="left"/>
      <w:pPr>
        <w:tabs>
          <w:tab w:val="left" w:pos="792"/>
        </w:tabs>
        <w:ind w:left="720"/>
      </w:pPr>
      <w:rPr>
        <w:rFonts w:ascii="Arial" w:eastAsia="Arial" w:hAnsi="Arial"/>
        <w:strike w:val="0"/>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51137E69"/>
    <w:multiLevelType w:val="hybridMultilevel"/>
    <w:tmpl w:val="A35C6810"/>
    <w:lvl w:ilvl="0" w:tplc="04090001">
      <w:start w:val="1"/>
      <w:numFmt w:val="bullet"/>
      <w:lvlText w:val=""/>
      <w:lvlJc w:val="left"/>
      <w:pPr>
        <w:ind w:left="780" w:hanging="360"/>
      </w:pPr>
      <w:rPr>
        <w:rFonts w:ascii="Symbol" w:hAnsi="Symbol" w:hint="default"/>
      </w:rPr>
    </w:lvl>
    <w:lvl w:ilvl="1" w:tplc="04090003">
      <w:start w:val="1"/>
      <w:numFmt w:val="bullet"/>
      <w:lvlText w:val="o"/>
      <w:lvlJc w:val="left"/>
      <w:pPr>
        <w:ind w:left="1500" w:hanging="360"/>
      </w:pPr>
      <w:rPr>
        <w:rFonts w:ascii="Courier New" w:hAnsi="Courier New" w:cs="Courier New" w:hint="default"/>
      </w:rPr>
    </w:lvl>
    <w:lvl w:ilvl="2" w:tplc="04090005">
      <w:start w:val="1"/>
      <w:numFmt w:val="bullet"/>
      <w:lvlText w:val=""/>
      <w:lvlJc w:val="left"/>
      <w:pPr>
        <w:ind w:left="2220" w:hanging="360"/>
      </w:pPr>
      <w:rPr>
        <w:rFonts w:ascii="Wingdings" w:hAnsi="Wingdings" w:hint="default"/>
      </w:rPr>
    </w:lvl>
    <w:lvl w:ilvl="3" w:tplc="04090001">
      <w:start w:val="1"/>
      <w:numFmt w:val="bullet"/>
      <w:lvlText w:val=""/>
      <w:lvlJc w:val="left"/>
      <w:pPr>
        <w:ind w:left="2940" w:hanging="360"/>
      </w:pPr>
      <w:rPr>
        <w:rFonts w:ascii="Symbol" w:hAnsi="Symbol" w:hint="default"/>
      </w:rPr>
    </w:lvl>
    <w:lvl w:ilvl="4" w:tplc="04090003">
      <w:start w:val="1"/>
      <w:numFmt w:val="bullet"/>
      <w:lvlText w:val="o"/>
      <w:lvlJc w:val="left"/>
      <w:pPr>
        <w:ind w:left="3660" w:hanging="360"/>
      </w:pPr>
      <w:rPr>
        <w:rFonts w:ascii="Courier New" w:hAnsi="Courier New" w:cs="Courier New" w:hint="default"/>
      </w:rPr>
    </w:lvl>
    <w:lvl w:ilvl="5" w:tplc="04090005">
      <w:start w:val="1"/>
      <w:numFmt w:val="bullet"/>
      <w:lvlText w:val=""/>
      <w:lvlJc w:val="left"/>
      <w:pPr>
        <w:ind w:left="4380" w:hanging="360"/>
      </w:pPr>
      <w:rPr>
        <w:rFonts w:ascii="Wingdings" w:hAnsi="Wingdings" w:hint="default"/>
      </w:rPr>
    </w:lvl>
    <w:lvl w:ilvl="6" w:tplc="04090001">
      <w:start w:val="1"/>
      <w:numFmt w:val="bullet"/>
      <w:lvlText w:val=""/>
      <w:lvlJc w:val="left"/>
      <w:pPr>
        <w:ind w:left="5100" w:hanging="360"/>
      </w:pPr>
      <w:rPr>
        <w:rFonts w:ascii="Symbol" w:hAnsi="Symbol" w:hint="default"/>
      </w:rPr>
    </w:lvl>
    <w:lvl w:ilvl="7" w:tplc="04090003">
      <w:start w:val="1"/>
      <w:numFmt w:val="bullet"/>
      <w:lvlText w:val="o"/>
      <w:lvlJc w:val="left"/>
      <w:pPr>
        <w:ind w:left="5820" w:hanging="360"/>
      </w:pPr>
      <w:rPr>
        <w:rFonts w:ascii="Courier New" w:hAnsi="Courier New" w:cs="Courier New" w:hint="default"/>
      </w:rPr>
    </w:lvl>
    <w:lvl w:ilvl="8" w:tplc="04090005">
      <w:start w:val="1"/>
      <w:numFmt w:val="bullet"/>
      <w:lvlText w:val=""/>
      <w:lvlJc w:val="left"/>
      <w:pPr>
        <w:ind w:left="6540" w:hanging="360"/>
      </w:pPr>
      <w:rPr>
        <w:rFonts w:ascii="Wingdings" w:hAnsi="Wingdings" w:hint="default"/>
      </w:rPr>
    </w:lvl>
  </w:abstractNum>
  <w:abstractNum w:abstractNumId="10" w15:restartNumberingAfterBreak="0">
    <w:nsid w:val="52E3208A"/>
    <w:multiLevelType w:val="multilevel"/>
    <w:tmpl w:val="3258E334"/>
    <w:lvl w:ilvl="0">
      <w:start w:val="1"/>
      <w:numFmt w:val="upperLetter"/>
      <w:lvlText w:val="%1."/>
      <w:lvlJc w:val="left"/>
      <w:pPr>
        <w:tabs>
          <w:tab w:val="left" w:pos="720"/>
        </w:tabs>
        <w:ind w:left="720"/>
      </w:pPr>
      <w:rPr>
        <w:rFonts w:ascii="Arial" w:eastAsia="Arial" w:hAnsi="Arial"/>
        <w:strike w:val="0"/>
        <w:color w:val="000000"/>
        <w:spacing w:val="2"/>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BA34AA0"/>
    <w:multiLevelType w:val="multilevel"/>
    <w:tmpl w:val="27D20DD6"/>
    <w:lvl w:ilvl="0">
      <w:start w:val="1"/>
      <w:numFmt w:val="decimal"/>
      <w:lvlText w:val="(%1)"/>
      <w:lvlJc w:val="left"/>
      <w:pPr>
        <w:tabs>
          <w:tab w:val="left" w:pos="432"/>
        </w:tabs>
        <w:ind w:left="720"/>
      </w:pPr>
      <w:rPr>
        <w:rFonts w:ascii="Arial" w:eastAsia="Arial" w:hAnsi="Arial"/>
        <w:strike w:val="0"/>
        <w:color w:val="000000"/>
        <w:spacing w:val="0"/>
        <w:w w:val="100"/>
        <w:sz w:val="26"/>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DB5335C"/>
    <w:multiLevelType w:val="hybridMultilevel"/>
    <w:tmpl w:val="5590F82A"/>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65A40A42"/>
    <w:multiLevelType w:val="multilevel"/>
    <w:tmpl w:val="756C35EE"/>
    <w:lvl w:ilvl="0">
      <w:start w:val="1"/>
      <w:numFmt w:val="upperLetter"/>
      <w:lvlText w:val="%1."/>
      <w:lvlJc w:val="left"/>
      <w:pPr>
        <w:tabs>
          <w:tab w:val="left" w:pos="792"/>
        </w:tabs>
        <w:ind w:left="720"/>
      </w:pPr>
      <w:rPr>
        <w:rFonts w:ascii="Arial" w:eastAsia="Arial" w:hAnsi="Arial"/>
        <w:strike w:val="0"/>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519588833">
    <w:abstractNumId w:val="0"/>
  </w:num>
  <w:num w:numId="2" w16cid:durableId="516508137">
    <w:abstractNumId w:val="3"/>
  </w:num>
  <w:num w:numId="3" w16cid:durableId="1378895570">
    <w:abstractNumId w:val="2"/>
  </w:num>
  <w:num w:numId="4" w16cid:durableId="1073968133">
    <w:abstractNumId w:val="8"/>
  </w:num>
  <w:num w:numId="5" w16cid:durableId="544221204">
    <w:abstractNumId w:val="4"/>
  </w:num>
  <w:num w:numId="6" w16cid:durableId="136648716">
    <w:abstractNumId w:val="7"/>
  </w:num>
  <w:num w:numId="7" w16cid:durableId="689113755">
    <w:abstractNumId w:val="1"/>
  </w:num>
  <w:num w:numId="8" w16cid:durableId="1747915546">
    <w:abstractNumId w:val="11"/>
  </w:num>
  <w:num w:numId="9" w16cid:durableId="569118576">
    <w:abstractNumId w:val="13"/>
  </w:num>
  <w:num w:numId="10" w16cid:durableId="327250961">
    <w:abstractNumId w:val="12"/>
  </w:num>
  <w:num w:numId="11" w16cid:durableId="1244146993">
    <w:abstractNumId w:val="10"/>
  </w:num>
  <w:num w:numId="12" w16cid:durableId="1066024857">
    <w:abstractNumId w:val="9"/>
  </w:num>
  <w:num w:numId="13" w16cid:durableId="85198881">
    <w:abstractNumId w:val="5"/>
  </w:num>
  <w:num w:numId="14" w16cid:durableId="101726773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removePersonalInformatio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6519"/>
    <w:rsid w:val="00005E4C"/>
    <w:rsid w:val="000141E2"/>
    <w:rsid w:val="0006488B"/>
    <w:rsid w:val="00082921"/>
    <w:rsid w:val="000920F2"/>
    <w:rsid w:val="000B78E0"/>
    <w:rsid w:val="000D1372"/>
    <w:rsid w:val="000D2979"/>
    <w:rsid w:val="000E05B9"/>
    <w:rsid w:val="000E1A39"/>
    <w:rsid w:val="00103EDB"/>
    <w:rsid w:val="00115317"/>
    <w:rsid w:val="00116336"/>
    <w:rsid w:val="001166AE"/>
    <w:rsid w:val="00137064"/>
    <w:rsid w:val="001371ED"/>
    <w:rsid w:val="00141996"/>
    <w:rsid w:val="00145440"/>
    <w:rsid w:val="00151991"/>
    <w:rsid w:val="001671BB"/>
    <w:rsid w:val="001944A8"/>
    <w:rsid w:val="00194973"/>
    <w:rsid w:val="001964EF"/>
    <w:rsid w:val="001C698B"/>
    <w:rsid w:val="001E721F"/>
    <w:rsid w:val="001F6944"/>
    <w:rsid w:val="0024146F"/>
    <w:rsid w:val="00247774"/>
    <w:rsid w:val="002D59F2"/>
    <w:rsid w:val="002E13E8"/>
    <w:rsid w:val="0033180A"/>
    <w:rsid w:val="00333BCD"/>
    <w:rsid w:val="00346197"/>
    <w:rsid w:val="0036197F"/>
    <w:rsid w:val="00374F2A"/>
    <w:rsid w:val="003806A0"/>
    <w:rsid w:val="0039344E"/>
    <w:rsid w:val="003B74A7"/>
    <w:rsid w:val="00442884"/>
    <w:rsid w:val="00447A23"/>
    <w:rsid w:val="0045502C"/>
    <w:rsid w:val="00463E8C"/>
    <w:rsid w:val="00474E0B"/>
    <w:rsid w:val="00490332"/>
    <w:rsid w:val="004B088A"/>
    <w:rsid w:val="004D5FBB"/>
    <w:rsid w:val="004E0F5B"/>
    <w:rsid w:val="0050423E"/>
    <w:rsid w:val="00513068"/>
    <w:rsid w:val="00514F23"/>
    <w:rsid w:val="005846E9"/>
    <w:rsid w:val="005917A4"/>
    <w:rsid w:val="005B7B9F"/>
    <w:rsid w:val="005C1D7D"/>
    <w:rsid w:val="005C5B5F"/>
    <w:rsid w:val="005E16CE"/>
    <w:rsid w:val="005E3AD6"/>
    <w:rsid w:val="00620A86"/>
    <w:rsid w:val="006214EB"/>
    <w:rsid w:val="006A219D"/>
    <w:rsid w:val="006A27DF"/>
    <w:rsid w:val="006B6E09"/>
    <w:rsid w:val="006C3334"/>
    <w:rsid w:val="00701A52"/>
    <w:rsid w:val="007926D4"/>
    <w:rsid w:val="00794A1A"/>
    <w:rsid w:val="007B41C4"/>
    <w:rsid w:val="00823406"/>
    <w:rsid w:val="0084165F"/>
    <w:rsid w:val="008A658F"/>
    <w:rsid w:val="008A69AF"/>
    <w:rsid w:val="008B6C69"/>
    <w:rsid w:val="009161E9"/>
    <w:rsid w:val="00920DF8"/>
    <w:rsid w:val="009359EE"/>
    <w:rsid w:val="00935F36"/>
    <w:rsid w:val="0095478F"/>
    <w:rsid w:val="0096662C"/>
    <w:rsid w:val="009666B3"/>
    <w:rsid w:val="00975CFA"/>
    <w:rsid w:val="00992649"/>
    <w:rsid w:val="009B31AD"/>
    <w:rsid w:val="009C7A07"/>
    <w:rsid w:val="009D1660"/>
    <w:rsid w:val="009F3798"/>
    <w:rsid w:val="00A1308E"/>
    <w:rsid w:val="00A4289F"/>
    <w:rsid w:val="00A5647D"/>
    <w:rsid w:val="00A7520E"/>
    <w:rsid w:val="00A869FF"/>
    <w:rsid w:val="00A91A12"/>
    <w:rsid w:val="00A9619D"/>
    <w:rsid w:val="00A9635D"/>
    <w:rsid w:val="00AA3AFF"/>
    <w:rsid w:val="00AA5577"/>
    <w:rsid w:val="00AE5ABA"/>
    <w:rsid w:val="00AE7F01"/>
    <w:rsid w:val="00AF2CAA"/>
    <w:rsid w:val="00B12F94"/>
    <w:rsid w:val="00B254B2"/>
    <w:rsid w:val="00B26B10"/>
    <w:rsid w:val="00B273D4"/>
    <w:rsid w:val="00B30FEB"/>
    <w:rsid w:val="00B357F9"/>
    <w:rsid w:val="00B42DA1"/>
    <w:rsid w:val="00B62932"/>
    <w:rsid w:val="00B7336B"/>
    <w:rsid w:val="00B91575"/>
    <w:rsid w:val="00B93448"/>
    <w:rsid w:val="00B956D4"/>
    <w:rsid w:val="00B96C9A"/>
    <w:rsid w:val="00BA377C"/>
    <w:rsid w:val="00BA4116"/>
    <w:rsid w:val="00BB0082"/>
    <w:rsid w:val="00BB430D"/>
    <w:rsid w:val="00BC643F"/>
    <w:rsid w:val="00BF26C9"/>
    <w:rsid w:val="00C10A0E"/>
    <w:rsid w:val="00C110BD"/>
    <w:rsid w:val="00C16519"/>
    <w:rsid w:val="00C210CF"/>
    <w:rsid w:val="00C235F1"/>
    <w:rsid w:val="00C321B7"/>
    <w:rsid w:val="00C32EEE"/>
    <w:rsid w:val="00C4201F"/>
    <w:rsid w:val="00C47E0B"/>
    <w:rsid w:val="00C5414A"/>
    <w:rsid w:val="00C64010"/>
    <w:rsid w:val="00C65993"/>
    <w:rsid w:val="00C866FE"/>
    <w:rsid w:val="00CD3BBF"/>
    <w:rsid w:val="00D0661F"/>
    <w:rsid w:val="00D42A50"/>
    <w:rsid w:val="00D52F8B"/>
    <w:rsid w:val="00D92D00"/>
    <w:rsid w:val="00DC749C"/>
    <w:rsid w:val="00DE6CDD"/>
    <w:rsid w:val="00E17D49"/>
    <w:rsid w:val="00E20B32"/>
    <w:rsid w:val="00E37614"/>
    <w:rsid w:val="00E47098"/>
    <w:rsid w:val="00E64B92"/>
    <w:rsid w:val="00E77AA7"/>
    <w:rsid w:val="00ED1B3A"/>
    <w:rsid w:val="00F16927"/>
    <w:rsid w:val="00F246E8"/>
    <w:rsid w:val="00F71935"/>
    <w:rsid w:val="00F71BC3"/>
    <w:rsid w:val="00F77D58"/>
    <w:rsid w:val="00F81785"/>
    <w:rsid w:val="00FA33F5"/>
    <w:rsid w:val="00FA602D"/>
    <w:rsid w:val="00FE22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A53E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C16519"/>
    <w:pPr>
      <w:spacing w:after="0" w:line="240" w:lineRule="auto"/>
    </w:pPr>
    <w:rPr>
      <w:rFonts w:ascii="Times New Roman" w:eastAsia="PMingLiU" w:hAnsi="Times New Roman" w:cs="Times New Roman"/>
    </w:rPr>
  </w:style>
  <w:style w:type="paragraph" w:styleId="Heading1">
    <w:name w:val="heading 1"/>
    <w:basedOn w:val="Normal"/>
    <w:next w:val="Normal"/>
    <w:link w:val="Heading1Char"/>
    <w:uiPriority w:val="9"/>
    <w:qFormat/>
    <w:rsid w:val="00620A86"/>
    <w:pPr>
      <w:keepNext/>
      <w:keepLines/>
      <w:spacing w:before="360" w:after="360"/>
      <w:outlineLvl w:val="0"/>
    </w:pPr>
    <w:rPr>
      <w:rFonts w:ascii="Bookman Old Style" w:eastAsiaTheme="majorEastAsia" w:hAnsi="Bookman Old Style" w:cstheme="majorBid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16519"/>
    <w:pPr>
      <w:tabs>
        <w:tab w:val="center" w:pos="4680"/>
        <w:tab w:val="right" w:pos="9360"/>
      </w:tabs>
    </w:pPr>
  </w:style>
  <w:style w:type="character" w:customStyle="1" w:styleId="HeaderChar">
    <w:name w:val="Header Char"/>
    <w:basedOn w:val="DefaultParagraphFont"/>
    <w:link w:val="Header"/>
    <w:uiPriority w:val="99"/>
    <w:rsid w:val="00C16519"/>
    <w:rPr>
      <w:rFonts w:ascii="Times New Roman" w:eastAsia="PMingLiU" w:hAnsi="Times New Roman" w:cs="Times New Roman"/>
    </w:rPr>
  </w:style>
  <w:style w:type="paragraph" w:styleId="Footer">
    <w:name w:val="footer"/>
    <w:basedOn w:val="Normal"/>
    <w:link w:val="FooterChar"/>
    <w:uiPriority w:val="99"/>
    <w:unhideWhenUsed/>
    <w:rsid w:val="00C16519"/>
    <w:pPr>
      <w:tabs>
        <w:tab w:val="center" w:pos="4680"/>
        <w:tab w:val="right" w:pos="9360"/>
      </w:tabs>
    </w:pPr>
  </w:style>
  <w:style w:type="character" w:customStyle="1" w:styleId="FooterChar">
    <w:name w:val="Footer Char"/>
    <w:basedOn w:val="DefaultParagraphFont"/>
    <w:link w:val="Footer"/>
    <w:uiPriority w:val="99"/>
    <w:rsid w:val="00C16519"/>
    <w:rPr>
      <w:rFonts w:ascii="Times New Roman" w:eastAsia="PMingLiU" w:hAnsi="Times New Roman" w:cs="Times New Roman"/>
    </w:rPr>
  </w:style>
  <w:style w:type="paragraph" w:styleId="ListParagraph">
    <w:name w:val="List Paragraph"/>
    <w:basedOn w:val="Normal"/>
    <w:uiPriority w:val="34"/>
    <w:qFormat/>
    <w:rsid w:val="00C16519"/>
    <w:pPr>
      <w:ind w:left="720"/>
      <w:contextualSpacing/>
    </w:pPr>
  </w:style>
  <w:style w:type="paragraph" w:styleId="BalloonText">
    <w:name w:val="Balloon Text"/>
    <w:basedOn w:val="Normal"/>
    <w:link w:val="BalloonTextChar"/>
    <w:uiPriority w:val="99"/>
    <w:semiHidden/>
    <w:unhideWhenUsed/>
    <w:rsid w:val="006A27D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A27DF"/>
    <w:rPr>
      <w:rFonts w:ascii="Segoe UI" w:eastAsia="PMingLiU" w:hAnsi="Segoe UI" w:cs="Segoe UI"/>
      <w:sz w:val="18"/>
      <w:szCs w:val="18"/>
    </w:rPr>
  </w:style>
  <w:style w:type="paragraph" w:customStyle="1" w:styleId="Default">
    <w:name w:val="Default"/>
    <w:rsid w:val="001671BB"/>
    <w:pPr>
      <w:widowControl w:val="0"/>
      <w:autoSpaceDE w:val="0"/>
      <w:autoSpaceDN w:val="0"/>
      <w:adjustRightInd w:val="0"/>
      <w:spacing w:after="0" w:line="240" w:lineRule="auto"/>
    </w:pPr>
    <w:rPr>
      <w:rFonts w:ascii="Arial" w:eastAsia="Times New Roman" w:hAnsi="Arial" w:cs="Arial"/>
      <w:color w:val="000000"/>
      <w:sz w:val="24"/>
      <w:szCs w:val="24"/>
    </w:rPr>
  </w:style>
  <w:style w:type="character" w:customStyle="1" w:styleId="Heading1Char">
    <w:name w:val="Heading 1 Char"/>
    <w:basedOn w:val="DefaultParagraphFont"/>
    <w:link w:val="Heading1"/>
    <w:uiPriority w:val="9"/>
    <w:rsid w:val="00620A86"/>
    <w:rPr>
      <w:rFonts w:ascii="Bookman Old Style" w:eastAsiaTheme="majorEastAsia" w:hAnsi="Bookman Old Style" w:cstheme="majorBidi"/>
      <w:b/>
      <w:bCs/>
      <w:sz w:val="28"/>
      <w:szCs w:val="28"/>
    </w:rPr>
  </w:style>
  <w:style w:type="paragraph" w:customStyle="1" w:styleId="CM59">
    <w:name w:val="CM59"/>
    <w:basedOn w:val="Default"/>
    <w:next w:val="Default"/>
    <w:uiPriority w:val="99"/>
    <w:rsid w:val="00620A86"/>
    <w:rPr>
      <w:color w:val="auto"/>
    </w:rPr>
  </w:style>
  <w:style w:type="table" w:styleId="TableGrid">
    <w:name w:val="Table Grid"/>
    <w:basedOn w:val="TableNormal"/>
    <w:uiPriority w:val="59"/>
    <w:rsid w:val="00AE7F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M1">
    <w:name w:val="CM1"/>
    <w:basedOn w:val="Default"/>
    <w:next w:val="Default"/>
    <w:uiPriority w:val="99"/>
    <w:rsid w:val="00D0661F"/>
    <w:rPr>
      <w:rFonts w:eastAsiaTheme="minorEastAsia"/>
      <w:color w:val="auto"/>
    </w:rPr>
  </w:style>
  <w:style w:type="paragraph" w:styleId="NoSpacing">
    <w:name w:val="No Spacing"/>
    <w:link w:val="NoSpacingChar"/>
    <w:uiPriority w:val="1"/>
    <w:qFormat/>
    <w:rsid w:val="000E05B9"/>
    <w:pPr>
      <w:spacing w:after="0" w:line="240" w:lineRule="auto"/>
    </w:pPr>
    <w:rPr>
      <w:rFonts w:ascii="Calibri" w:eastAsia="Calibri" w:hAnsi="Calibri" w:cs="Times New Roman"/>
    </w:rPr>
  </w:style>
  <w:style w:type="character" w:customStyle="1" w:styleId="NoSpacingChar">
    <w:name w:val="No Spacing Char"/>
    <w:link w:val="NoSpacing"/>
    <w:uiPriority w:val="1"/>
    <w:rsid w:val="000E05B9"/>
    <w:rPr>
      <w:rFonts w:ascii="Calibri" w:eastAsia="Calibri" w:hAnsi="Calibri" w:cs="Times New Roman"/>
    </w:rPr>
  </w:style>
  <w:style w:type="paragraph" w:styleId="BodyText">
    <w:name w:val="Body Text"/>
    <w:basedOn w:val="Normal"/>
    <w:link w:val="BodyTextChar"/>
    <w:uiPriority w:val="1"/>
    <w:qFormat/>
    <w:rsid w:val="00C10A0E"/>
    <w:pPr>
      <w:widowControl w:val="0"/>
      <w:autoSpaceDE w:val="0"/>
      <w:autoSpaceDN w:val="0"/>
      <w:adjustRightInd w:val="0"/>
    </w:pPr>
    <w:rPr>
      <w:rFonts w:ascii="Calibri" w:eastAsiaTheme="minorEastAsia" w:hAnsi="Calibri" w:cs="Calibri"/>
    </w:rPr>
  </w:style>
  <w:style w:type="character" w:customStyle="1" w:styleId="BodyTextChar">
    <w:name w:val="Body Text Char"/>
    <w:basedOn w:val="DefaultParagraphFont"/>
    <w:link w:val="BodyText"/>
    <w:uiPriority w:val="1"/>
    <w:rsid w:val="00C10A0E"/>
    <w:rPr>
      <w:rFonts w:ascii="Calibri" w:eastAsiaTheme="minorEastAsia" w:hAnsi="Calibri" w:cs="Calibri"/>
    </w:rPr>
  </w:style>
  <w:style w:type="paragraph" w:styleId="Revision">
    <w:name w:val="Revision"/>
    <w:hidden/>
    <w:uiPriority w:val="99"/>
    <w:semiHidden/>
    <w:rsid w:val="00E64B92"/>
    <w:pPr>
      <w:spacing w:after="0" w:line="240" w:lineRule="auto"/>
    </w:pPr>
    <w:rPr>
      <w:rFonts w:ascii="Times New Roman" w:eastAsia="PMingLiU"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9559389">
      <w:bodyDiv w:val="1"/>
      <w:marLeft w:val="0"/>
      <w:marRight w:val="0"/>
      <w:marTop w:val="0"/>
      <w:marBottom w:val="0"/>
      <w:divBdr>
        <w:top w:val="none" w:sz="0" w:space="0" w:color="auto"/>
        <w:left w:val="none" w:sz="0" w:space="0" w:color="auto"/>
        <w:bottom w:val="none" w:sz="0" w:space="0" w:color="auto"/>
        <w:right w:val="none" w:sz="0" w:space="0" w:color="auto"/>
      </w:divBdr>
    </w:div>
    <w:div w:id="1850097532">
      <w:bodyDiv w:val="1"/>
      <w:marLeft w:val="0"/>
      <w:marRight w:val="0"/>
      <w:marTop w:val="0"/>
      <w:marBottom w:val="0"/>
      <w:divBdr>
        <w:top w:val="none" w:sz="0" w:space="0" w:color="auto"/>
        <w:left w:val="none" w:sz="0" w:space="0" w:color="auto"/>
        <w:bottom w:val="none" w:sz="0" w:space="0" w:color="auto"/>
        <w:right w:val="none" w:sz="0" w:space="0" w:color="auto"/>
      </w:divBdr>
    </w:div>
    <w:div w:id="2125729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3.xml"/><Relationship Id="rId18" Type="http://schemas.openxmlformats.org/officeDocument/2006/relationships/image" Target="media/image3.emf"/><Relationship Id="rId26" Type="http://schemas.openxmlformats.org/officeDocument/2006/relationships/footer" Target="footer8.xml"/><Relationship Id="rId3" Type="http://schemas.openxmlformats.org/officeDocument/2006/relationships/styles" Target="styles.xml"/><Relationship Id="rId21" Type="http://schemas.openxmlformats.org/officeDocument/2006/relationships/image" Target="media/image5.png"/><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www.ed.gov/ocr" TargetMode="External"/><Relationship Id="rId25" Type="http://schemas.openxmlformats.org/officeDocument/2006/relationships/footer" Target="footer7.xml"/><Relationship Id="rId2" Type="http://schemas.openxmlformats.org/officeDocument/2006/relationships/numbering" Target="numbering.xml"/><Relationship Id="rId16" Type="http://schemas.openxmlformats.org/officeDocument/2006/relationships/hyperlink" Target="https://www.utoledo.edu/title-ix/" TargetMode="External"/><Relationship Id="rId20"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6.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image" Target="media/image7.png"/><Relationship Id="rId28"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4.xml"/><Relationship Id="rId22" Type="http://schemas.openxmlformats.org/officeDocument/2006/relationships/image" Target="media/image6.pn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B2ED31-9D40-47CB-A10C-E57494B587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32</Pages>
  <Words>10463</Words>
  <Characters>54095</Characters>
  <Application>Microsoft Office Word</Application>
  <DocSecurity>4</DocSecurity>
  <Lines>1545</Lines>
  <Paragraphs>694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63864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2026-07-17T13:01:00Z</dcterms:created>
  <dcterms:modified xsi:type="dcterms:W3CDTF">2026-07-17T13:01:00Z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SPONSE_SENDER_NAME">
    <vt:lpwstr>sAAAE9kkUq3pEoI90eJChQmd3o7py9CDspsASZnq5o7qESs=</vt:lpwstr>
  </property>
  <property fmtid="{D5CDD505-2E9C-101B-9397-08002B2CF9AE}" pid="3" name="MAIL_MSG_ID1">
    <vt:lpwstr>gFAACRwgU2+mnxnETucOmhLgTvJZGv5JmNfAMOkTtcBb7+4nnKiV/ld9r2w1idicKsahCKdL0S8/2VDw_x000d_
u/z8Vd0NOghCyn9W4PXbzHAhrp4p9GBKWCCi5hmJPMmHMYeQN/FjPzyHkJhGxKkAWWsUv5aySB9l_x000d_
awzUgvaZeTyVhnaXAK6C8treKWGtJQzIehTB2oCvPy3ApQ1/BAjZBk0uXmKQKpQHmIfbCrjUr7Vf_x000d_
smTGVLSYPaionmd3T</vt:lpwstr>
  </property>
  <property fmtid="{D5CDD505-2E9C-101B-9397-08002B2CF9AE}" pid="4" name="MAIL_MSG_ID2">
    <vt:lpwstr>Snt55ZWCxL99dMhwK8YJq8nlU0l57R+gMY9qSTIhoRQr8Tqi+bUIyhQy9bC_x000d_
KY8IWZOnyD5r6bsYS/rysgilxmqXfVhHP6pc/g==</vt:lpwstr>
  </property>
  <property fmtid="{D5CDD505-2E9C-101B-9397-08002B2CF9AE}" pid="5" name="EMAIL_OWNER_ADDRESS">
    <vt:lpwstr>4AAAv2pPQheLA5WkGqXqv0wp529JMejamtqJxEI28pqddyxZe4+z1PsOkg==</vt:lpwstr>
  </property>
  <property fmtid="{D5CDD505-2E9C-101B-9397-08002B2CF9AE}" pid="6" name="GrammarlyDocumentId">
    <vt:lpwstr>de21240e-01ee-4440-ba8c-34e3ebfd8ffb</vt:lpwstr>
  </property>
</Properties>
</file>