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89" w:rsidRDefault="00EB4889" w:rsidP="00D02250">
      <w:pPr>
        <w:jc w:val="center"/>
        <w:rPr>
          <w:rFonts w:ascii="Times New Roman" w:hAnsi="Times New Roman"/>
          <w:b/>
          <w:sz w:val="40"/>
        </w:rPr>
      </w:pPr>
      <w:r w:rsidRPr="00D02250">
        <w:rPr>
          <w:rFonts w:ascii="Times New Roman" w:hAnsi="Times New Roman"/>
          <w:b/>
          <w:sz w:val="40"/>
        </w:rPr>
        <w:t>Constitution</w:t>
      </w:r>
    </w:p>
    <w:p w:rsidR="00D02250" w:rsidRDefault="00D02250" w:rsidP="00D02250">
      <w:pPr>
        <w:jc w:val="center"/>
        <w:rPr>
          <w:rFonts w:ascii="Times New Roman" w:hAnsi="Times New Roman"/>
          <w:b/>
          <w:sz w:val="40"/>
        </w:rPr>
      </w:pPr>
      <w:r w:rsidRPr="00D02250">
        <w:rPr>
          <w:rFonts w:ascii="Times New Roman" w:hAnsi="Times New Roman"/>
          <w:b/>
          <w:sz w:val="40"/>
        </w:rPr>
        <w:t xml:space="preserve">Higher Education Student Association </w:t>
      </w:r>
    </w:p>
    <w:p w:rsidR="00EB4889" w:rsidRPr="00EB4889" w:rsidRDefault="00397B76" w:rsidP="00D02250">
      <w:pPr>
        <w:jc w:val="center"/>
        <w:rPr>
          <w:rFonts w:ascii="Times New Roman" w:hAnsi="Times New Roman"/>
        </w:rPr>
      </w:pPr>
      <w:r>
        <w:rPr>
          <w:rFonts w:ascii="Times New Roman" w:hAnsi="Times New Roman"/>
        </w:rPr>
        <w:t>February</w:t>
      </w:r>
      <w:r w:rsidR="00EB4889">
        <w:rPr>
          <w:rFonts w:ascii="Times New Roman" w:hAnsi="Times New Roman"/>
        </w:rPr>
        <w:t>, 2010</w:t>
      </w:r>
    </w:p>
    <w:p w:rsidR="00D02250" w:rsidRPr="00D02250" w:rsidRDefault="00D02250">
      <w:pPr>
        <w:rPr>
          <w:rFonts w:ascii="Times New Roman" w:hAnsi="Times New Roman"/>
          <w:b/>
          <w:u w:val="single"/>
        </w:rPr>
      </w:pPr>
    </w:p>
    <w:p w:rsidR="001D6351" w:rsidRPr="00D02250" w:rsidRDefault="001D6351">
      <w:pPr>
        <w:rPr>
          <w:rFonts w:ascii="Times New Roman" w:hAnsi="Times New Roman"/>
        </w:rPr>
      </w:pPr>
    </w:p>
    <w:p w:rsidR="00D02250" w:rsidRPr="00D02250" w:rsidRDefault="001D6351">
      <w:pPr>
        <w:rPr>
          <w:rFonts w:ascii="Times New Roman" w:hAnsi="Times New Roman"/>
          <w:b/>
          <w:i/>
        </w:rPr>
      </w:pPr>
      <w:r w:rsidRPr="00D02250">
        <w:rPr>
          <w:rFonts w:ascii="Times New Roman" w:hAnsi="Times New Roman"/>
          <w:b/>
          <w:i/>
        </w:rPr>
        <w:t>Article I. Name</w:t>
      </w:r>
      <w:r w:rsidR="00EB4889">
        <w:rPr>
          <w:rFonts w:ascii="Times New Roman" w:hAnsi="Times New Roman"/>
          <w:b/>
          <w:i/>
        </w:rPr>
        <w:t xml:space="preserve"> &amp; Affiliations </w:t>
      </w:r>
    </w:p>
    <w:p w:rsidR="00D02250" w:rsidRDefault="00D02250">
      <w:pPr>
        <w:rPr>
          <w:rFonts w:ascii="Times New Roman" w:hAnsi="Times New Roman"/>
        </w:rPr>
      </w:pPr>
      <w:r w:rsidRPr="00D02250">
        <w:rPr>
          <w:rFonts w:ascii="Times New Roman" w:hAnsi="Times New Roman"/>
        </w:rPr>
        <w:t xml:space="preserve">The name of this organization shall be the Higher Education Student Association, hereafter referred to as HESA. </w:t>
      </w:r>
    </w:p>
    <w:p w:rsidR="00BB0473" w:rsidRDefault="00BB0473">
      <w:pPr>
        <w:rPr>
          <w:rFonts w:ascii="Times New Roman" w:hAnsi="Times New Roman"/>
        </w:rPr>
      </w:pPr>
    </w:p>
    <w:p w:rsidR="00BB0473" w:rsidRDefault="00BB0473">
      <w:pPr>
        <w:rPr>
          <w:rFonts w:ascii="Times New Roman" w:hAnsi="Times New Roman"/>
          <w:b/>
          <w:i/>
        </w:rPr>
      </w:pPr>
      <w:r w:rsidRPr="00BB0473">
        <w:rPr>
          <w:rFonts w:ascii="Times New Roman" w:hAnsi="Times New Roman"/>
          <w:b/>
          <w:i/>
        </w:rPr>
        <w:t>Article II. Purpose</w:t>
      </w:r>
    </w:p>
    <w:p w:rsidR="00BB0473" w:rsidRPr="00D02250" w:rsidRDefault="00BB0473" w:rsidP="00BB0473">
      <w:pPr>
        <w:rPr>
          <w:rFonts w:ascii="Times New Roman" w:hAnsi="Times New Roman"/>
        </w:rPr>
      </w:pPr>
      <w:r w:rsidRPr="00D02250">
        <w:rPr>
          <w:rFonts w:ascii="Times New Roman" w:hAnsi="Times New Roman"/>
        </w:rPr>
        <w:t>The</w:t>
      </w:r>
      <w:r>
        <w:rPr>
          <w:rFonts w:ascii="Times New Roman" w:hAnsi="Times New Roman"/>
        </w:rPr>
        <w:t xml:space="preserve"> purpose of the</w:t>
      </w:r>
      <w:r w:rsidRPr="00D02250">
        <w:rPr>
          <w:rFonts w:ascii="Times New Roman" w:hAnsi="Times New Roman"/>
        </w:rPr>
        <w:t xml:space="preserve"> Higher Edu</w:t>
      </w:r>
      <w:r w:rsidR="004D037C">
        <w:rPr>
          <w:rFonts w:ascii="Times New Roman" w:hAnsi="Times New Roman"/>
        </w:rPr>
        <w:t>cation Student Association is to</w:t>
      </w:r>
      <w:r w:rsidRPr="00D02250">
        <w:rPr>
          <w:rFonts w:ascii="Times New Roman" w:hAnsi="Times New Roman"/>
        </w:rPr>
        <w:t xml:space="preserve"> serve to strengthen</w:t>
      </w:r>
      <w:r w:rsidR="004D037C">
        <w:rPr>
          <w:rFonts w:ascii="Times New Roman" w:hAnsi="Times New Roman"/>
        </w:rPr>
        <w:t xml:space="preserve"> and promote</w:t>
      </w:r>
      <w:r w:rsidRPr="00D02250">
        <w:rPr>
          <w:rFonts w:ascii="Times New Roman" w:hAnsi="Times New Roman"/>
        </w:rPr>
        <w:t xml:space="preserve"> the Higher Education program at the University of Toledo</w:t>
      </w:r>
      <w:r w:rsidR="004D037C">
        <w:rPr>
          <w:rFonts w:ascii="Times New Roman" w:hAnsi="Times New Roman"/>
        </w:rPr>
        <w:t>, to</w:t>
      </w:r>
      <w:r w:rsidRPr="00D02250">
        <w:rPr>
          <w:rFonts w:ascii="Times New Roman" w:hAnsi="Times New Roman"/>
        </w:rPr>
        <w:t xml:space="preserve"> encourage</w:t>
      </w:r>
      <w:r w:rsidR="004D037C">
        <w:rPr>
          <w:rFonts w:ascii="Times New Roman" w:hAnsi="Times New Roman"/>
        </w:rPr>
        <w:t xml:space="preserve"> and support the personal and</w:t>
      </w:r>
      <w:r w:rsidRPr="00D02250">
        <w:rPr>
          <w:rFonts w:ascii="Times New Roman" w:hAnsi="Times New Roman"/>
        </w:rPr>
        <w:t xml:space="preserve"> professional</w:t>
      </w:r>
      <w:r w:rsidR="004D037C">
        <w:rPr>
          <w:rFonts w:ascii="Times New Roman" w:hAnsi="Times New Roman"/>
        </w:rPr>
        <w:t xml:space="preserve"> growth of its members</w:t>
      </w:r>
      <w:r w:rsidRPr="00D02250">
        <w:rPr>
          <w:rFonts w:ascii="Times New Roman" w:hAnsi="Times New Roman"/>
        </w:rPr>
        <w:t xml:space="preserve">, and </w:t>
      </w:r>
      <w:r w:rsidR="004D037C">
        <w:rPr>
          <w:rFonts w:ascii="Times New Roman" w:hAnsi="Times New Roman"/>
        </w:rPr>
        <w:t xml:space="preserve">to enhance their contribution to </w:t>
      </w:r>
      <w:r w:rsidRPr="00D02250">
        <w:rPr>
          <w:rFonts w:ascii="Times New Roman" w:hAnsi="Times New Roman"/>
        </w:rPr>
        <w:t xml:space="preserve">community development. </w:t>
      </w:r>
    </w:p>
    <w:p w:rsidR="00BB0473" w:rsidRPr="00BB0473" w:rsidRDefault="00BB0473">
      <w:pPr>
        <w:rPr>
          <w:rFonts w:ascii="Times New Roman" w:hAnsi="Times New Roman"/>
        </w:rPr>
      </w:pPr>
    </w:p>
    <w:p w:rsidR="00BB0473" w:rsidRPr="00D02250" w:rsidRDefault="00BB0473" w:rsidP="00BB0473">
      <w:pPr>
        <w:pStyle w:val="ListParagraph"/>
        <w:numPr>
          <w:ilvl w:val="0"/>
          <w:numId w:val="3"/>
        </w:numPr>
        <w:rPr>
          <w:rFonts w:ascii="Times New Roman" w:hAnsi="Times New Roman"/>
        </w:rPr>
      </w:pPr>
      <w:r w:rsidRPr="00D02250">
        <w:rPr>
          <w:rFonts w:ascii="Times New Roman" w:hAnsi="Times New Roman"/>
        </w:rPr>
        <w:t>To act as a coordinating organization</w:t>
      </w:r>
      <w:r w:rsidR="00C94E54">
        <w:rPr>
          <w:rFonts w:ascii="Times New Roman" w:hAnsi="Times New Roman"/>
        </w:rPr>
        <w:t xml:space="preserve"> between students, faculty, administrative staff and external bodies,</w:t>
      </w:r>
      <w:r w:rsidRPr="00D02250">
        <w:rPr>
          <w:rFonts w:ascii="Times New Roman" w:hAnsi="Times New Roman"/>
        </w:rPr>
        <w:t xml:space="preserve"> providing resources, education, and support for individuals interested in the higher education field.</w:t>
      </w:r>
    </w:p>
    <w:p w:rsidR="00BB0473" w:rsidRPr="00D02250" w:rsidRDefault="00BB0473" w:rsidP="00BB0473">
      <w:pPr>
        <w:pStyle w:val="ListParagraph"/>
        <w:numPr>
          <w:ilvl w:val="0"/>
          <w:numId w:val="3"/>
        </w:numPr>
        <w:rPr>
          <w:rFonts w:ascii="Times New Roman" w:hAnsi="Times New Roman"/>
        </w:rPr>
      </w:pPr>
      <w:r w:rsidRPr="00D02250">
        <w:rPr>
          <w:rFonts w:ascii="Times New Roman" w:hAnsi="Times New Roman"/>
        </w:rPr>
        <w:t xml:space="preserve">To act as </w:t>
      </w:r>
      <w:r w:rsidR="00C94E54">
        <w:rPr>
          <w:rFonts w:ascii="Times New Roman" w:hAnsi="Times New Roman"/>
        </w:rPr>
        <w:t>a liaison between the program</w:t>
      </w:r>
      <w:r w:rsidRPr="00D02250">
        <w:rPr>
          <w:rFonts w:ascii="Times New Roman" w:hAnsi="Times New Roman"/>
        </w:rPr>
        <w:t xml:space="preserve"> of Higher Education and UT students.</w:t>
      </w:r>
    </w:p>
    <w:p w:rsidR="00BB0473" w:rsidRPr="00D02250" w:rsidRDefault="00BB0473" w:rsidP="00BB0473">
      <w:pPr>
        <w:pStyle w:val="ListParagraph"/>
        <w:numPr>
          <w:ilvl w:val="0"/>
          <w:numId w:val="3"/>
        </w:numPr>
        <w:rPr>
          <w:rFonts w:ascii="Times New Roman" w:hAnsi="Times New Roman"/>
        </w:rPr>
      </w:pPr>
      <w:r w:rsidRPr="00D02250">
        <w:rPr>
          <w:rFonts w:ascii="Times New Roman" w:hAnsi="Times New Roman"/>
        </w:rPr>
        <w:t>To promote and improve the educational program.</w:t>
      </w:r>
    </w:p>
    <w:p w:rsidR="00C94E54" w:rsidRDefault="00BB0473" w:rsidP="00BB0473">
      <w:pPr>
        <w:pStyle w:val="ListParagraph"/>
        <w:numPr>
          <w:ilvl w:val="0"/>
          <w:numId w:val="3"/>
        </w:numPr>
        <w:rPr>
          <w:rFonts w:ascii="Times New Roman" w:hAnsi="Times New Roman"/>
        </w:rPr>
      </w:pPr>
      <w:r w:rsidRPr="00D02250">
        <w:rPr>
          <w:rFonts w:ascii="Times New Roman" w:hAnsi="Times New Roman"/>
        </w:rPr>
        <w:t xml:space="preserve">To gather </w:t>
      </w:r>
      <w:r w:rsidR="00C94E54">
        <w:rPr>
          <w:rFonts w:ascii="Times New Roman" w:hAnsi="Times New Roman"/>
        </w:rPr>
        <w:t>promote professional and social networking through the organization of social events.</w:t>
      </w:r>
    </w:p>
    <w:p w:rsidR="00C94E54" w:rsidRDefault="00C94E54" w:rsidP="00C94E54">
      <w:pPr>
        <w:rPr>
          <w:rFonts w:ascii="Times New Roman" w:hAnsi="Times New Roman"/>
        </w:rPr>
      </w:pPr>
    </w:p>
    <w:p w:rsidR="00BB0473" w:rsidRPr="00C94E54" w:rsidRDefault="00BB0473" w:rsidP="00C94E54">
      <w:pPr>
        <w:rPr>
          <w:rFonts w:ascii="Times New Roman" w:hAnsi="Times New Roman"/>
        </w:rPr>
      </w:pPr>
      <w:r w:rsidRPr="00C94E54">
        <w:rPr>
          <w:rFonts w:ascii="Times New Roman" w:hAnsi="Times New Roman"/>
        </w:rPr>
        <w:t xml:space="preserve"> The Higher Education Student Association is hereby established through this constitution. </w:t>
      </w:r>
    </w:p>
    <w:p w:rsidR="00BB0473" w:rsidRPr="00D02250" w:rsidRDefault="00BB0473" w:rsidP="00BB0473">
      <w:pPr>
        <w:rPr>
          <w:rFonts w:ascii="Times New Roman" w:hAnsi="Times New Roman"/>
        </w:rPr>
      </w:pPr>
    </w:p>
    <w:p w:rsidR="00BB0473" w:rsidRPr="00D02250" w:rsidRDefault="00BB0473">
      <w:pPr>
        <w:rPr>
          <w:rFonts w:ascii="Times New Roman" w:hAnsi="Times New Roman"/>
        </w:rPr>
      </w:pPr>
      <w:r>
        <w:rPr>
          <w:rFonts w:ascii="Times New Roman" w:hAnsi="Times New Roman"/>
        </w:rPr>
        <w:t>Activities and programs sponsored by this organization will keep with the organization</w:t>
      </w:r>
      <w:r w:rsidR="00C94E54">
        <w:rPr>
          <w:rFonts w:ascii="Times New Roman" w:hAnsi="Times New Roman"/>
        </w:rPr>
        <w:t>’</w:t>
      </w:r>
      <w:r>
        <w:rPr>
          <w:rFonts w:ascii="Times New Roman" w:hAnsi="Times New Roman"/>
        </w:rPr>
        <w:t>s stated objectives.</w:t>
      </w:r>
    </w:p>
    <w:p w:rsidR="001D6351" w:rsidRPr="00D02250" w:rsidRDefault="001D6351">
      <w:pPr>
        <w:rPr>
          <w:rFonts w:ascii="Times New Roman" w:hAnsi="Times New Roman"/>
        </w:rPr>
      </w:pPr>
    </w:p>
    <w:p w:rsidR="005A3A8E" w:rsidRPr="00D02250" w:rsidRDefault="001D6351">
      <w:pPr>
        <w:rPr>
          <w:rFonts w:ascii="Times New Roman" w:hAnsi="Times New Roman"/>
          <w:b/>
          <w:i/>
        </w:rPr>
      </w:pPr>
      <w:r w:rsidRPr="00D02250">
        <w:rPr>
          <w:rFonts w:ascii="Times New Roman" w:hAnsi="Times New Roman"/>
          <w:b/>
          <w:i/>
        </w:rPr>
        <w:t>Article II</w:t>
      </w:r>
      <w:r w:rsidR="00BB0473">
        <w:rPr>
          <w:rFonts w:ascii="Times New Roman" w:hAnsi="Times New Roman"/>
          <w:b/>
          <w:i/>
        </w:rPr>
        <w:t>I</w:t>
      </w:r>
      <w:r w:rsidRPr="00D02250">
        <w:rPr>
          <w:rFonts w:ascii="Times New Roman" w:hAnsi="Times New Roman"/>
          <w:b/>
          <w:i/>
        </w:rPr>
        <w:t>. Membership</w:t>
      </w:r>
    </w:p>
    <w:p w:rsidR="00075429" w:rsidRDefault="00DB54B3">
      <w:pPr>
        <w:rPr>
          <w:rFonts w:ascii="Times New Roman" w:hAnsi="Times New Roman"/>
        </w:rPr>
      </w:pPr>
      <w:r>
        <w:rPr>
          <w:rFonts w:ascii="Times New Roman" w:hAnsi="Times New Roman"/>
        </w:rPr>
        <w:t>Any person enrolled in H</w:t>
      </w:r>
      <w:r w:rsidR="005A3A8E" w:rsidRPr="00D02250">
        <w:rPr>
          <w:rFonts w:ascii="Times New Roman" w:hAnsi="Times New Roman"/>
        </w:rPr>
        <w:t xml:space="preserve">igher </w:t>
      </w:r>
      <w:r>
        <w:rPr>
          <w:rFonts w:ascii="Times New Roman" w:hAnsi="Times New Roman"/>
        </w:rPr>
        <w:t>E</w:t>
      </w:r>
      <w:r w:rsidR="00D02250" w:rsidRPr="00D02250">
        <w:rPr>
          <w:rFonts w:ascii="Times New Roman" w:hAnsi="Times New Roman"/>
        </w:rPr>
        <w:t>ducation</w:t>
      </w:r>
      <w:r>
        <w:rPr>
          <w:rFonts w:ascii="Times New Roman" w:hAnsi="Times New Roman"/>
        </w:rPr>
        <w:t xml:space="preserve"> A</w:t>
      </w:r>
      <w:r w:rsidR="005A3A8E" w:rsidRPr="00D02250">
        <w:rPr>
          <w:rFonts w:ascii="Times New Roman" w:hAnsi="Times New Roman"/>
        </w:rPr>
        <w:t xml:space="preserve">dministration can be a member of HESA. </w:t>
      </w:r>
      <w:r w:rsidR="00075429">
        <w:rPr>
          <w:rFonts w:ascii="Times New Roman" w:hAnsi="Times New Roman"/>
        </w:rPr>
        <w:t xml:space="preserve">The HESA does not categorically deny membership to an individual based on race, color, religion, sex, age, national origin, sexual orientation, veteran’s status or the presence of a disability. </w:t>
      </w:r>
    </w:p>
    <w:p w:rsidR="00075429" w:rsidRDefault="00075429">
      <w:pPr>
        <w:rPr>
          <w:rFonts w:ascii="Times New Roman" w:hAnsi="Times New Roman"/>
        </w:rPr>
      </w:pPr>
    </w:p>
    <w:p w:rsidR="00075429" w:rsidRDefault="00075429">
      <w:pPr>
        <w:rPr>
          <w:rFonts w:ascii="Times New Roman" w:hAnsi="Times New Roman"/>
        </w:rPr>
      </w:pPr>
      <w:r>
        <w:rPr>
          <w:rFonts w:ascii="Times New Roman" w:hAnsi="Times New Roman"/>
        </w:rPr>
        <w:t>Persons obtain membership by supporting all functions, activities and programs of the organization through attending meetings and serving on committees.  Voting members shall be defined as members who are currently enrolled UT</w:t>
      </w:r>
      <w:r w:rsidR="00C94E54">
        <w:rPr>
          <w:rFonts w:ascii="Times New Roman" w:hAnsi="Times New Roman"/>
        </w:rPr>
        <w:t xml:space="preserve"> Higher Education master’s</w:t>
      </w:r>
      <w:r>
        <w:rPr>
          <w:rFonts w:ascii="Times New Roman" w:hAnsi="Times New Roman"/>
        </w:rPr>
        <w:t xml:space="preserve"> students and who are in good standing with HESA and have supported the functions of the organization. </w:t>
      </w:r>
    </w:p>
    <w:p w:rsidR="005A3A8E" w:rsidRPr="00D02250" w:rsidRDefault="005A3A8E">
      <w:pPr>
        <w:rPr>
          <w:rFonts w:ascii="Times New Roman" w:hAnsi="Times New Roman"/>
        </w:rPr>
      </w:pPr>
    </w:p>
    <w:p w:rsidR="001D6351" w:rsidRPr="00D02250" w:rsidRDefault="001D6351">
      <w:pPr>
        <w:rPr>
          <w:rFonts w:ascii="Times New Roman" w:hAnsi="Times New Roman"/>
          <w:b/>
          <w:i/>
        </w:rPr>
      </w:pPr>
    </w:p>
    <w:p w:rsidR="00C94E54" w:rsidRDefault="00C94E54">
      <w:pPr>
        <w:rPr>
          <w:rFonts w:ascii="Times New Roman" w:hAnsi="Times New Roman"/>
          <w:b/>
          <w:i/>
        </w:rPr>
      </w:pPr>
    </w:p>
    <w:p w:rsidR="00C94E54" w:rsidRDefault="00C94E54">
      <w:pPr>
        <w:rPr>
          <w:rFonts w:ascii="Times New Roman" w:hAnsi="Times New Roman"/>
          <w:b/>
          <w:i/>
        </w:rPr>
      </w:pPr>
    </w:p>
    <w:p w:rsidR="00C94E54" w:rsidRDefault="00C94E54">
      <w:pPr>
        <w:rPr>
          <w:rFonts w:ascii="Times New Roman" w:hAnsi="Times New Roman"/>
          <w:b/>
          <w:i/>
        </w:rPr>
      </w:pPr>
    </w:p>
    <w:p w:rsidR="001D6351" w:rsidRPr="00D02250" w:rsidRDefault="00BB0473">
      <w:pPr>
        <w:rPr>
          <w:rFonts w:ascii="Times New Roman" w:hAnsi="Times New Roman"/>
          <w:b/>
          <w:i/>
        </w:rPr>
      </w:pPr>
      <w:r>
        <w:rPr>
          <w:rFonts w:ascii="Times New Roman" w:hAnsi="Times New Roman"/>
          <w:b/>
          <w:i/>
        </w:rPr>
        <w:lastRenderedPageBreak/>
        <w:t>Article IV</w:t>
      </w:r>
      <w:r w:rsidR="001D6351" w:rsidRPr="00D02250">
        <w:rPr>
          <w:rFonts w:ascii="Times New Roman" w:hAnsi="Times New Roman"/>
          <w:b/>
          <w:i/>
        </w:rPr>
        <w:t>. Officers &amp; Chairs</w:t>
      </w:r>
    </w:p>
    <w:p w:rsidR="001D6351" w:rsidRPr="00D02250" w:rsidRDefault="001D6351">
      <w:pPr>
        <w:rPr>
          <w:rFonts w:ascii="Times New Roman" w:hAnsi="Times New Roman"/>
          <w:i/>
        </w:rPr>
      </w:pPr>
      <w:r w:rsidRPr="00D02250">
        <w:rPr>
          <w:rFonts w:ascii="Times New Roman" w:hAnsi="Times New Roman"/>
          <w:i/>
        </w:rPr>
        <w:t xml:space="preserve">Section I. </w:t>
      </w:r>
      <w:proofErr w:type="gramStart"/>
      <w:r w:rsidRPr="00D02250">
        <w:rPr>
          <w:rFonts w:ascii="Times New Roman" w:hAnsi="Times New Roman"/>
          <w:i/>
        </w:rPr>
        <w:t>The Executive Board.</w:t>
      </w:r>
      <w:proofErr w:type="gramEnd"/>
      <w:r w:rsidRPr="00D02250">
        <w:rPr>
          <w:rFonts w:ascii="Times New Roman" w:hAnsi="Times New Roman"/>
          <w:i/>
        </w:rPr>
        <w:t xml:space="preserve"> </w:t>
      </w:r>
    </w:p>
    <w:p w:rsidR="001D6351" w:rsidRPr="00D02250" w:rsidRDefault="001D6351">
      <w:pPr>
        <w:rPr>
          <w:rFonts w:ascii="Times New Roman" w:hAnsi="Times New Roman"/>
        </w:rPr>
      </w:pPr>
      <w:r w:rsidRPr="00D02250">
        <w:rPr>
          <w:rFonts w:ascii="Times New Roman" w:hAnsi="Times New Roman"/>
        </w:rPr>
        <w:t>The Execu</w:t>
      </w:r>
      <w:r w:rsidR="00C24EA1" w:rsidRPr="00D02250">
        <w:rPr>
          <w:rFonts w:ascii="Times New Roman" w:hAnsi="Times New Roman"/>
        </w:rPr>
        <w:t>t</w:t>
      </w:r>
      <w:r w:rsidR="00DB54B3">
        <w:rPr>
          <w:rFonts w:ascii="Times New Roman" w:hAnsi="Times New Roman"/>
        </w:rPr>
        <w:t>ive Board shall consist of five</w:t>
      </w:r>
      <w:r w:rsidR="00C24EA1" w:rsidRPr="00D02250">
        <w:rPr>
          <w:rFonts w:ascii="Times New Roman" w:hAnsi="Times New Roman"/>
        </w:rPr>
        <w:t xml:space="preserve"> </w:t>
      </w:r>
      <w:r w:rsidR="000F2BEF">
        <w:rPr>
          <w:rFonts w:ascii="Times New Roman" w:hAnsi="Times New Roman"/>
        </w:rPr>
        <w:t>administrative officers:</w:t>
      </w:r>
      <w:r w:rsidRPr="00D02250">
        <w:rPr>
          <w:rFonts w:ascii="Times New Roman" w:hAnsi="Times New Roman"/>
        </w:rPr>
        <w:t xml:space="preserve"> President, Vice</w:t>
      </w:r>
      <w:r w:rsidR="00DB54B3">
        <w:rPr>
          <w:rFonts w:ascii="Times New Roman" w:hAnsi="Times New Roman"/>
        </w:rPr>
        <w:t xml:space="preserve"> President, Executive Secretary</w:t>
      </w:r>
      <w:r w:rsidRPr="00D02250">
        <w:rPr>
          <w:rFonts w:ascii="Times New Roman" w:hAnsi="Times New Roman"/>
        </w:rPr>
        <w:t xml:space="preserve">, </w:t>
      </w:r>
      <w:r w:rsidR="00C24EA1" w:rsidRPr="00D02250">
        <w:rPr>
          <w:rFonts w:ascii="Times New Roman" w:hAnsi="Times New Roman"/>
        </w:rPr>
        <w:t>Public Relations</w:t>
      </w:r>
      <w:r w:rsidR="000F2BEF">
        <w:rPr>
          <w:rFonts w:ascii="Times New Roman" w:hAnsi="Times New Roman"/>
        </w:rPr>
        <w:t>/Community Development</w:t>
      </w:r>
      <w:r w:rsidR="00C24EA1" w:rsidRPr="00D02250">
        <w:rPr>
          <w:rFonts w:ascii="Times New Roman" w:hAnsi="Times New Roman"/>
        </w:rPr>
        <w:t xml:space="preserve"> Chair</w:t>
      </w:r>
      <w:r w:rsidR="00DB54B3">
        <w:rPr>
          <w:rFonts w:ascii="Times New Roman" w:hAnsi="Times New Roman"/>
        </w:rPr>
        <w:t>,</w:t>
      </w:r>
      <w:r w:rsidR="00C24EA1" w:rsidRPr="00D02250">
        <w:rPr>
          <w:rFonts w:ascii="Times New Roman" w:hAnsi="Times New Roman"/>
        </w:rPr>
        <w:t xml:space="preserve"> </w:t>
      </w:r>
      <w:proofErr w:type="gramStart"/>
      <w:r w:rsidR="000F2BEF">
        <w:rPr>
          <w:rFonts w:ascii="Times New Roman" w:hAnsi="Times New Roman"/>
        </w:rPr>
        <w:t>Professional</w:t>
      </w:r>
      <w:proofErr w:type="gramEnd"/>
      <w:r w:rsidR="000F2BEF">
        <w:rPr>
          <w:rFonts w:ascii="Times New Roman" w:hAnsi="Times New Roman"/>
        </w:rPr>
        <w:t xml:space="preserve"> Development Chair</w:t>
      </w:r>
      <w:r w:rsidR="00D11A1E">
        <w:rPr>
          <w:rFonts w:ascii="Times New Roman" w:hAnsi="Times New Roman"/>
        </w:rPr>
        <w:t xml:space="preserve"> for a term of one calendar year</w:t>
      </w:r>
      <w:r w:rsidRPr="00D02250">
        <w:rPr>
          <w:rFonts w:ascii="Times New Roman" w:hAnsi="Times New Roman"/>
        </w:rPr>
        <w:t xml:space="preserve">.  </w:t>
      </w:r>
      <w:r w:rsidR="000F2BEF">
        <w:rPr>
          <w:rFonts w:ascii="Times New Roman" w:hAnsi="Times New Roman"/>
        </w:rPr>
        <w:t>Ad hoc c</w:t>
      </w:r>
      <w:r w:rsidRPr="00D02250">
        <w:rPr>
          <w:rFonts w:ascii="Times New Roman" w:hAnsi="Times New Roman"/>
        </w:rPr>
        <w:t>ommittees may be</w:t>
      </w:r>
      <w:r w:rsidR="000F2BEF">
        <w:rPr>
          <w:rFonts w:ascii="Times New Roman" w:hAnsi="Times New Roman"/>
        </w:rPr>
        <w:t xml:space="preserve"> formed at the discretion of the President or Executive Committee to attend to any situations that may become necessary for the organization to consider. </w:t>
      </w:r>
      <w:r w:rsidR="00075429">
        <w:rPr>
          <w:rFonts w:ascii="Times New Roman" w:hAnsi="Times New Roman"/>
        </w:rPr>
        <w:t xml:space="preserve">Only current registered UT students may hold office. Officers of the organization shall not be on academic or disciplinary probation.  </w:t>
      </w:r>
    </w:p>
    <w:p w:rsidR="001D6351" w:rsidRPr="00D02250" w:rsidRDefault="001D6351">
      <w:pPr>
        <w:rPr>
          <w:rFonts w:ascii="Times New Roman" w:hAnsi="Times New Roman"/>
        </w:rPr>
      </w:pPr>
    </w:p>
    <w:p w:rsidR="001D6351" w:rsidRPr="00D02250" w:rsidRDefault="001D6351">
      <w:pPr>
        <w:rPr>
          <w:rFonts w:ascii="Times New Roman" w:hAnsi="Times New Roman"/>
          <w:i/>
        </w:rPr>
      </w:pPr>
      <w:r w:rsidRPr="00D02250">
        <w:rPr>
          <w:rFonts w:ascii="Times New Roman" w:hAnsi="Times New Roman"/>
          <w:i/>
        </w:rPr>
        <w:t>S</w:t>
      </w:r>
      <w:r w:rsidR="00D02250" w:rsidRPr="00D02250">
        <w:rPr>
          <w:rFonts w:ascii="Times New Roman" w:hAnsi="Times New Roman"/>
          <w:i/>
        </w:rPr>
        <w:t xml:space="preserve">ection II. Qualifications for </w:t>
      </w:r>
      <w:proofErr w:type="gramStart"/>
      <w:r w:rsidR="00D02250" w:rsidRPr="00D02250">
        <w:rPr>
          <w:rFonts w:ascii="Times New Roman" w:hAnsi="Times New Roman"/>
          <w:i/>
        </w:rPr>
        <w:t>Officers &amp;</w:t>
      </w:r>
      <w:proofErr w:type="gramEnd"/>
      <w:r w:rsidR="00D02250" w:rsidRPr="00D02250">
        <w:rPr>
          <w:rFonts w:ascii="Times New Roman" w:hAnsi="Times New Roman"/>
          <w:i/>
        </w:rPr>
        <w:t xml:space="preserve"> Chairs. </w:t>
      </w:r>
    </w:p>
    <w:p w:rsidR="001D6351" w:rsidRPr="00D02250" w:rsidRDefault="001D6351">
      <w:pPr>
        <w:rPr>
          <w:rFonts w:ascii="Times New Roman" w:hAnsi="Times New Roman"/>
        </w:rPr>
      </w:pPr>
      <w:r w:rsidRPr="00D02250">
        <w:rPr>
          <w:rFonts w:ascii="Times New Roman" w:hAnsi="Times New Roman"/>
        </w:rPr>
        <w:t>Officers and Chairs must maintain a cumulative grade point average of 3.0, not to be on academic probation or semester warning, and be</w:t>
      </w:r>
      <w:r w:rsidR="00C94E54">
        <w:rPr>
          <w:rFonts w:ascii="Times New Roman" w:hAnsi="Times New Roman"/>
        </w:rPr>
        <w:t xml:space="preserve"> registered as</w:t>
      </w:r>
      <w:r w:rsidRPr="00D02250">
        <w:rPr>
          <w:rFonts w:ascii="Times New Roman" w:hAnsi="Times New Roman"/>
        </w:rPr>
        <w:t xml:space="preserve"> a graduate student at the University of Toledo. </w:t>
      </w:r>
    </w:p>
    <w:p w:rsidR="001D6351" w:rsidRPr="00D02250" w:rsidRDefault="001D6351">
      <w:pPr>
        <w:rPr>
          <w:rFonts w:ascii="Times New Roman" w:hAnsi="Times New Roman"/>
          <w:i/>
        </w:rPr>
      </w:pPr>
    </w:p>
    <w:p w:rsidR="001D6351" w:rsidRPr="00D02250" w:rsidRDefault="001D6351">
      <w:pPr>
        <w:rPr>
          <w:rFonts w:ascii="Times New Roman" w:hAnsi="Times New Roman"/>
          <w:i/>
        </w:rPr>
      </w:pPr>
      <w:r w:rsidRPr="00D02250">
        <w:rPr>
          <w:rFonts w:ascii="Times New Roman" w:hAnsi="Times New Roman"/>
          <w:i/>
        </w:rPr>
        <w:t xml:space="preserve">Section III. </w:t>
      </w:r>
      <w:r w:rsidR="00C24EA1" w:rsidRPr="00D02250">
        <w:rPr>
          <w:rFonts w:ascii="Times New Roman" w:hAnsi="Times New Roman"/>
          <w:i/>
        </w:rPr>
        <w:t>Executive Officers p</w:t>
      </w:r>
      <w:r w:rsidRPr="00D02250">
        <w:rPr>
          <w:rFonts w:ascii="Times New Roman" w:hAnsi="Times New Roman"/>
          <w:i/>
        </w:rPr>
        <w:t xml:space="preserve">osition descriptions and duties. </w:t>
      </w:r>
    </w:p>
    <w:p w:rsidR="00C24EA1" w:rsidRPr="00D02250" w:rsidRDefault="006E5C63" w:rsidP="00C24EA1">
      <w:pPr>
        <w:pStyle w:val="ListParagraph"/>
        <w:numPr>
          <w:ilvl w:val="0"/>
          <w:numId w:val="2"/>
        </w:numPr>
        <w:rPr>
          <w:rFonts w:ascii="Times New Roman" w:hAnsi="Times New Roman"/>
        </w:rPr>
      </w:pPr>
      <w:r w:rsidRPr="00D02250">
        <w:rPr>
          <w:rFonts w:ascii="Times New Roman" w:hAnsi="Times New Roman"/>
        </w:rPr>
        <w:t>President</w:t>
      </w:r>
      <w:r w:rsidR="00C24EA1" w:rsidRPr="00D02250">
        <w:rPr>
          <w:rFonts w:ascii="Times New Roman" w:hAnsi="Times New Roman"/>
        </w:rPr>
        <w:t xml:space="preserve"> shall be the presiding officer at all meetings, set meeting times and locations, register the organization each year, and complete any other necessary paperwork pertaining to the office.  The President shall oversee the functions of the Officers, serve as the organizations primary representative and help the Vice President appoint chairs.  The President may also appoint an alternate representative if deemed necessary.  </w:t>
      </w:r>
    </w:p>
    <w:p w:rsidR="00C24EA1" w:rsidRPr="00D02250" w:rsidRDefault="00C24EA1" w:rsidP="00C24EA1">
      <w:pPr>
        <w:pStyle w:val="ListParagraph"/>
        <w:numPr>
          <w:ilvl w:val="0"/>
          <w:numId w:val="2"/>
        </w:numPr>
        <w:rPr>
          <w:rFonts w:ascii="Times New Roman" w:hAnsi="Times New Roman"/>
        </w:rPr>
      </w:pPr>
      <w:r w:rsidRPr="00D02250">
        <w:rPr>
          <w:rFonts w:ascii="Times New Roman" w:hAnsi="Times New Roman"/>
        </w:rPr>
        <w:t xml:space="preserve">Vice President shall in the absence of the President perform the duties of the President.  The Vice President shall research the different professional organizations related to Higher Education and get HESA on their mailing lists and hold elections for officers at the beginning of each </w:t>
      </w:r>
      <w:proofErr w:type="gramStart"/>
      <w:r w:rsidRPr="00D02250">
        <w:rPr>
          <w:rFonts w:ascii="Times New Roman" w:hAnsi="Times New Roman"/>
        </w:rPr>
        <w:t>Spring</w:t>
      </w:r>
      <w:proofErr w:type="gramEnd"/>
      <w:r w:rsidRPr="00D02250">
        <w:rPr>
          <w:rFonts w:ascii="Times New Roman" w:hAnsi="Times New Roman"/>
        </w:rPr>
        <w:t xml:space="preserve"> semester. </w:t>
      </w:r>
    </w:p>
    <w:p w:rsidR="00C24EA1" w:rsidRPr="000D56EC" w:rsidRDefault="000F2BEF" w:rsidP="000F2BEF">
      <w:pPr>
        <w:pStyle w:val="ListParagraph"/>
        <w:numPr>
          <w:ilvl w:val="0"/>
          <w:numId w:val="2"/>
        </w:numPr>
        <w:rPr>
          <w:rFonts w:ascii="Times New Roman" w:hAnsi="Times New Roman"/>
        </w:rPr>
      </w:pPr>
      <w:r>
        <w:rPr>
          <w:rFonts w:ascii="Times New Roman" w:hAnsi="Times New Roman"/>
        </w:rPr>
        <w:t xml:space="preserve">Executive </w:t>
      </w:r>
      <w:r w:rsidR="00C24EA1" w:rsidRPr="00D02250">
        <w:rPr>
          <w:rFonts w:ascii="Times New Roman" w:hAnsi="Times New Roman"/>
        </w:rPr>
        <w:t xml:space="preserve">Secretary </w:t>
      </w:r>
      <w:r w:rsidR="006E5C63" w:rsidRPr="00D02250">
        <w:rPr>
          <w:rFonts w:ascii="Times New Roman" w:hAnsi="Times New Roman"/>
        </w:rPr>
        <w:t xml:space="preserve">shall keep full and detailed minutes of all the HESA meetings.  Act as the formal means of e-mail communication between the Executive Board and membership.  Keep and maintain an updated record of all </w:t>
      </w:r>
      <w:r w:rsidR="006E5C63" w:rsidRPr="000D56EC">
        <w:rPr>
          <w:rFonts w:ascii="Times New Roman" w:hAnsi="Times New Roman"/>
        </w:rPr>
        <w:t xml:space="preserve">members of the HESA and take attendance of members at all meetings and functions. </w:t>
      </w:r>
      <w:r w:rsidR="000D56EC" w:rsidRPr="000D56EC">
        <w:rPr>
          <w:rFonts w:ascii="Times New Roman" w:hAnsi="Times New Roman"/>
        </w:rPr>
        <w:t>The Executive Secretary</w:t>
      </w:r>
      <w:r w:rsidR="00C24EA1" w:rsidRPr="000D56EC">
        <w:rPr>
          <w:rFonts w:ascii="Times New Roman" w:hAnsi="Times New Roman"/>
        </w:rPr>
        <w:t xml:space="preserve"> shall</w:t>
      </w:r>
      <w:r w:rsidR="000D56EC" w:rsidRPr="000D56EC">
        <w:rPr>
          <w:rFonts w:ascii="Times New Roman" w:hAnsi="Times New Roman"/>
        </w:rPr>
        <w:t xml:space="preserve"> also</w:t>
      </w:r>
      <w:r w:rsidR="00C24EA1" w:rsidRPr="000D56EC">
        <w:rPr>
          <w:rFonts w:ascii="Times New Roman" w:hAnsi="Times New Roman"/>
        </w:rPr>
        <w:t xml:space="preserve"> facilitate the handling of moneys, keep records of the financial status of the organization, and oversee expenditures and deposits. </w:t>
      </w:r>
      <w:r w:rsidR="008E5449">
        <w:rPr>
          <w:rFonts w:ascii="Times New Roman" w:hAnsi="Times New Roman"/>
        </w:rPr>
        <w:t>The secretary will also be in charge of coordinating the HESA newsletter.</w:t>
      </w:r>
    </w:p>
    <w:p w:rsidR="00C24EA1" w:rsidRPr="000D56EC" w:rsidRDefault="00C24EA1" w:rsidP="00C24EA1">
      <w:pPr>
        <w:pStyle w:val="ListParagraph"/>
        <w:numPr>
          <w:ilvl w:val="0"/>
          <w:numId w:val="2"/>
        </w:numPr>
        <w:rPr>
          <w:rFonts w:ascii="Times New Roman" w:hAnsi="Times New Roman"/>
        </w:rPr>
      </w:pPr>
      <w:r w:rsidRPr="000D56EC">
        <w:rPr>
          <w:rFonts w:ascii="Times New Roman" w:hAnsi="Times New Roman"/>
        </w:rPr>
        <w:t>Professional Development Chair</w:t>
      </w:r>
      <w:r w:rsidR="006E5C63" w:rsidRPr="000D56EC">
        <w:rPr>
          <w:rFonts w:ascii="Times New Roman" w:hAnsi="Times New Roman"/>
        </w:rPr>
        <w:t xml:space="preserve"> shall coordinate all professional development activities on behalf of the HESA.  Provide information to the membership on current developments in the field of Higher Education.</w:t>
      </w:r>
      <w:r w:rsidR="000D56EC" w:rsidRPr="000D56EC">
        <w:rPr>
          <w:rFonts w:ascii="Times New Roman" w:hAnsi="Times New Roman"/>
        </w:rPr>
        <w:t xml:space="preserve"> The Professional Development chair will also be responsible for any fund raising efforts.   </w:t>
      </w:r>
      <w:r w:rsidR="006E5C63" w:rsidRPr="000D56EC">
        <w:rPr>
          <w:rFonts w:ascii="Times New Roman" w:hAnsi="Times New Roman"/>
        </w:rPr>
        <w:t xml:space="preserve"> </w:t>
      </w:r>
    </w:p>
    <w:p w:rsidR="005A3A8E" w:rsidRPr="000D56EC" w:rsidRDefault="000F2BEF" w:rsidP="000D56EC">
      <w:pPr>
        <w:pStyle w:val="ListParagraph"/>
        <w:numPr>
          <w:ilvl w:val="0"/>
          <w:numId w:val="2"/>
        </w:numPr>
        <w:rPr>
          <w:rFonts w:ascii="Times New Roman" w:hAnsi="Times New Roman"/>
        </w:rPr>
      </w:pPr>
      <w:r w:rsidRPr="000D56EC">
        <w:rPr>
          <w:rFonts w:ascii="Times New Roman" w:hAnsi="Times New Roman"/>
        </w:rPr>
        <w:t>Public Relations</w:t>
      </w:r>
      <w:r w:rsidR="000D56EC" w:rsidRPr="000D56EC">
        <w:rPr>
          <w:rFonts w:ascii="Times New Roman" w:hAnsi="Times New Roman"/>
        </w:rPr>
        <w:t>/Community Development</w:t>
      </w:r>
      <w:r w:rsidRPr="000D56EC">
        <w:rPr>
          <w:rFonts w:ascii="Times New Roman" w:hAnsi="Times New Roman"/>
        </w:rPr>
        <w:t xml:space="preserve"> Chair shall record and make public all meetings, keep mailing list of members, alumni and constituents, and update the constitution as necessary.</w:t>
      </w:r>
      <w:r w:rsidR="000D56EC" w:rsidRPr="000D56EC">
        <w:rPr>
          <w:rFonts w:ascii="Times New Roman" w:hAnsi="Times New Roman"/>
        </w:rPr>
        <w:t xml:space="preserve"> PR/CD chair s</w:t>
      </w:r>
      <w:r w:rsidR="006E5C63" w:rsidRPr="000D56EC">
        <w:rPr>
          <w:rFonts w:ascii="Times New Roman" w:hAnsi="Times New Roman"/>
        </w:rPr>
        <w:t xml:space="preserve">hall plan and implement </w:t>
      </w:r>
      <w:r w:rsidR="000D56EC" w:rsidRPr="000D56EC">
        <w:rPr>
          <w:rFonts w:ascii="Times New Roman" w:hAnsi="Times New Roman"/>
        </w:rPr>
        <w:t>bi-</w:t>
      </w:r>
      <w:r w:rsidR="006E5C63" w:rsidRPr="000D56EC">
        <w:rPr>
          <w:rFonts w:ascii="Times New Roman" w:hAnsi="Times New Roman"/>
        </w:rPr>
        <w:t>weekly social events for the mem</w:t>
      </w:r>
      <w:r w:rsidR="000D56EC" w:rsidRPr="000D56EC">
        <w:rPr>
          <w:rFonts w:ascii="Times New Roman" w:hAnsi="Times New Roman"/>
        </w:rPr>
        <w:t>bers and coordinate at least one</w:t>
      </w:r>
      <w:r w:rsidR="006E5C63" w:rsidRPr="000D56EC">
        <w:rPr>
          <w:rFonts w:ascii="Times New Roman" w:hAnsi="Times New Roman"/>
        </w:rPr>
        <w:t xml:space="preserve"> community service projects fo</w:t>
      </w:r>
      <w:r w:rsidR="000D56EC" w:rsidRPr="000D56EC">
        <w:rPr>
          <w:rFonts w:ascii="Times New Roman" w:hAnsi="Times New Roman"/>
        </w:rPr>
        <w:t xml:space="preserve">r members during each semester. </w:t>
      </w:r>
      <w:r w:rsidR="006E5C63" w:rsidRPr="000D56EC">
        <w:rPr>
          <w:rFonts w:ascii="Times New Roman" w:hAnsi="Times New Roman"/>
        </w:rPr>
        <w:t>Coordinate annual social eve</w:t>
      </w:r>
      <w:r w:rsidR="008E5449">
        <w:rPr>
          <w:rFonts w:ascii="Times New Roman" w:hAnsi="Times New Roman"/>
        </w:rPr>
        <w:t xml:space="preserve">nts for membership and campus. This position will also be responsible for alumni outreach and </w:t>
      </w:r>
      <w:r w:rsidR="008E5449" w:rsidRPr="008E5449">
        <w:rPr>
          <w:rFonts w:ascii="Times New Roman" w:hAnsi="Times New Roman"/>
        </w:rPr>
        <w:t>creating/maintain a HESA scholarship fund</w:t>
      </w:r>
      <w:r w:rsidR="008E5449">
        <w:rPr>
          <w:rFonts w:ascii="Times New Roman" w:hAnsi="Times New Roman"/>
        </w:rPr>
        <w:t>.</w:t>
      </w:r>
      <w:bookmarkStart w:id="0" w:name="_GoBack"/>
      <w:bookmarkEnd w:id="0"/>
    </w:p>
    <w:p w:rsidR="001D6351" w:rsidRPr="00D02250" w:rsidRDefault="001D6351" w:rsidP="005A3A8E">
      <w:pPr>
        <w:pStyle w:val="ListParagraph"/>
        <w:rPr>
          <w:rFonts w:ascii="Times New Roman" w:hAnsi="Times New Roman"/>
        </w:rPr>
      </w:pPr>
    </w:p>
    <w:p w:rsidR="00841C68" w:rsidRDefault="00841C68">
      <w:pPr>
        <w:rPr>
          <w:rFonts w:ascii="Times New Roman" w:hAnsi="Times New Roman"/>
          <w:b/>
          <w:i/>
        </w:rPr>
      </w:pPr>
    </w:p>
    <w:p w:rsidR="00841C68" w:rsidRDefault="00841C68">
      <w:pPr>
        <w:rPr>
          <w:rFonts w:ascii="Times New Roman" w:hAnsi="Times New Roman"/>
          <w:b/>
          <w:i/>
        </w:rPr>
      </w:pPr>
    </w:p>
    <w:p w:rsidR="001D6351" w:rsidRPr="00D02250" w:rsidRDefault="00BB0473">
      <w:pPr>
        <w:rPr>
          <w:rFonts w:ascii="Times New Roman" w:hAnsi="Times New Roman"/>
          <w:b/>
          <w:i/>
        </w:rPr>
      </w:pPr>
      <w:r>
        <w:rPr>
          <w:rFonts w:ascii="Times New Roman" w:hAnsi="Times New Roman"/>
          <w:b/>
          <w:i/>
        </w:rPr>
        <w:t xml:space="preserve">Article </w:t>
      </w:r>
      <w:r w:rsidR="001D6351" w:rsidRPr="00D02250">
        <w:rPr>
          <w:rFonts w:ascii="Times New Roman" w:hAnsi="Times New Roman"/>
          <w:b/>
          <w:i/>
        </w:rPr>
        <w:t xml:space="preserve">V. Elections </w:t>
      </w:r>
    </w:p>
    <w:p w:rsidR="001D6351" w:rsidRPr="00D02250" w:rsidRDefault="001D6351">
      <w:pPr>
        <w:rPr>
          <w:rFonts w:ascii="Times New Roman" w:hAnsi="Times New Roman"/>
        </w:rPr>
      </w:pPr>
      <w:r w:rsidRPr="00D02250">
        <w:rPr>
          <w:rFonts w:ascii="Times New Roman" w:hAnsi="Times New Roman"/>
        </w:rPr>
        <w:t>Election</w:t>
      </w:r>
      <w:r w:rsidR="000D56EC">
        <w:rPr>
          <w:rFonts w:ascii="Times New Roman" w:hAnsi="Times New Roman"/>
        </w:rPr>
        <w:t xml:space="preserve">s will be held during the eighth week of </w:t>
      </w:r>
      <w:r w:rsidR="00C94E54">
        <w:rPr>
          <w:rFonts w:ascii="Times New Roman" w:hAnsi="Times New Roman"/>
        </w:rPr>
        <w:t xml:space="preserve">the </w:t>
      </w:r>
      <w:r w:rsidR="000D56EC">
        <w:rPr>
          <w:rFonts w:ascii="Times New Roman" w:hAnsi="Times New Roman"/>
        </w:rPr>
        <w:t>spring</w:t>
      </w:r>
      <w:r w:rsidRPr="00D02250">
        <w:rPr>
          <w:rFonts w:ascii="Times New Roman" w:hAnsi="Times New Roman"/>
        </w:rPr>
        <w:t xml:space="preserve"> semester of every year. The Vice President shall be the residing officer during the elections except for the election of said position, where the president shall preside. Elections will be held separate from the regular meeting. </w:t>
      </w:r>
    </w:p>
    <w:p w:rsidR="001D6351" w:rsidRPr="00D02250" w:rsidRDefault="001D6351">
      <w:pPr>
        <w:rPr>
          <w:rFonts w:ascii="Times New Roman" w:hAnsi="Times New Roman"/>
        </w:rPr>
      </w:pPr>
    </w:p>
    <w:p w:rsidR="001D6351" w:rsidRPr="00D02250" w:rsidRDefault="001D6351">
      <w:pPr>
        <w:rPr>
          <w:rFonts w:ascii="Times New Roman" w:hAnsi="Times New Roman"/>
        </w:rPr>
      </w:pPr>
      <w:r w:rsidRPr="00D02250">
        <w:rPr>
          <w:rFonts w:ascii="Times New Roman" w:hAnsi="Times New Roman"/>
        </w:rPr>
        <w:t>Nominati</w:t>
      </w:r>
      <w:r w:rsidR="00D11A1E">
        <w:rPr>
          <w:rFonts w:ascii="Times New Roman" w:hAnsi="Times New Roman"/>
        </w:rPr>
        <w:t>ons will be taken from any current member</w:t>
      </w:r>
      <w:r w:rsidRPr="00D02250">
        <w:rPr>
          <w:rFonts w:ascii="Times New Roman" w:hAnsi="Times New Roman"/>
        </w:rPr>
        <w:t xml:space="preserve">, seconded, and the nominated person shall be given the opportunity to accept or reject the nomination.  A member need not be present to be nominated as long as the nominating member can present a list of the nominee’s qualifications and goals.  Once all candidates for the positions in question are nominated, each will have a brief period to state their qualifications and goals.  Nominated members must meet the qualifications stated in Article II, Section 2. </w:t>
      </w:r>
    </w:p>
    <w:p w:rsidR="001D6351" w:rsidRPr="00D02250" w:rsidRDefault="001D6351">
      <w:pPr>
        <w:rPr>
          <w:rFonts w:ascii="Times New Roman" w:hAnsi="Times New Roman"/>
        </w:rPr>
      </w:pPr>
    </w:p>
    <w:p w:rsidR="001D6351" w:rsidRPr="00D02250" w:rsidRDefault="001D6351">
      <w:pPr>
        <w:rPr>
          <w:rFonts w:ascii="Times New Roman" w:hAnsi="Times New Roman"/>
        </w:rPr>
      </w:pPr>
      <w:r w:rsidRPr="00D02250">
        <w:rPr>
          <w:rFonts w:ascii="Times New Roman" w:hAnsi="Times New Roman"/>
        </w:rPr>
        <w:t>V</w:t>
      </w:r>
      <w:r w:rsidR="00D11A1E">
        <w:rPr>
          <w:rFonts w:ascii="Times New Roman" w:hAnsi="Times New Roman"/>
        </w:rPr>
        <w:t>otes will be recorded using an online voting service</w:t>
      </w:r>
      <w:r w:rsidRPr="00D02250">
        <w:rPr>
          <w:rFonts w:ascii="Times New Roman" w:hAnsi="Times New Roman"/>
        </w:rPr>
        <w:t xml:space="preserve">, counted by the President and Vice President, and announced by the Vice President.  Officers will be appointed as seen fit by the newly elected President and Vice President.  Officers will be installed in February of the </w:t>
      </w:r>
      <w:proofErr w:type="gramStart"/>
      <w:r w:rsidRPr="00D02250">
        <w:rPr>
          <w:rFonts w:ascii="Times New Roman" w:hAnsi="Times New Roman"/>
        </w:rPr>
        <w:t>Spring</w:t>
      </w:r>
      <w:proofErr w:type="gramEnd"/>
      <w:r w:rsidRPr="00D02250">
        <w:rPr>
          <w:rFonts w:ascii="Times New Roman" w:hAnsi="Times New Roman"/>
        </w:rPr>
        <w:t xml:space="preserve"> semester. </w:t>
      </w:r>
    </w:p>
    <w:p w:rsidR="001D6351" w:rsidRPr="00D02250" w:rsidRDefault="001D6351">
      <w:pPr>
        <w:rPr>
          <w:rFonts w:ascii="Times New Roman" w:hAnsi="Times New Roman"/>
        </w:rPr>
      </w:pPr>
    </w:p>
    <w:p w:rsidR="001D6351" w:rsidRPr="00D02250" w:rsidRDefault="001D6351">
      <w:pPr>
        <w:rPr>
          <w:rFonts w:ascii="Times New Roman" w:hAnsi="Times New Roman"/>
          <w:b/>
          <w:i/>
        </w:rPr>
      </w:pPr>
      <w:r w:rsidRPr="00D02250">
        <w:rPr>
          <w:rFonts w:ascii="Times New Roman" w:hAnsi="Times New Roman"/>
          <w:b/>
          <w:i/>
        </w:rPr>
        <w:t>Article V</w:t>
      </w:r>
      <w:r w:rsidR="00BB0473">
        <w:rPr>
          <w:rFonts w:ascii="Times New Roman" w:hAnsi="Times New Roman"/>
          <w:b/>
          <w:i/>
        </w:rPr>
        <w:t>I</w:t>
      </w:r>
      <w:r w:rsidRPr="00D02250">
        <w:rPr>
          <w:rFonts w:ascii="Times New Roman" w:hAnsi="Times New Roman"/>
          <w:b/>
          <w:i/>
        </w:rPr>
        <w:t>. Meetings</w:t>
      </w:r>
    </w:p>
    <w:p w:rsidR="001D6351" w:rsidRPr="00D02250" w:rsidRDefault="001D6351">
      <w:pPr>
        <w:rPr>
          <w:rFonts w:ascii="Times New Roman" w:hAnsi="Times New Roman"/>
        </w:rPr>
      </w:pPr>
      <w:r w:rsidRPr="00D02250">
        <w:rPr>
          <w:rFonts w:ascii="Times New Roman" w:hAnsi="Times New Roman"/>
        </w:rPr>
        <w:t xml:space="preserve">General meetings will take place once a month. Executive board meetings will also take place on a monthly basis allowing for two weeks between general and executive board meetings.  In this fashion the executive board will meet every two weeks. </w:t>
      </w:r>
      <w:r w:rsidR="00075429">
        <w:rPr>
          <w:rFonts w:ascii="Times New Roman" w:hAnsi="Times New Roman"/>
        </w:rPr>
        <w:t xml:space="preserve">A simple majority of the voting members must be present to constitute a quorum.  </w:t>
      </w:r>
    </w:p>
    <w:p w:rsidR="001D6351" w:rsidRPr="00D02250" w:rsidRDefault="001D6351">
      <w:pPr>
        <w:rPr>
          <w:rFonts w:ascii="Times New Roman" w:hAnsi="Times New Roman"/>
        </w:rPr>
      </w:pPr>
    </w:p>
    <w:p w:rsidR="001D6351" w:rsidRPr="00D02250" w:rsidRDefault="001D6351">
      <w:pPr>
        <w:rPr>
          <w:rFonts w:ascii="Times New Roman" w:hAnsi="Times New Roman"/>
          <w:b/>
          <w:i/>
        </w:rPr>
      </w:pPr>
      <w:r w:rsidRPr="00D02250">
        <w:rPr>
          <w:rFonts w:ascii="Times New Roman" w:hAnsi="Times New Roman"/>
          <w:b/>
          <w:i/>
        </w:rPr>
        <w:t>Article VI</w:t>
      </w:r>
      <w:r w:rsidR="00BB0473">
        <w:rPr>
          <w:rFonts w:ascii="Times New Roman" w:hAnsi="Times New Roman"/>
          <w:b/>
          <w:i/>
        </w:rPr>
        <w:t>I</w:t>
      </w:r>
      <w:r w:rsidRPr="00D02250">
        <w:rPr>
          <w:rFonts w:ascii="Times New Roman" w:hAnsi="Times New Roman"/>
          <w:b/>
          <w:i/>
        </w:rPr>
        <w:t xml:space="preserve">. Faculty Advisor </w:t>
      </w:r>
    </w:p>
    <w:p w:rsidR="001D6351" w:rsidRPr="00D02250" w:rsidRDefault="001D6351">
      <w:pPr>
        <w:rPr>
          <w:rFonts w:ascii="Times New Roman" w:hAnsi="Times New Roman"/>
        </w:rPr>
      </w:pPr>
      <w:r w:rsidRPr="00D02250">
        <w:rPr>
          <w:rFonts w:ascii="Times New Roman" w:hAnsi="Times New Roman"/>
        </w:rPr>
        <w:t>The HESA advisor shall be a member of the Higher Edu</w:t>
      </w:r>
      <w:r w:rsidR="000D56EC">
        <w:rPr>
          <w:rFonts w:ascii="Times New Roman" w:hAnsi="Times New Roman"/>
        </w:rPr>
        <w:t>cation Administration professor</w:t>
      </w:r>
      <w:r w:rsidRPr="00D02250">
        <w:rPr>
          <w:rFonts w:ascii="Times New Roman" w:hAnsi="Times New Roman"/>
        </w:rPr>
        <w:t xml:space="preserve"> and function as a resource person, liaison between faculty and students, and act as an informal mentor to our organization. </w:t>
      </w:r>
    </w:p>
    <w:p w:rsidR="001D6351" w:rsidRPr="00D02250" w:rsidRDefault="001D6351">
      <w:pPr>
        <w:rPr>
          <w:rFonts w:ascii="Times New Roman" w:hAnsi="Times New Roman"/>
          <w:b/>
          <w:i/>
        </w:rPr>
      </w:pPr>
    </w:p>
    <w:p w:rsidR="001D6351" w:rsidRPr="00D02250" w:rsidRDefault="001D6351">
      <w:pPr>
        <w:rPr>
          <w:rFonts w:ascii="Times New Roman" w:hAnsi="Times New Roman"/>
          <w:b/>
          <w:i/>
        </w:rPr>
      </w:pPr>
      <w:r w:rsidRPr="00D02250">
        <w:rPr>
          <w:rFonts w:ascii="Times New Roman" w:hAnsi="Times New Roman"/>
          <w:b/>
          <w:i/>
        </w:rPr>
        <w:t>Article VII</w:t>
      </w:r>
      <w:r w:rsidR="00BB0473">
        <w:rPr>
          <w:rFonts w:ascii="Times New Roman" w:hAnsi="Times New Roman"/>
          <w:b/>
          <w:i/>
        </w:rPr>
        <w:t>I</w:t>
      </w:r>
      <w:r w:rsidRPr="00D02250">
        <w:rPr>
          <w:rFonts w:ascii="Times New Roman" w:hAnsi="Times New Roman"/>
          <w:b/>
          <w:i/>
        </w:rPr>
        <w:t>. Constitutional Amendments</w:t>
      </w:r>
    </w:p>
    <w:p w:rsidR="00075429" w:rsidRDefault="001D6351">
      <w:pPr>
        <w:rPr>
          <w:rFonts w:ascii="Times New Roman" w:hAnsi="Times New Roman"/>
        </w:rPr>
      </w:pPr>
      <w:r w:rsidRPr="00D02250">
        <w:rPr>
          <w:rFonts w:ascii="Times New Roman" w:hAnsi="Times New Roman"/>
        </w:rPr>
        <w:t xml:space="preserve">Amendments to the constitution may be submitted by the executive board at any time and subjected to a </w:t>
      </w:r>
      <w:r w:rsidR="000D56EC">
        <w:rPr>
          <w:rFonts w:ascii="Times New Roman" w:hAnsi="Times New Roman"/>
        </w:rPr>
        <w:t>majority</w:t>
      </w:r>
      <w:r w:rsidRPr="00D02250">
        <w:rPr>
          <w:rFonts w:ascii="Times New Roman" w:hAnsi="Times New Roman"/>
        </w:rPr>
        <w:t xml:space="preserve"> vote of the general membership, which is necessary to ratify the said amendment. </w:t>
      </w:r>
    </w:p>
    <w:p w:rsidR="00075429" w:rsidRDefault="00075429">
      <w:pPr>
        <w:rPr>
          <w:rFonts w:ascii="Times New Roman" w:hAnsi="Times New Roman"/>
        </w:rPr>
      </w:pPr>
    </w:p>
    <w:p w:rsidR="001D6351" w:rsidRPr="00D02250" w:rsidRDefault="00075429">
      <w:pPr>
        <w:rPr>
          <w:rFonts w:ascii="Times New Roman" w:hAnsi="Times New Roman"/>
        </w:rPr>
      </w:pPr>
      <w:r>
        <w:rPr>
          <w:rFonts w:ascii="Times New Roman" w:hAnsi="Times New Roman"/>
        </w:rPr>
        <w:t xml:space="preserve">It is further understood that if this organization desires at any time in the future to change in any way the provisions of this chapter, that before such action is taken, the organization will submit for approval to the Student activities Committee and the Office of Dean of Students every detail of the desired changes to be made. </w:t>
      </w:r>
    </w:p>
    <w:p w:rsidR="001D6351" w:rsidRPr="00D02250" w:rsidRDefault="001D6351">
      <w:pPr>
        <w:rPr>
          <w:rFonts w:ascii="Times New Roman" w:hAnsi="Times New Roman"/>
        </w:rPr>
      </w:pPr>
    </w:p>
    <w:p w:rsidR="001D6351" w:rsidRPr="00D02250" w:rsidRDefault="00BB0473">
      <w:pPr>
        <w:rPr>
          <w:rFonts w:ascii="Times New Roman" w:hAnsi="Times New Roman"/>
          <w:b/>
          <w:i/>
        </w:rPr>
      </w:pPr>
      <w:r>
        <w:rPr>
          <w:rFonts w:ascii="Times New Roman" w:hAnsi="Times New Roman"/>
          <w:b/>
          <w:i/>
        </w:rPr>
        <w:t>Article IX</w:t>
      </w:r>
      <w:r w:rsidR="00C94E54">
        <w:rPr>
          <w:rFonts w:ascii="Times New Roman" w:hAnsi="Times New Roman"/>
          <w:b/>
          <w:i/>
        </w:rPr>
        <w:t>. By-</w:t>
      </w:r>
      <w:r w:rsidR="001D6351" w:rsidRPr="00D02250">
        <w:rPr>
          <w:rFonts w:ascii="Times New Roman" w:hAnsi="Times New Roman"/>
          <w:b/>
          <w:i/>
        </w:rPr>
        <w:t>Laws</w:t>
      </w:r>
    </w:p>
    <w:p w:rsidR="001D6351" w:rsidRPr="00D02250" w:rsidRDefault="001D6351">
      <w:pPr>
        <w:rPr>
          <w:rFonts w:ascii="Times New Roman" w:hAnsi="Times New Roman"/>
        </w:rPr>
      </w:pPr>
      <w:r w:rsidRPr="00D02250">
        <w:rPr>
          <w:rFonts w:ascii="Times New Roman" w:hAnsi="Times New Roman"/>
        </w:rPr>
        <w:t xml:space="preserve">By-Laws to this constitution may be submitted at any time and shall deal with matters of policy, procedure, and regulation consistent with the constitution.  By-Laws shall require a majority vote of the executive board for adoption. </w:t>
      </w:r>
    </w:p>
    <w:p w:rsidR="001D6351" w:rsidRPr="00D02250" w:rsidRDefault="001D6351">
      <w:pPr>
        <w:rPr>
          <w:rFonts w:ascii="Times New Roman" w:hAnsi="Times New Roman"/>
        </w:rPr>
      </w:pPr>
    </w:p>
    <w:p w:rsidR="001D6351" w:rsidRPr="00D02250" w:rsidRDefault="00BB0473">
      <w:pPr>
        <w:rPr>
          <w:rFonts w:ascii="Times New Roman" w:hAnsi="Times New Roman"/>
          <w:b/>
          <w:i/>
        </w:rPr>
      </w:pPr>
      <w:r>
        <w:rPr>
          <w:rFonts w:ascii="Times New Roman" w:hAnsi="Times New Roman"/>
          <w:b/>
          <w:i/>
        </w:rPr>
        <w:lastRenderedPageBreak/>
        <w:t xml:space="preserve">Article </w:t>
      </w:r>
      <w:r w:rsidR="001D6351" w:rsidRPr="00D02250">
        <w:rPr>
          <w:rFonts w:ascii="Times New Roman" w:hAnsi="Times New Roman"/>
          <w:b/>
          <w:i/>
        </w:rPr>
        <w:t xml:space="preserve">X. Ratification </w:t>
      </w:r>
    </w:p>
    <w:p w:rsidR="001D6351" w:rsidRPr="00D02250" w:rsidRDefault="000D56EC">
      <w:pPr>
        <w:rPr>
          <w:rFonts w:ascii="Times New Roman" w:hAnsi="Times New Roman"/>
        </w:rPr>
      </w:pPr>
      <w:r>
        <w:rPr>
          <w:rFonts w:ascii="Times New Roman" w:hAnsi="Times New Roman"/>
        </w:rPr>
        <w:t>A majority</w:t>
      </w:r>
      <w:r w:rsidR="001D6351" w:rsidRPr="00D02250">
        <w:rPr>
          <w:rFonts w:ascii="Times New Roman" w:hAnsi="Times New Roman"/>
        </w:rPr>
        <w:t xml:space="preserve"> vote of the membership shall serve to ratify and establish this constitution as the operating guidelines for HESA. </w:t>
      </w:r>
    </w:p>
    <w:sectPr w:rsidR="001D6351" w:rsidRPr="00D02250" w:rsidSect="001D63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E87"/>
    <w:multiLevelType w:val="hybridMultilevel"/>
    <w:tmpl w:val="A05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E6962"/>
    <w:multiLevelType w:val="hybridMultilevel"/>
    <w:tmpl w:val="264A69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7E9E3667"/>
    <w:multiLevelType w:val="hybridMultilevel"/>
    <w:tmpl w:val="B1A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51"/>
    <w:rsid w:val="00075429"/>
    <w:rsid w:val="000D56EC"/>
    <w:rsid w:val="000F2BEF"/>
    <w:rsid w:val="001D6351"/>
    <w:rsid w:val="002B3E21"/>
    <w:rsid w:val="003438BA"/>
    <w:rsid w:val="00397B76"/>
    <w:rsid w:val="00495680"/>
    <w:rsid w:val="004D037C"/>
    <w:rsid w:val="005A3A8E"/>
    <w:rsid w:val="00654D8A"/>
    <w:rsid w:val="006E5C63"/>
    <w:rsid w:val="007269E3"/>
    <w:rsid w:val="00823A4C"/>
    <w:rsid w:val="00841C68"/>
    <w:rsid w:val="008E5449"/>
    <w:rsid w:val="00BB0473"/>
    <w:rsid w:val="00C24EA1"/>
    <w:rsid w:val="00C94E54"/>
    <w:rsid w:val="00D02250"/>
    <w:rsid w:val="00D11A1E"/>
    <w:rsid w:val="00DB54B3"/>
    <w:rsid w:val="00EB48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Miller</dc:creator>
  <cp:lastModifiedBy>White, Alexandra Marie</cp:lastModifiedBy>
  <cp:revision>2</cp:revision>
  <dcterms:created xsi:type="dcterms:W3CDTF">2014-09-03T18:06:00Z</dcterms:created>
  <dcterms:modified xsi:type="dcterms:W3CDTF">2014-09-03T18:06:00Z</dcterms:modified>
</cp:coreProperties>
</file>