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C0D81" w14:textId="0C42AA35" w:rsidR="008E2032" w:rsidRPr="00317B26" w:rsidRDefault="006D7F77" w:rsidP="006D7F77">
      <w:pPr>
        <w:pStyle w:val="BodyText"/>
        <w:tabs>
          <w:tab w:val="left" w:pos="720"/>
          <w:tab w:val="left" w:pos="1440"/>
          <w:tab w:val="left" w:pos="2160"/>
          <w:tab w:val="left" w:pos="2880"/>
          <w:tab w:val="left" w:pos="3600"/>
          <w:tab w:val="left" w:pos="4320"/>
        </w:tabs>
        <w:spacing w:before="37"/>
        <w:jc w:val="both"/>
      </w:pPr>
      <w:r w:rsidRPr="00317B26">
        <w:rPr>
          <w:u w:val="single"/>
        </w:rPr>
        <w:t xml:space="preserve">SECTION 27 4213 - </w:t>
      </w:r>
      <w:r w:rsidR="00F80C18" w:rsidRPr="00317B26">
        <w:rPr>
          <w:u w:val="single"/>
        </w:rPr>
        <w:t>POINT OF SALE SYSTEMS</w:t>
      </w:r>
      <w:r w:rsidR="00BD45D4">
        <w:rPr>
          <w:u w:val="single"/>
        </w:rPr>
        <w:t xml:space="preserve"> (Rocket Card)</w:t>
      </w:r>
    </w:p>
    <w:p w14:paraId="40DEE801" w14:textId="77777777" w:rsidR="008E2032" w:rsidRPr="00317B26" w:rsidRDefault="008E2032" w:rsidP="006D7F77">
      <w:pPr>
        <w:pStyle w:val="BodyText"/>
        <w:tabs>
          <w:tab w:val="left" w:pos="720"/>
          <w:tab w:val="left" w:pos="1440"/>
          <w:tab w:val="left" w:pos="2160"/>
          <w:tab w:val="left" w:pos="2880"/>
          <w:tab w:val="left" w:pos="3600"/>
          <w:tab w:val="left" w:pos="4320"/>
        </w:tabs>
        <w:spacing w:before="4"/>
        <w:jc w:val="both"/>
      </w:pPr>
    </w:p>
    <w:p w14:paraId="4277358C" w14:textId="77777777" w:rsidR="008E2032" w:rsidRPr="00317B26" w:rsidRDefault="00D86583" w:rsidP="006D7F77">
      <w:pPr>
        <w:pStyle w:val="BodyText"/>
        <w:tabs>
          <w:tab w:val="left" w:pos="720"/>
          <w:tab w:val="left" w:pos="1440"/>
          <w:tab w:val="left" w:pos="2160"/>
          <w:tab w:val="left" w:pos="2880"/>
          <w:tab w:val="left" w:pos="3600"/>
          <w:tab w:val="left" w:pos="4320"/>
        </w:tabs>
        <w:spacing w:before="64"/>
        <w:jc w:val="both"/>
      </w:pPr>
      <w:r w:rsidRPr="00317B26">
        <w:rPr>
          <w:u w:val="single"/>
        </w:rPr>
        <w:t>PART 1 – GENERAL</w:t>
      </w:r>
    </w:p>
    <w:p w14:paraId="724E04C3" w14:textId="77777777" w:rsidR="008E2032" w:rsidRPr="00317B26" w:rsidRDefault="008E2032" w:rsidP="006D7F77">
      <w:pPr>
        <w:pStyle w:val="BodyText"/>
        <w:tabs>
          <w:tab w:val="left" w:pos="720"/>
          <w:tab w:val="left" w:pos="1440"/>
          <w:tab w:val="left" w:pos="2160"/>
          <w:tab w:val="left" w:pos="2880"/>
          <w:tab w:val="left" w:pos="3600"/>
          <w:tab w:val="left" w:pos="4320"/>
        </w:tabs>
        <w:spacing w:before="4"/>
        <w:jc w:val="both"/>
      </w:pPr>
    </w:p>
    <w:p w14:paraId="0751B5C4" w14:textId="67271FC5" w:rsidR="006D7F77" w:rsidRPr="00C22A46" w:rsidRDefault="006D7F77" w:rsidP="006D7F77">
      <w:pPr>
        <w:tabs>
          <w:tab w:val="left" w:pos="720"/>
          <w:tab w:val="left" w:pos="1440"/>
          <w:tab w:val="left" w:pos="2160"/>
          <w:tab w:val="left" w:pos="2880"/>
          <w:tab w:val="left" w:pos="3600"/>
          <w:tab w:val="left" w:pos="4320"/>
        </w:tabs>
        <w:spacing w:before="1"/>
        <w:ind w:right="107"/>
        <w:jc w:val="both"/>
      </w:pPr>
      <w:r w:rsidRPr="00317B26">
        <w:t>1.01</w:t>
      </w:r>
      <w:r w:rsidRPr="00317B26">
        <w:tab/>
      </w:r>
      <w:r w:rsidRPr="00317B26">
        <w:rPr>
          <w:u w:val="single"/>
        </w:rPr>
        <w:t>SECTIONS INCLUDES</w:t>
      </w:r>
      <w:r w:rsidR="00C22A46">
        <w:t>:</w:t>
      </w:r>
    </w:p>
    <w:p w14:paraId="02E3F37F" w14:textId="77777777" w:rsidR="00F91333" w:rsidRDefault="00F91333" w:rsidP="006D7F77">
      <w:pPr>
        <w:tabs>
          <w:tab w:val="left" w:pos="720"/>
          <w:tab w:val="left" w:pos="1440"/>
          <w:tab w:val="left" w:pos="2160"/>
          <w:tab w:val="left" w:pos="2880"/>
          <w:tab w:val="left" w:pos="3600"/>
          <w:tab w:val="left" w:pos="4320"/>
        </w:tabs>
        <w:spacing w:before="1"/>
        <w:ind w:right="107"/>
        <w:jc w:val="both"/>
        <w:rPr>
          <w:u w:val="single"/>
        </w:rPr>
      </w:pPr>
    </w:p>
    <w:p w14:paraId="6796B636" w14:textId="2B2AE045" w:rsidR="00F91333" w:rsidRDefault="00F91333" w:rsidP="00F91333">
      <w:pPr>
        <w:tabs>
          <w:tab w:val="left" w:pos="720"/>
          <w:tab w:val="left" w:pos="1440"/>
          <w:tab w:val="left" w:pos="2160"/>
          <w:tab w:val="left" w:pos="2880"/>
          <w:tab w:val="left" w:pos="3600"/>
          <w:tab w:val="left" w:pos="4320"/>
        </w:tabs>
        <w:spacing w:before="1"/>
        <w:ind w:right="107" w:firstLine="720"/>
        <w:jc w:val="both"/>
      </w:pPr>
      <w:r>
        <w:t>A.</w:t>
      </w:r>
      <w:r>
        <w:tab/>
        <w:t>Cabling and Connectivity</w:t>
      </w:r>
    </w:p>
    <w:p w14:paraId="579C886F" w14:textId="77777777" w:rsidR="00F91333" w:rsidRDefault="00F91333" w:rsidP="00F91333">
      <w:pPr>
        <w:tabs>
          <w:tab w:val="left" w:pos="720"/>
          <w:tab w:val="left" w:pos="1440"/>
          <w:tab w:val="left" w:pos="2160"/>
          <w:tab w:val="left" w:pos="2880"/>
          <w:tab w:val="left" w:pos="3600"/>
          <w:tab w:val="left" w:pos="4320"/>
        </w:tabs>
        <w:spacing w:before="1"/>
        <w:ind w:right="107" w:firstLine="720"/>
        <w:jc w:val="both"/>
      </w:pPr>
    </w:p>
    <w:p w14:paraId="26EA77A8" w14:textId="0BFD318A" w:rsidR="00F91333" w:rsidRDefault="00F91333" w:rsidP="00F91333">
      <w:pPr>
        <w:tabs>
          <w:tab w:val="left" w:pos="720"/>
          <w:tab w:val="left" w:pos="1440"/>
          <w:tab w:val="left" w:pos="2160"/>
          <w:tab w:val="left" w:pos="2880"/>
          <w:tab w:val="left" w:pos="3600"/>
          <w:tab w:val="left" w:pos="4320"/>
        </w:tabs>
        <w:spacing w:before="1"/>
        <w:ind w:right="107" w:firstLine="720"/>
        <w:jc w:val="both"/>
      </w:pPr>
      <w:r>
        <w:t>B.</w:t>
      </w:r>
      <w:r>
        <w:tab/>
        <w:t>Raceways</w:t>
      </w:r>
    </w:p>
    <w:p w14:paraId="6C11117D" w14:textId="1BD9281C" w:rsidR="00F91333" w:rsidRPr="00F91333" w:rsidRDefault="00F91333" w:rsidP="00F91333">
      <w:pPr>
        <w:tabs>
          <w:tab w:val="left" w:pos="720"/>
          <w:tab w:val="left" w:pos="1440"/>
          <w:tab w:val="left" w:pos="2160"/>
          <w:tab w:val="left" w:pos="2880"/>
          <w:tab w:val="left" w:pos="3600"/>
          <w:tab w:val="left" w:pos="4320"/>
        </w:tabs>
        <w:spacing w:before="1"/>
        <w:ind w:right="107" w:firstLine="720"/>
        <w:jc w:val="both"/>
      </w:pPr>
      <w:r>
        <w:t xml:space="preserve"> </w:t>
      </w:r>
    </w:p>
    <w:p w14:paraId="7E010C93" w14:textId="62FAAD31" w:rsidR="00F91333" w:rsidRPr="00C22A46" w:rsidRDefault="00F91333" w:rsidP="006D7F77">
      <w:pPr>
        <w:tabs>
          <w:tab w:val="left" w:pos="720"/>
          <w:tab w:val="left" w:pos="1440"/>
          <w:tab w:val="left" w:pos="2160"/>
          <w:tab w:val="left" w:pos="2880"/>
          <w:tab w:val="left" w:pos="3600"/>
          <w:tab w:val="left" w:pos="4320"/>
        </w:tabs>
        <w:spacing w:before="1"/>
        <w:ind w:right="107"/>
        <w:jc w:val="both"/>
      </w:pPr>
      <w:r>
        <w:t>1.02</w:t>
      </w:r>
      <w:r>
        <w:tab/>
      </w:r>
      <w:r>
        <w:rPr>
          <w:u w:val="single"/>
        </w:rPr>
        <w:t>RELATED SECTIONS</w:t>
      </w:r>
      <w:r w:rsidR="00C22A46">
        <w:t>:</w:t>
      </w:r>
    </w:p>
    <w:p w14:paraId="75A238F2" w14:textId="77777777" w:rsidR="006D7F77" w:rsidRPr="00317B26" w:rsidRDefault="006D7F77" w:rsidP="006D7F77">
      <w:pPr>
        <w:tabs>
          <w:tab w:val="left" w:pos="720"/>
          <w:tab w:val="left" w:pos="1440"/>
          <w:tab w:val="left" w:pos="2107"/>
          <w:tab w:val="left" w:pos="2108"/>
          <w:tab w:val="left" w:pos="2160"/>
          <w:tab w:val="left" w:pos="2880"/>
          <w:tab w:val="left" w:pos="3600"/>
          <w:tab w:val="left" w:pos="4320"/>
        </w:tabs>
        <w:spacing w:before="1"/>
        <w:ind w:right="107"/>
        <w:jc w:val="both"/>
        <w:rPr>
          <w:u w:val="single"/>
        </w:rPr>
      </w:pPr>
    </w:p>
    <w:p w14:paraId="0201504F" w14:textId="107E8668" w:rsidR="006D7F77" w:rsidRPr="00317B26" w:rsidRDefault="006D7F77" w:rsidP="003B555E">
      <w:pPr>
        <w:tabs>
          <w:tab w:val="left" w:pos="720"/>
          <w:tab w:val="left" w:pos="1440"/>
          <w:tab w:val="left" w:pos="2160"/>
          <w:tab w:val="left" w:pos="2880"/>
          <w:tab w:val="left" w:pos="3600"/>
          <w:tab w:val="left" w:pos="4320"/>
        </w:tabs>
        <w:spacing w:before="1"/>
        <w:ind w:firstLine="720"/>
        <w:jc w:val="both"/>
      </w:pPr>
      <w:r w:rsidRPr="00317B26">
        <w:t>A.</w:t>
      </w:r>
      <w:r w:rsidRPr="00317B26">
        <w:tab/>
      </w:r>
      <w:r w:rsidR="0056366D">
        <w:t xml:space="preserve">Section </w:t>
      </w:r>
      <w:r w:rsidR="0056366D" w:rsidRPr="00317B26">
        <w:t xml:space="preserve">27 0502 </w:t>
      </w:r>
      <w:r w:rsidR="0056366D">
        <w:t>–</w:t>
      </w:r>
      <w:r w:rsidR="0056366D" w:rsidRPr="00317B26">
        <w:t xml:space="preserve"> </w:t>
      </w:r>
      <w:r w:rsidR="0056366D">
        <w:t>Required Submittals for Communications</w:t>
      </w:r>
    </w:p>
    <w:p w14:paraId="7CCBB94F" w14:textId="77777777" w:rsidR="006D7F77" w:rsidRPr="00317B26" w:rsidRDefault="006D7F77" w:rsidP="006D7F77">
      <w:pPr>
        <w:tabs>
          <w:tab w:val="left" w:pos="720"/>
          <w:tab w:val="left" w:pos="1440"/>
          <w:tab w:val="left" w:pos="2160"/>
          <w:tab w:val="left" w:pos="2880"/>
          <w:tab w:val="left" w:pos="3600"/>
          <w:tab w:val="left" w:pos="4320"/>
        </w:tabs>
        <w:spacing w:before="1"/>
        <w:ind w:right="107" w:firstLine="720"/>
        <w:jc w:val="both"/>
      </w:pPr>
    </w:p>
    <w:p w14:paraId="0EE3FED6" w14:textId="2A4764F0" w:rsidR="006D7F77" w:rsidRPr="00317B26" w:rsidRDefault="006D7F77" w:rsidP="003B555E">
      <w:pPr>
        <w:tabs>
          <w:tab w:val="left" w:pos="720"/>
          <w:tab w:val="left" w:pos="1440"/>
          <w:tab w:val="left" w:pos="2160"/>
          <w:tab w:val="left" w:pos="2880"/>
          <w:tab w:val="left" w:pos="3600"/>
          <w:tab w:val="left" w:pos="4320"/>
        </w:tabs>
        <w:spacing w:before="1"/>
        <w:ind w:firstLine="720"/>
        <w:jc w:val="both"/>
      </w:pPr>
      <w:r w:rsidRPr="00317B26">
        <w:t>B.</w:t>
      </w:r>
      <w:r w:rsidRPr="00317B26">
        <w:tab/>
        <w:t>S</w:t>
      </w:r>
      <w:r w:rsidR="00F91333">
        <w:t xml:space="preserve">ection </w:t>
      </w:r>
      <w:r w:rsidR="0056366D" w:rsidRPr="00317B26">
        <w:t>27 0504 – Communications Contractor Qualifications</w:t>
      </w:r>
    </w:p>
    <w:p w14:paraId="5BB41089" w14:textId="77777777" w:rsidR="006D7F77" w:rsidRPr="00317B26" w:rsidRDefault="006D7F77" w:rsidP="003B555E">
      <w:pPr>
        <w:tabs>
          <w:tab w:val="left" w:pos="720"/>
          <w:tab w:val="left" w:pos="1440"/>
          <w:tab w:val="left" w:pos="2160"/>
          <w:tab w:val="left" w:pos="2880"/>
          <w:tab w:val="left" w:pos="3600"/>
          <w:tab w:val="left" w:pos="4320"/>
        </w:tabs>
        <w:spacing w:before="1"/>
        <w:ind w:firstLine="720"/>
        <w:jc w:val="both"/>
      </w:pPr>
    </w:p>
    <w:p w14:paraId="4EC91214" w14:textId="7289C334" w:rsidR="006D7F77" w:rsidRPr="00317B26" w:rsidRDefault="006D7F77" w:rsidP="006D7F77">
      <w:pPr>
        <w:tabs>
          <w:tab w:val="left" w:pos="720"/>
          <w:tab w:val="left" w:pos="1440"/>
          <w:tab w:val="left" w:pos="2160"/>
          <w:tab w:val="left" w:pos="2880"/>
          <w:tab w:val="left" w:pos="3600"/>
          <w:tab w:val="left" w:pos="4320"/>
        </w:tabs>
        <w:spacing w:before="1"/>
        <w:ind w:right="107" w:firstLine="720"/>
        <w:jc w:val="both"/>
      </w:pPr>
      <w:r w:rsidRPr="00317B26">
        <w:t>C.</w:t>
      </w:r>
      <w:r w:rsidRPr="00317B26">
        <w:tab/>
        <w:t>S</w:t>
      </w:r>
      <w:r w:rsidR="00F91333">
        <w:t>ection</w:t>
      </w:r>
      <w:r w:rsidRPr="00317B26">
        <w:t xml:space="preserve"> </w:t>
      </w:r>
      <w:r w:rsidR="0056366D" w:rsidRPr="00317B26">
        <w:t>27 0528 – Pathways for Communications Systems</w:t>
      </w:r>
    </w:p>
    <w:p w14:paraId="1984C32D" w14:textId="77777777" w:rsidR="006D7F77" w:rsidRPr="00317B26" w:rsidRDefault="006D7F77" w:rsidP="006D7F77">
      <w:pPr>
        <w:tabs>
          <w:tab w:val="left" w:pos="720"/>
          <w:tab w:val="left" w:pos="1440"/>
          <w:tab w:val="left" w:pos="2160"/>
          <w:tab w:val="left" w:pos="2880"/>
          <w:tab w:val="left" w:pos="3600"/>
          <w:tab w:val="left" w:pos="4320"/>
        </w:tabs>
        <w:spacing w:before="1"/>
        <w:ind w:right="107" w:firstLine="720"/>
        <w:jc w:val="both"/>
      </w:pPr>
    </w:p>
    <w:p w14:paraId="614FF4A1" w14:textId="37C93D23" w:rsidR="006D7F77" w:rsidRPr="00317B26" w:rsidRDefault="006D7F77" w:rsidP="006D7F77">
      <w:pPr>
        <w:tabs>
          <w:tab w:val="left" w:pos="720"/>
          <w:tab w:val="left" w:pos="1440"/>
          <w:tab w:val="left" w:pos="2160"/>
          <w:tab w:val="left" w:pos="2880"/>
          <w:tab w:val="left" w:pos="3600"/>
          <w:tab w:val="left" w:pos="4320"/>
        </w:tabs>
        <w:spacing w:before="1"/>
        <w:ind w:right="107" w:firstLine="720"/>
        <w:jc w:val="both"/>
      </w:pPr>
      <w:r w:rsidRPr="00317B26">
        <w:t>D.</w:t>
      </w:r>
      <w:r w:rsidRPr="00317B26">
        <w:tab/>
        <w:t>S</w:t>
      </w:r>
      <w:r w:rsidR="00F91333">
        <w:t>ection</w:t>
      </w:r>
      <w:r w:rsidRPr="00317B26">
        <w:t xml:space="preserve"> </w:t>
      </w:r>
      <w:r w:rsidR="0056366D" w:rsidRPr="00317B26">
        <w:t>27 0553 – Communications Identification and Labeling</w:t>
      </w:r>
    </w:p>
    <w:p w14:paraId="2EB9A987" w14:textId="77777777" w:rsidR="006D7F77" w:rsidRPr="00317B26" w:rsidRDefault="006D7F77" w:rsidP="006D7F77">
      <w:pPr>
        <w:tabs>
          <w:tab w:val="left" w:pos="720"/>
          <w:tab w:val="left" w:pos="1440"/>
          <w:tab w:val="left" w:pos="2160"/>
          <w:tab w:val="left" w:pos="2880"/>
          <w:tab w:val="left" w:pos="3600"/>
          <w:tab w:val="left" w:pos="4320"/>
        </w:tabs>
        <w:spacing w:before="1"/>
        <w:ind w:right="107" w:firstLine="720"/>
        <w:jc w:val="both"/>
      </w:pPr>
    </w:p>
    <w:p w14:paraId="0BA0AF29" w14:textId="275B8639" w:rsidR="006D7F77" w:rsidRPr="00317B26" w:rsidRDefault="006D7F77" w:rsidP="0056366D">
      <w:pPr>
        <w:tabs>
          <w:tab w:val="left" w:pos="720"/>
          <w:tab w:val="left" w:pos="1440"/>
          <w:tab w:val="left" w:pos="2160"/>
          <w:tab w:val="left" w:pos="2880"/>
          <w:tab w:val="left" w:pos="3600"/>
          <w:tab w:val="left" w:pos="4320"/>
        </w:tabs>
        <w:spacing w:before="1"/>
        <w:ind w:right="107" w:firstLine="720"/>
        <w:jc w:val="both"/>
      </w:pPr>
      <w:r w:rsidRPr="00317B26">
        <w:t>E.</w:t>
      </w:r>
      <w:r w:rsidRPr="00317B26">
        <w:tab/>
        <w:t>S</w:t>
      </w:r>
      <w:r w:rsidR="00F91333">
        <w:t>ection</w:t>
      </w:r>
      <w:r w:rsidRPr="00317B26">
        <w:t xml:space="preserve"> </w:t>
      </w:r>
      <w:r w:rsidR="0056366D" w:rsidRPr="00317B26">
        <w:t xml:space="preserve">27 1500 – </w:t>
      </w:r>
      <w:r w:rsidR="0056366D">
        <w:t>Intrabuilding Communications Horizontal Cabling</w:t>
      </w:r>
    </w:p>
    <w:p w14:paraId="5AB0E971" w14:textId="77777777" w:rsidR="008E2032" w:rsidRDefault="008E2032" w:rsidP="006D7F77">
      <w:pPr>
        <w:pStyle w:val="BodyText"/>
        <w:tabs>
          <w:tab w:val="left" w:pos="720"/>
          <w:tab w:val="left" w:pos="1440"/>
          <w:tab w:val="left" w:pos="2160"/>
          <w:tab w:val="left" w:pos="2880"/>
          <w:tab w:val="left" w:pos="3600"/>
          <w:tab w:val="left" w:pos="4320"/>
        </w:tabs>
        <w:spacing w:before="9"/>
        <w:jc w:val="both"/>
      </w:pPr>
    </w:p>
    <w:p w14:paraId="0B6235E1" w14:textId="45D32ED5" w:rsidR="00F91333" w:rsidRPr="00C22A46" w:rsidRDefault="00F91333" w:rsidP="006D7F77">
      <w:pPr>
        <w:pStyle w:val="BodyText"/>
        <w:tabs>
          <w:tab w:val="left" w:pos="720"/>
          <w:tab w:val="left" w:pos="1440"/>
          <w:tab w:val="left" w:pos="2160"/>
          <w:tab w:val="left" w:pos="2880"/>
          <w:tab w:val="left" w:pos="3600"/>
          <w:tab w:val="left" w:pos="4320"/>
        </w:tabs>
        <w:spacing w:before="9"/>
        <w:jc w:val="both"/>
      </w:pPr>
      <w:r>
        <w:t>1.03</w:t>
      </w:r>
      <w:r>
        <w:tab/>
      </w:r>
      <w:r>
        <w:rPr>
          <w:u w:val="single"/>
        </w:rPr>
        <w:t>REFERENCES</w:t>
      </w:r>
      <w:r w:rsidR="00C22A46">
        <w:t>:</w:t>
      </w:r>
    </w:p>
    <w:p w14:paraId="3E006851" w14:textId="77777777" w:rsidR="00F91333" w:rsidRDefault="00F91333" w:rsidP="006D7F77">
      <w:pPr>
        <w:pStyle w:val="BodyText"/>
        <w:tabs>
          <w:tab w:val="left" w:pos="720"/>
          <w:tab w:val="left" w:pos="1440"/>
          <w:tab w:val="left" w:pos="2160"/>
          <w:tab w:val="left" w:pos="2880"/>
          <w:tab w:val="left" w:pos="3600"/>
          <w:tab w:val="left" w:pos="4320"/>
        </w:tabs>
        <w:spacing w:before="9"/>
        <w:jc w:val="both"/>
      </w:pPr>
    </w:p>
    <w:p w14:paraId="30AEBADA" w14:textId="0C4E347D" w:rsidR="00F91333" w:rsidRDefault="00F91333" w:rsidP="00F91333">
      <w:pPr>
        <w:pStyle w:val="BodyText"/>
        <w:tabs>
          <w:tab w:val="left" w:pos="720"/>
          <w:tab w:val="left" w:pos="1440"/>
          <w:tab w:val="left" w:pos="2160"/>
          <w:tab w:val="left" w:pos="2880"/>
          <w:tab w:val="left" w:pos="3600"/>
          <w:tab w:val="left" w:pos="4320"/>
        </w:tabs>
        <w:spacing w:before="9"/>
        <w:ind w:left="1440" w:hanging="720"/>
        <w:jc w:val="both"/>
      </w:pPr>
      <w:r>
        <w:t>A.</w:t>
      </w:r>
      <w:r>
        <w:tab/>
        <w:t>The Rocket Card network installation shall conform to the latest edition of the NEC, national, state and local code which apply.</w:t>
      </w:r>
    </w:p>
    <w:p w14:paraId="3FC068DE" w14:textId="77777777" w:rsidR="00F91333" w:rsidRDefault="00F91333" w:rsidP="00F91333">
      <w:pPr>
        <w:pStyle w:val="BodyText"/>
        <w:tabs>
          <w:tab w:val="left" w:pos="720"/>
          <w:tab w:val="left" w:pos="1440"/>
          <w:tab w:val="left" w:pos="2160"/>
          <w:tab w:val="left" w:pos="2880"/>
          <w:tab w:val="left" w:pos="3600"/>
          <w:tab w:val="left" w:pos="4320"/>
        </w:tabs>
        <w:spacing w:before="9"/>
        <w:ind w:left="1440" w:hanging="720"/>
        <w:jc w:val="both"/>
      </w:pPr>
    </w:p>
    <w:p w14:paraId="5383E6F0" w14:textId="4778495D" w:rsidR="00F91333" w:rsidRDefault="00F91333" w:rsidP="00F91333">
      <w:pPr>
        <w:pStyle w:val="BodyText"/>
        <w:tabs>
          <w:tab w:val="left" w:pos="720"/>
          <w:tab w:val="left" w:pos="1440"/>
          <w:tab w:val="left" w:pos="2160"/>
          <w:tab w:val="left" w:pos="2880"/>
          <w:tab w:val="left" w:pos="3600"/>
          <w:tab w:val="left" w:pos="4320"/>
        </w:tabs>
        <w:spacing w:before="9"/>
        <w:ind w:left="1440" w:hanging="720"/>
        <w:jc w:val="both"/>
      </w:pPr>
      <w:r>
        <w:t>B.</w:t>
      </w:r>
      <w:r>
        <w:tab/>
        <w:t>The Rocket Card network installation shall comply with all NFPA, NEMA, TIA, IEE, ANSI, ISO and U.L. standards as applicable.  All components and materials shall be U.L. listed.</w:t>
      </w:r>
    </w:p>
    <w:p w14:paraId="0C2897A4" w14:textId="0C4E347D" w:rsidR="00F91333" w:rsidRDefault="00F91333" w:rsidP="00F91333">
      <w:pPr>
        <w:pStyle w:val="BodyText"/>
        <w:tabs>
          <w:tab w:val="left" w:pos="720"/>
          <w:tab w:val="left" w:pos="1440"/>
          <w:tab w:val="left" w:pos="2160"/>
          <w:tab w:val="left" w:pos="2880"/>
          <w:tab w:val="left" w:pos="3600"/>
          <w:tab w:val="left" w:pos="4320"/>
        </w:tabs>
        <w:spacing w:before="9"/>
        <w:ind w:firstLine="720"/>
        <w:jc w:val="both"/>
      </w:pPr>
    </w:p>
    <w:p w14:paraId="0B88DEFD" w14:textId="51B868C9" w:rsidR="00317B26" w:rsidRPr="00C22A46" w:rsidRDefault="00F91333" w:rsidP="006D7F77">
      <w:pPr>
        <w:pStyle w:val="BodyText"/>
        <w:tabs>
          <w:tab w:val="left" w:pos="720"/>
          <w:tab w:val="left" w:pos="1440"/>
          <w:tab w:val="left" w:pos="2160"/>
          <w:tab w:val="left" w:pos="2880"/>
          <w:tab w:val="left" w:pos="3600"/>
          <w:tab w:val="left" w:pos="4320"/>
        </w:tabs>
        <w:spacing w:before="9"/>
        <w:jc w:val="both"/>
      </w:pPr>
      <w:r>
        <w:t>1.04</w:t>
      </w:r>
      <w:r>
        <w:tab/>
      </w:r>
      <w:r w:rsidR="00317B26">
        <w:rPr>
          <w:u w:val="single"/>
        </w:rPr>
        <w:t>SYSTEM DESCRIPTION</w:t>
      </w:r>
      <w:r w:rsidR="00C22A46">
        <w:t>:</w:t>
      </w:r>
    </w:p>
    <w:p w14:paraId="3EE37F36" w14:textId="77777777" w:rsidR="00317B26" w:rsidRDefault="00317B26" w:rsidP="006D7F77">
      <w:pPr>
        <w:pStyle w:val="BodyText"/>
        <w:tabs>
          <w:tab w:val="left" w:pos="720"/>
          <w:tab w:val="left" w:pos="1440"/>
          <w:tab w:val="left" w:pos="2160"/>
          <w:tab w:val="left" w:pos="2880"/>
          <w:tab w:val="left" w:pos="3600"/>
          <w:tab w:val="left" w:pos="4320"/>
        </w:tabs>
        <w:spacing w:before="9"/>
        <w:jc w:val="both"/>
        <w:rPr>
          <w:u w:val="single"/>
        </w:rPr>
      </w:pPr>
    </w:p>
    <w:p w14:paraId="4CC7E20E" w14:textId="77777777" w:rsidR="00F91333" w:rsidRDefault="00317B26" w:rsidP="003B555E">
      <w:pPr>
        <w:tabs>
          <w:tab w:val="left" w:pos="720"/>
          <w:tab w:val="left" w:pos="1440"/>
          <w:tab w:val="left" w:pos="2160"/>
          <w:tab w:val="left" w:pos="2880"/>
          <w:tab w:val="left" w:pos="3600"/>
          <w:tab w:val="left" w:pos="4320"/>
        </w:tabs>
        <w:ind w:left="1350" w:hanging="630"/>
        <w:jc w:val="both"/>
      </w:pPr>
      <w:r>
        <w:t>A.</w:t>
      </w:r>
      <w:r>
        <w:tab/>
      </w:r>
      <w:r w:rsidR="00D71836" w:rsidRPr="00317B26">
        <w:t>N</w:t>
      </w:r>
      <w:r w:rsidR="00D86583" w:rsidRPr="00317B26">
        <w:t xml:space="preserve">etwork wiring to consist of a dedicated standard based wiring </w:t>
      </w:r>
      <w:r w:rsidR="00D86583" w:rsidRPr="00F91333">
        <w:t xml:space="preserve">infrastructure for support of </w:t>
      </w:r>
      <w:r w:rsidR="00D71836" w:rsidRPr="00F91333">
        <w:t>the</w:t>
      </w:r>
      <w:r w:rsidR="00497A5B" w:rsidRPr="00F91333">
        <w:t xml:space="preserve"> Rocket Card</w:t>
      </w:r>
      <w:r w:rsidR="00D86583" w:rsidRPr="00F91333">
        <w:t xml:space="preserve"> proprietary</w:t>
      </w:r>
      <w:r w:rsidR="00D71836" w:rsidRPr="00F91333">
        <w:t xml:space="preserve"> point of sale </w:t>
      </w:r>
      <w:r w:rsidR="00D86583" w:rsidRPr="00317B26">
        <w:t>network.</w:t>
      </w:r>
    </w:p>
    <w:p w14:paraId="22A7CE01" w14:textId="77777777" w:rsidR="00F91333" w:rsidRDefault="00F91333" w:rsidP="00F91333">
      <w:pPr>
        <w:tabs>
          <w:tab w:val="left" w:pos="720"/>
          <w:tab w:val="left" w:pos="1440"/>
          <w:tab w:val="left" w:pos="2160"/>
          <w:tab w:val="left" w:pos="2880"/>
          <w:tab w:val="left" w:pos="3600"/>
          <w:tab w:val="left" w:pos="4320"/>
        </w:tabs>
        <w:ind w:left="1350" w:right="609" w:hanging="630"/>
        <w:jc w:val="both"/>
      </w:pPr>
    </w:p>
    <w:p w14:paraId="3980B0A2" w14:textId="77777777" w:rsidR="00F91333" w:rsidRDefault="00F91333" w:rsidP="003B555E">
      <w:pPr>
        <w:tabs>
          <w:tab w:val="left" w:pos="720"/>
          <w:tab w:val="left" w:pos="1440"/>
          <w:tab w:val="left" w:pos="2160"/>
          <w:tab w:val="left" w:pos="2880"/>
          <w:tab w:val="left" w:pos="3600"/>
          <w:tab w:val="left" w:pos="4320"/>
        </w:tabs>
        <w:ind w:left="1350" w:hanging="630"/>
        <w:jc w:val="both"/>
      </w:pPr>
      <w:r>
        <w:t>B.</w:t>
      </w:r>
      <w:r>
        <w:tab/>
      </w:r>
      <w:r w:rsidR="00D86583" w:rsidRPr="00317B26">
        <w:t>Furnish, install and test, as required, all conduit, conduit boxes, pull boxes, conduit bushings, sleeves, cables, cable supports, firestopping, patch panels, patch cords, connectors, organizers, component and cable labels, designation strips, equipment racks, equipment cabinets, etc. as required for complete and functioning</w:t>
      </w:r>
      <w:r w:rsidR="00D86583" w:rsidRPr="00317B26">
        <w:rPr>
          <w:spacing w:val="-14"/>
        </w:rPr>
        <w:t xml:space="preserve"> </w:t>
      </w:r>
      <w:r w:rsidR="00D86583" w:rsidRPr="00317B26">
        <w:t>system.</w:t>
      </w:r>
    </w:p>
    <w:p w14:paraId="71E28D88" w14:textId="77777777" w:rsidR="00F91333" w:rsidRDefault="00F91333" w:rsidP="00F91333">
      <w:pPr>
        <w:tabs>
          <w:tab w:val="left" w:pos="720"/>
          <w:tab w:val="left" w:pos="1440"/>
          <w:tab w:val="left" w:pos="2160"/>
          <w:tab w:val="left" w:pos="2880"/>
          <w:tab w:val="left" w:pos="3600"/>
          <w:tab w:val="left" w:pos="4320"/>
        </w:tabs>
        <w:ind w:left="1350" w:right="609" w:hanging="630"/>
        <w:jc w:val="both"/>
      </w:pPr>
    </w:p>
    <w:p w14:paraId="7F9C3133" w14:textId="77777777" w:rsidR="003B555E" w:rsidRDefault="00F91333" w:rsidP="003B555E">
      <w:pPr>
        <w:tabs>
          <w:tab w:val="left" w:pos="720"/>
          <w:tab w:val="left" w:pos="1440"/>
          <w:tab w:val="left" w:pos="2160"/>
          <w:tab w:val="left" w:pos="2880"/>
          <w:tab w:val="left" w:pos="3600"/>
          <w:tab w:val="left" w:pos="4320"/>
        </w:tabs>
        <w:ind w:left="1350" w:right="609" w:hanging="630"/>
        <w:jc w:val="both"/>
      </w:pPr>
      <w:r>
        <w:t>C.</w:t>
      </w:r>
      <w:r w:rsidRPr="00317B26">
        <w:t xml:space="preserve"> </w:t>
      </w:r>
      <w:r>
        <w:tab/>
      </w:r>
      <w:r w:rsidR="00D86583" w:rsidRPr="00317B26">
        <w:t xml:space="preserve">Rocket Card network wiring to be a </w:t>
      </w:r>
      <w:r w:rsidR="00497A5B" w:rsidRPr="00F91333">
        <w:t>structured wire</w:t>
      </w:r>
      <w:r w:rsidR="00D86583" w:rsidRPr="00F91333">
        <w:t xml:space="preserve"> infrastructure </w:t>
      </w:r>
      <w:r w:rsidR="00497A5B" w:rsidRPr="003B555E">
        <w:t xml:space="preserve">based upon </w:t>
      </w:r>
      <w:r w:rsidR="00D86583" w:rsidRPr="003B555E">
        <w:t xml:space="preserve">Section </w:t>
      </w:r>
      <w:r w:rsidR="00497A5B" w:rsidRPr="003B555E">
        <w:t>27</w:t>
      </w:r>
      <w:r w:rsidR="003B555E" w:rsidRPr="003B555E">
        <w:t xml:space="preserve"> </w:t>
      </w:r>
      <w:r w:rsidR="00497A5B" w:rsidRPr="003B555E">
        <w:t>1500</w:t>
      </w:r>
      <w:r w:rsidR="00497A5B" w:rsidRPr="00317B26">
        <w:t xml:space="preserve">, </w:t>
      </w:r>
      <w:r w:rsidR="00D86583" w:rsidRPr="00317B26">
        <w:t>except dedicated to the Rocket Card</w:t>
      </w:r>
      <w:r w:rsidR="00D86583" w:rsidRPr="00317B26">
        <w:rPr>
          <w:spacing w:val="-9"/>
        </w:rPr>
        <w:t xml:space="preserve"> </w:t>
      </w:r>
      <w:r w:rsidR="00D86583" w:rsidRPr="00317B26">
        <w:t>network.</w:t>
      </w:r>
    </w:p>
    <w:p w14:paraId="39FAC356" w14:textId="77777777" w:rsidR="00C22A46" w:rsidRDefault="00C22A46">
      <w:r>
        <w:br w:type="page"/>
      </w:r>
    </w:p>
    <w:p w14:paraId="2CA8E3CB" w14:textId="748877E3" w:rsidR="008E2032" w:rsidRPr="00317B26" w:rsidRDefault="003B555E" w:rsidP="003B555E">
      <w:pPr>
        <w:tabs>
          <w:tab w:val="left" w:pos="720"/>
          <w:tab w:val="left" w:pos="1440"/>
          <w:tab w:val="left" w:pos="2160"/>
          <w:tab w:val="left" w:pos="2880"/>
          <w:tab w:val="left" w:pos="3600"/>
          <w:tab w:val="left" w:pos="4320"/>
        </w:tabs>
        <w:ind w:left="1350" w:hanging="630"/>
        <w:jc w:val="both"/>
      </w:pPr>
      <w:r>
        <w:lastRenderedPageBreak/>
        <w:t>D.</w:t>
      </w:r>
      <w:r>
        <w:tab/>
      </w:r>
      <w:r w:rsidR="00D86583" w:rsidRPr="00317B26">
        <w:t>The Rocket Car</w:t>
      </w:r>
      <w:r w:rsidR="00D86583" w:rsidRPr="003B555E">
        <w:t xml:space="preserve">d cabling </w:t>
      </w:r>
      <w:r w:rsidR="00497A5B" w:rsidRPr="003B555E">
        <w:t xml:space="preserve">system shall </w:t>
      </w:r>
      <w:r w:rsidR="00D86583" w:rsidRPr="003B555E">
        <w:t xml:space="preserve">be distinguished from the </w:t>
      </w:r>
      <w:r w:rsidR="00497A5B" w:rsidRPr="003B555E">
        <w:t>normal c</w:t>
      </w:r>
      <w:r w:rsidR="00D86583" w:rsidRPr="003B555E">
        <w:t xml:space="preserve">ampus </w:t>
      </w:r>
      <w:r w:rsidR="00497A5B" w:rsidRPr="003B555E">
        <w:t>n</w:t>
      </w:r>
      <w:r w:rsidR="00D86583" w:rsidRPr="003B555E">
        <w:t xml:space="preserve">etwork </w:t>
      </w:r>
      <w:r w:rsidR="00497A5B" w:rsidRPr="003B555E">
        <w:t>c</w:t>
      </w:r>
      <w:r w:rsidR="00D86583" w:rsidRPr="003B555E">
        <w:t xml:space="preserve">abling by a </w:t>
      </w:r>
      <w:r w:rsidR="00497A5B" w:rsidRPr="003B555E">
        <w:t xml:space="preserve">separate </w:t>
      </w:r>
      <w:r w:rsidR="00D86583" w:rsidRPr="003B555E">
        <w:t xml:space="preserve">outlet jack with active electronics segregated from the </w:t>
      </w:r>
      <w:r w:rsidR="00497A5B" w:rsidRPr="003B555E">
        <w:t>normal c</w:t>
      </w:r>
      <w:r w:rsidR="00D86583" w:rsidRPr="003B555E">
        <w:t xml:space="preserve">ampus </w:t>
      </w:r>
      <w:r w:rsidR="00497A5B" w:rsidRPr="003B555E">
        <w:t>n</w:t>
      </w:r>
      <w:r w:rsidR="00D86583" w:rsidRPr="003B555E">
        <w:t>etwork</w:t>
      </w:r>
      <w:r w:rsidR="00D86583" w:rsidRPr="00317B26">
        <w:t>.</w:t>
      </w:r>
    </w:p>
    <w:p w14:paraId="42DEAB89" w14:textId="77777777" w:rsidR="003B555E" w:rsidRDefault="003B555E" w:rsidP="006D7F77">
      <w:pPr>
        <w:pStyle w:val="BodyText"/>
        <w:tabs>
          <w:tab w:val="left" w:pos="720"/>
          <w:tab w:val="left" w:pos="1440"/>
          <w:tab w:val="left" w:pos="2160"/>
          <w:tab w:val="left" w:pos="2880"/>
          <w:tab w:val="left" w:pos="3600"/>
          <w:tab w:val="left" w:pos="4320"/>
        </w:tabs>
        <w:spacing w:before="37"/>
        <w:jc w:val="both"/>
        <w:rPr>
          <w:u w:val="single"/>
        </w:rPr>
      </w:pPr>
    </w:p>
    <w:p w14:paraId="73677810" w14:textId="2A98C4D5" w:rsidR="003B555E" w:rsidRPr="00C22A46" w:rsidRDefault="003B555E" w:rsidP="006D7F77">
      <w:pPr>
        <w:pStyle w:val="BodyText"/>
        <w:tabs>
          <w:tab w:val="left" w:pos="720"/>
          <w:tab w:val="left" w:pos="1440"/>
          <w:tab w:val="left" w:pos="2160"/>
          <w:tab w:val="left" w:pos="2880"/>
          <w:tab w:val="left" w:pos="3600"/>
          <w:tab w:val="left" w:pos="4320"/>
        </w:tabs>
        <w:spacing w:before="37"/>
        <w:jc w:val="both"/>
      </w:pPr>
      <w:r>
        <w:t>1.05</w:t>
      </w:r>
      <w:r>
        <w:tab/>
      </w:r>
      <w:r>
        <w:rPr>
          <w:u w:val="single"/>
        </w:rPr>
        <w:t>SUBMITTALS</w:t>
      </w:r>
      <w:r w:rsidR="00C22A46">
        <w:t>:</w:t>
      </w:r>
    </w:p>
    <w:p w14:paraId="4C44E788" w14:textId="77777777" w:rsidR="003B555E" w:rsidRDefault="003B555E" w:rsidP="006D7F77">
      <w:pPr>
        <w:pStyle w:val="BodyText"/>
        <w:tabs>
          <w:tab w:val="left" w:pos="720"/>
          <w:tab w:val="left" w:pos="1440"/>
          <w:tab w:val="left" w:pos="2160"/>
          <w:tab w:val="left" w:pos="2880"/>
          <w:tab w:val="left" w:pos="3600"/>
          <w:tab w:val="left" w:pos="4320"/>
        </w:tabs>
        <w:spacing w:before="37"/>
        <w:jc w:val="both"/>
      </w:pPr>
    </w:p>
    <w:p w14:paraId="0A7329FF" w14:textId="303DFA2F" w:rsidR="003B555E" w:rsidRDefault="003B555E" w:rsidP="003B555E">
      <w:pPr>
        <w:pStyle w:val="BodyText"/>
        <w:tabs>
          <w:tab w:val="left" w:pos="720"/>
          <w:tab w:val="left" w:pos="1440"/>
          <w:tab w:val="left" w:pos="2160"/>
          <w:tab w:val="left" w:pos="2880"/>
          <w:tab w:val="left" w:pos="3600"/>
          <w:tab w:val="left" w:pos="4320"/>
        </w:tabs>
        <w:spacing w:before="37"/>
        <w:ind w:firstLine="720"/>
        <w:jc w:val="both"/>
      </w:pPr>
      <w:r>
        <w:t>A.</w:t>
      </w:r>
      <w:r>
        <w:tab/>
        <w:t>Submit under provisions of Section 01 3300</w:t>
      </w:r>
      <w:r w:rsidR="00BD45D4">
        <w:t xml:space="preserve"> and</w:t>
      </w:r>
      <w:r w:rsidR="0056366D">
        <w:t>/or</w:t>
      </w:r>
      <w:r w:rsidR="00BD45D4">
        <w:t xml:space="preserve"> 27 0502</w:t>
      </w:r>
      <w:r>
        <w:t>.</w:t>
      </w:r>
    </w:p>
    <w:p w14:paraId="728797F1" w14:textId="77777777" w:rsidR="003B555E" w:rsidRDefault="003B555E" w:rsidP="003B555E">
      <w:pPr>
        <w:pStyle w:val="BodyText"/>
        <w:tabs>
          <w:tab w:val="left" w:pos="720"/>
          <w:tab w:val="left" w:pos="1440"/>
          <w:tab w:val="left" w:pos="2160"/>
          <w:tab w:val="left" w:pos="2880"/>
          <w:tab w:val="left" w:pos="3600"/>
          <w:tab w:val="left" w:pos="4320"/>
        </w:tabs>
        <w:spacing w:before="37"/>
        <w:ind w:firstLine="720"/>
        <w:jc w:val="both"/>
      </w:pPr>
    </w:p>
    <w:p w14:paraId="73DE7146" w14:textId="70FBDE6C" w:rsidR="003B555E" w:rsidRDefault="003B555E" w:rsidP="003B555E">
      <w:pPr>
        <w:pStyle w:val="BodyText"/>
        <w:tabs>
          <w:tab w:val="left" w:pos="720"/>
          <w:tab w:val="left" w:pos="1440"/>
          <w:tab w:val="left" w:pos="2160"/>
          <w:tab w:val="left" w:pos="2880"/>
          <w:tab w:val="left" w:pos="3600"/>
          <w:tab w:val="left" w:pos="4320"/>
        </w:tabs>
        <w:spacing w:before="37"/>
        <w:ind w:left="1440" w:hanging="720"/>
        <w:jc w:val="both"/>
      </w:pPr>
      <w:r>
        <w:t>B.</w:t>
      </w:r>
      <w:r>
        <w:tab/>
        <w:t>Product Data:  Provide catalog cut sheets for all materials, equipment and components.</w:t>
      </w:r>
    </w:p>
    <w:p w14:paraId="37AC8876" w14:textId="77777777" w:rsidR="003B555E" w:rsidRDefault="003B555E" w:rsidP="003B555E">
      <w:pPr>
        <w:pStyle w:val="BodyText"/>
        <w:tabs>
          <w:tab w:val="left" w:pos="720"/>
          <w:tab w:val="left" w:pos="1440"/>
          <w:tab w:val="left" w:pos="2160"/>
          <w:tab w:val="left" w:pos="2880"/>
          <w:tab w:val="left" w:pos="3600"/>
          <w:tab w:val="left" w:pos="4320"/>
        </w:tabs>
        <w:spacing w:before="37"/>
        <w:ind w:firstLine="720"/>
        <w:jc w:val="both"/>
      </w:pPr>
    </w:p>
    <w:p w14:paraId="3BF1F3AD" w14:textId="3470B39B" w:rsidR="003B555E" w:rsidRDefault="003B555E" w:rsidP="003B555E">
      <w:pPr>
        <w:pStyle w:val="BodyText"/>
        <w:tabs>
          <w:tab w:val="left" w:pos="720"/>
          <w:tab w:val="left" w:pos="1440"/>
          <w:tab w:val="left" w:pos="2160"/>
          <w:tab w:val="left" w:pos="2880"/>
          <w:tab w:val="left" w:pos="3600"/>
          <w:tab w:val="left" w:pos="4320"/>
        </w:tabs>
        <w:spacing w:before="37"/>
        <w:ind w:firstLine="720"/>
        <w:jc w:val="both"/>
      </w:pPr>
      <w:r>
        <w:t>C.</w:t>
      </w:r>
      <w:r>
        <w:tab/>
        <w:t>Project Record Drawings</w:t>
      </w:r>
    </w:p>
    <w:p w14:paraId="4C1DF5EF" w14:textId="77777777" w:rsidR="003B555E" w:rsidRDefault="003B555E" w:rsidP="003B555E">
      <w:pPr>
        <w:pStyle w:val="BodyText"/>
        <w:tabs>
          <w:tab w:val="left" w:pos="720"/>
          <w:tab w:val="left" w:pos="1440"/>
          <w:tab w:val="left" w:pos="2160"/>
          <w:tab w:val="left" w:pos="2880"/>
          <w:tab w:val="left" w:pos="3600"/>
          <w:tab w:val="left" w:pos="4320"/>
        </w:tabs>
        <w:spacing w:before="37"/>
        <w:ind w:firstLine="720"/>
        <w:jc w:val="both"/>
      </w:pPr>
    </w:p>
    <w:p w14:paraId="62A71CB8" w14:textId="41C3E2BD" w:rsidR="003B555E" w:rsidRPr="00C22A46" w:rsidRDefault="003B555E" w:rsidP="003B555E">
      <w:pPr>
        <w:pStyle w:val="BodyText"/>
        <w:tabs>
          <w:tab w:val="left" w:pos="720"/>
          <w:tab w:val="left" w:pos="1440"/>
          <w:tab w:val="left" w:pos="2160"/>
          <w:tab w:val="left" w:pos="2880"/>
          <w:tab w:val="left" w:pos="3600"/>
          <w:tab w:val="left" w:pos="4320"/>
        </w:tabs>
        <w:spacing w:before="37"/>
        <w:jc w:val="both"/>
      </w:pPr>
      <w:r>
        <w:t>1.06</w:t>
      </w:r>
      <w:r>
        <w:tab/>
      </w:r>
      <w:r>
        <w:rPr>
          <w:u w:val="single"/>
        </w:rPr>
        <w:t>WARRANTY</w:t>
      </w:r>
      <w:r w:rsidR="00C22A46">
        <w:t>:</w:t>
      </w:r>
    </w:p>
    <w:p w14:paraId="34616B69" w14:textId="77777777" w:rsidR="003B555E" w:rsidRDefault="003B555E" w:rsidP="003B555E">
      <w:pPr>
        <w:pStyle w:val="BodyText"/>
        <w:tabs>
          <w:tab w:val="left" w:pos="720"/>
          <w:tab w:val="left" w:pos="1440"/>
          <w:tab w:val="left" w:pos="2160"/>
          <w:tab w:val="left" w:pos="2880"/>
          <w:tab w:val="left" w:pos="3600"/>
          <w:tab w:val="left" w:pos="4320"/>
        </w:tabs>
        <w:spacing w:before="37"/>
        <w:jc w:val="both"/>
      </w:pPr>
    </w:p>
    <w:p w14:paraId="1862762F" w14:textId="5F6D28BB" w:rsidR="003B555E" w:rsidRDefault="003B555E" w:rsidP="003B555E">
      <w:pPr>
        <w:pStyle w:val="BodyText"/>
        <w:tabs>
          <w:tab w:val="left" w:pos="720"/>
          <w:tab w:val="left" w:pos="1440"/>
          <w:tab w:val="left" w:pos="2160"/>
          <w:tab w:val="left" w:pos="2880"/>
          <w:tab w:val="left" w:pos="3600"/>
          <w:tab w:val="left" w:pos="4320"/>
        </w:tabs>
        <w:spacing w:before="37"/>
        <w:ind w:firstLine="720"/>
        <w:jc w:val="both"/>
      </w:pPr>
      <w:r>
        <w:t>A.</w:t>
      </w:r>
      <w:r>
        <w:tab/>
        <w:t>Warranty material and labor for a period of 2 years.</w:t>
      </w:r>
    </w:p>
    <w:p w14:paraId="4DCD7E25" w14:textId="77777777" w:rsidR="003B555E" w:rsidRPr="003B555E" w:rsidRDefault="003B555E" w:rsidP="003B555E">
      <w:pPr>
        <w:pStyle w:val="BodyText"/>
        <w:tabs>
          <w:tab w:val="left" w:pos="720"/>
          <w:tab w:val="left" w:pos="1440"/>
          <w:tab w:val="left" w:pos="2160"/>
          <w:tab w:val="left" w:pos="2880"/>
          <w:tab w:val="left" w:pos="3600"/>
          <w:tab w:val="left" w:pos="4320"/>
        </w:tabs>
        <w:spacing w:before="37"/>
        <w:ind w:firstLine="720"/>
        <w:jc w:val="both"/>
      </w:pPr>
    </w:p>
    <w:p w14:paraId="36665307" w14:textId="77777777" w:rsidR="008E2032" w:rsidRPr="00317B26" w:rsidRDefault="00D86583" w:rsidP="003B555E">
      <w:pPr>
        <w:pStyle w:val="BodyText"/>
        <w:tabs>
          <w:tab w:val="left" w:pos="720"/>
          <w:tab w:val="left" w:pos="1440"/>
          <w:tab w:val="left" w:pos="2160"/>
          <w:tab w:val="left" w:pos="2880"/>
          <w:tab w:val="left" w:pos="3600"/>
          <w:tab w:val="left" w:pos="4320"/>
        </w:tabs>
        <w:spacing w:before="37"/>
        <w:jc w:val="both"/>
      </w:pPr>
      <w:r w:rsidRPr="00317B26">
        <w:rPr>
          <w:u w:val="single"/>
        </w:rPr>
        <w:t>PART 2 – PRODUCTS</w:t>
      </w:r>
    </w:p>
    <w:p w14:paraId="0E8BFD5A" w14:textId="77777777" w:rsidR="008E2032" w:rsidRPr="00317B26" w:rsidRDefault="008E2032" w:rsidP="003B555E">
      <w:pPr>
        <w:pStyle w:val="BodyText"/>
        <w:tabs>
          <w:tab w:val="left" w:pos="720"/>
          <w:tab w:val="left" w:pos="1440"/>
          <w:tab w:val="left" w:pos="2160"/>
          <w:tab w:val="left" w:pos="2880"/>
          <w:tab w:val="left" w:pos="3600"/>
          <w:tab w:val="left" w:pos="4320"/>
        </w:tabs>
        <w:spacing w:before="4"/>
        <w:jc w:val="both"/>
      </w:pPr>
    </w:p>
    <w:p w14:paraId="2B8315F3" w14:textId="45D12532" w:rsidR="008E2032" w:rsidRPr="00317B26" w:rsidRDefault="003B555E" w:rsidP="003B555E">
      <w:pPr>
        <w:tabs>
          <w:tab w:val="left" w:pos="720"/>
          <w:tab w:val="left" w:pos="1440"/>
          <w:tab w:val="left" w:pos="2160"/>
          <w:tab w:val="left" w:pos="2880"/>
          <w:tab w:val="left" w:pos="3600"/>
          <w:tab w:val="left" w:pos="4320"/>
        </w:tabs>
        <w:spacing w:before="64"/>
        <w:jc w:val="both"/>
      </w:pPr>
      <w:r>
        <w:t>2.01</w:t>
      </w:r>
      <w:r>
        <w:tab/>
      </w:r>
      <w:r w:rsidR="00D86583" w:rsidRPr="003B555E">
        <w:rPr>
          <w:u w:val="single"/>
        </w:rPr>
        <w:t>GENERAL</w:t>
      </w:r>
      <w:r w:rsidR="00D86583" w:rsidRPr="00317B26">
        <w:t>:</w:t>
      </w:r>
    </w:p>
    <w:p w14:paraId="5EEDE437" w14:textId="77777777" w:rsidR="008E2032" w:rsidRPr="00317B26" w:rsidRDefault="008E2032" w:rsidP="003B555E">
      <w:pPr>
        <w:pStyle w:val="BodyText"/>
        <w:tabs>
          <w:tab w:val="left" w:pos="720"/>
          <w:tab w:val="left" w:pos="1440"/>
          <w:tab w:val="left" w:pos="2160"/>
          <w:tab w:val="left" w:pos="2880"/>
          <w:tab w:val="left" w:pos="3600"/>
          <w:tab w:val="left" w:pos="4320"/>
        </w:tabs>
        <w:spacing w:before="11"/>
        <w:jc w:val="both"/>
      </w:pPr>
    </w:p>
    <w:p w14:paraId="1E021763" w14:textId="77777777" w:rsidR="00C22A46" w:rsidRDefault="003B555E" w:rsidP="00C22A46">
      <w:pPr>
        <w:tabs>
          <w:tab w:val="left" w:pos="720"/>
          <w:tab w:val="left" w:pos="1440"/>
          <w:tab w:val="left" w:pos="2160"/>
          <w:tab w:val="left" w:pos="2880"/>
          <w:tab w:val="left" w:pos="3600"/>
          <w:tab w:val="left" w:pos="4320"/>
        </w:tabs>
        <w:ind w:left="1440" w:hanging="720"/>
        <w:jc w:val="both"/>
      </w:pPr>
      <w:r>
        <w:t>A.</w:t>
      </w:r>
      <w:r>
        <w:tab/>
      </w:r>
      <w:r w:rsidR="00D86583" w:rsidRPr="00317B26">
        <w:t>Workmanship and design shall be in accordance with the requirements of the Rocket Card network vendor and</w:t>
      </w:r>
      <w:r w:rsidR="00D86583" w:rsidRPr="003B555E">
        <w:rPr>
          <w:spacing w:val="-22"/>
        </w:rPr>
        <w:t xml:space="preserve"> </w:t>
      </w:r>
      <w:r w:rsidR="00D86583" w:rsidRPr="00317B26">
        <w:t>manufacturer.</w:t>
      </w:r>
    </w:p>
    <w:p w14:paraId="51946C5F" w14:textId="77777777" w:rsidR="00C22A46" w:rsidRDefault="00C22A46" w:rsidP="00C22A46">
      <w:pPr>
        <w:tabs>
          <w:tab w:val="left" w:pos="720"/>
          <w:tab w:val="left" w:pos="1440"/>
          <w:tab w:val="left" w:pos="2160"/>
          <w:tab w:val="left" w:pos="2880"/>
          <w:tab w:val="left" w:pos="3600"/>
          <w:tab w:val="left" w:pos="4320"/>
        </w:tabs>
        <w:ind w:left="1440" w:hanging="720"/>
        <w:jc w:val="both"/>
      </w:pPr>
    </w:p>
    <w:p w14:paraId="23F862C1" w14:textId="460E647C" w:rsidR="008E2032" w:rsidRPr="00317B26" w:rsidRDefault="00C22A46" w:rsidP="00C22A46">
      <w:pPr>
        <w:tabs>
          <w:tab w:val="left" w:pos="720"/>
          <w:tab w:val="left" w:pos="1440"/>
          <w:tab w:val="left" w:pos="2160"/>
          <w:tab w:val="left" w:pos="2880"/>
          <w:tab w:val="left" w:pos="3600"/>
          <w:tab w:val="left" w:pos="4320"/>
        </w:tabs>
        <w:ind w:left="1440" w:hanging="720"/>
        <w:jc w:val="both"/>
      </w:pPr>
      <w:r>
        <w:t>B.</w:t>
      </w:r>
      <w:r>
        <w:tab/>
      </w:r>
      <w:r w:rsidR="00D86583" w:rsidRPr="00317B26">
        <w:t>All active equipment and components shall be provided and installed by the Owner unless otherwise</w:t>
      </w:r>
      <w:r w:rsidR="00D86583" w:rsidRPr="003B555E">
        <w:rPr>
          <w:spacing w:val="-12"/>
        </w:rPr>
        <w:t xml:space="preserve"> </w:t>
      </w:r>
      <w:r w:rsidR="00D86583" w:rsidRPr="00317B26">
        <w:t>noted.</w:t>
      </w:r>
    </w:p>
    <w:p w14:paraId="0AF155C4" w14:textId="77777777" w:rsidR="008E2032" w:rsidRPr="00317B26" w:rsidRDefault="008E2032" w:rsidP="003B555E">
      <w:pPr>
        <w:pStyle w:val="BodyText"/>
        <w:tabs>
          <w:tab w:val="left" w:pos="720"/>
          <w:tab w:val="left" w:pos="1440"/>
          <w:tab w:val="left" w:pos="2160"/>
          <w:tab w:val="left" w:pos="2880"/>
          <w:tab w:val="left" w:pos="3600"/>
          <w:tab w:val="left" w:pos="4320"/>
        </w:tabs>
        <w:jc w:val="both"/>
      </w:pPr>
    </w:p>
    <w:p w14:paraId="6773F6E6" w14:textId="7E1DF38F" w:rsidR="008E2032" w:rsidRPr="00317B26" w:rsidRDefault="003B555E" w:rsidP="003B555E">
      <w:pPr>
        <w:tabs>
          <w:tab w:val="left" w:pos="720"/>
          <w:tab w:val="left" w:pos="1387"/>
          <w:tab w:val="left" w:pos="1388"/>
          <w:tab w:val="left" w:pos="1440"/>
          <w:tab w:val="left" w:pos="2160"/>
          <w:tab w:val="left" w:pos="2880"/>
          <w:tab w:val="left" w:pos="3600"/>
          <w:tab w:val="left" w:pos="4320"/>
        </w:tabs>
        <w:jc w:val="both"/>
      </w:pPr>
      <w:r>
        <w:t>2.02</w:t>
      </w:r>
      <w:r>
        <w:tab/>
      </w:r>
      <w:r w:rsidR="00D86583" w:rsidRPr="003B555E">
        <w:rPr>
          <w:u w:val="single"/>
        </w:rPr>
        <w:t>COMPONENTS</w:t>
      </w:r>
      <w:r w:rsidR="00D86583" w:rsidRPr="00317B26">
        <w:t>:</w:t>
      </w:r>
    </w:p>
    <w:p w14:paraId="66D3C652" w14:textId="77777777" w:rsidR="008E2032" w:rsidRPr="00317B26" w:rsidRDefault="008E2032" w:rsidP="003B555E">
      <w:pPr>
        <w:pStyle w:val="BodyText"/>
        <w:tabs>
          <w:tab w:val="left" w:pos="720"/>
          <w:tab w:val="left" w:pos="1440"/>
          <w:tab w:val="left" w:pos="2160"/>
          <w:tab w:val="left" w:pos="2880"/>
          <w:tab w:val="left" w:pos="3600"/>
          <w:tab w:val="left" w:pos="4320"/>
        </w:tabs>
        <w:jc w:val="both"/>
      </w:pPr>
    </w:p>
    <w:p w14:paraId="656C1FCA" w14:textId="720FDC29" w:rsidR="008E2032" w:rsidRDefault="00C22A46" w:rsidP="00C22A46">
      <w:pPr>
        <w:tabs>
          <w:tab w:val="left" w:pos="720"/>
          <w:tab w:val="left" w:pos="1440"/>
          <w:tab w:val="left" w:pos="2160"/>
          <w:tab w:val="left" w:pos="2880"/>
          <w:tab w:val="left" w:pos="3600"/>
          <w:tab w:val="left" w:pos="4320"/>
        </w:tabs>
        <w:ind w:left="1440" w:hanging="720"/>
        <w:jc w:val="both"/>
      </w:pPr>
      <w:r w:rsidRPr="00C22A46">
        <w:t>A.</w:t>
      </w:r>
      <w:r w:rsidRPr="00C22A46">
        <w:tab/>
      </w:r>
      <w:r w:rsidR="00D86583" w:rsidRPr="003B555E">
        <w:rPr>
          <w:u w:val="single"/>
        </w:rPr>
        <w:t>Outlet Box</w:t>
      </w:r>
      <w:r w:rsidR="00E22636" w:rsidRPr="00317B26">
        <w:t xml:space="preserve"> s</w:t>
      </w:r>
      <w:r w:rsidR="00D86583" w:rsidRPr="00317B26">
        <w:t xml:space="preserve">hall be </w:t>
      </w:r>
      <w:r>
        <w:t>a</w:t>
      </w:r>
      <w:r w:rsidR="00E22636" w:rsidRPr="00317B26">
        <w:t xml:space="preserve"> </w:t>
      </w:r>
      <w:r w:rsidR="00D86583" w:rsidRPr="00317B26">
        <w:t xml:space="preserve">standard </w:t>
      </w:r>
      <w:r>
        <w:t xml:space="preserve">2 </w:t>
      </w:r>
      <w:r w:rsidR="00D86583" w:rsidRPr="00317B26">
        <w:t xml:space="preserve">gang deep box with </w:t>
      </w:r>
      <w:r>
        <w:t>double-</w:t>
      </w:r>
      <w:r w:rsidR="00D86583" w:rsidRPr="00317B26">
        <w:t xml:space="preserve">gang plaster ring and 1"C stubbed up and out per Section </w:t>
      </w:r>
      <w:r>
        <w:t>27 0528</w:t>
      </w:r>
      <w:r w:rsidR="00D86583" w:rsidRPr="00317B26">
        <w:t>.</w:t>
      </w:r>
    </w:p>
    <w:p w14:paraId="3620D04D" w14:textId="77777777" w:rsidR="00C22A46" w:rsidRDefault="00C22A46" w:rsidP="00C22A46">
      <w:pPr>
        <w:tabs>
          <w:tab w:val="left" w:pos="720"/>
          <w:tab w:val="left" w:pos="1440"/>
          <w:tab w:val="left" w:pos="2160"/>
          <w:tab w:val="left" w:pos="2880"/>
          <w:tab w:val="left" w:pos="3600"/>
          <w:tab w:val="left" w:pos="4320"/>
        </w:tabs>
        <w:ind w:left="1440" w:hanging="720"/>
        <w:jc w:val="both"/>
      </w:pPr>
    </w:p>
    <w:p w14:paraId="640D5CF5" w14:textId="77777777" w:rsidR="00C22A46" w:rsidRDefault="00C22A46" w:rsidP="00C22A46">
      <w:pPr>
        <w:tabs>
          <w:tab w:val="left" w:pos="720"/>
          <w:tab w:val="left" w:pos="1440"/>
          <w:tab w:val="left" w:pos="2160"/>
          <w:tab w:val="left" w:pos="2880"/>
          <w:tab w:val="left" w:pos="3600"/>
          <w:tab w:val="left" w:pos="4320"/>
        </w:tabs>
        <w:ind w:left="1440" w:hanging="720"/>
        <w:jc w:val="both"/>
      </w:pPr>
      <w:r>
        <w:t>B.</w:t>
      </w:r>
      <w:r>
        <w:tab/>
      </w:r>
      <w:r w:rsidR="00D86583" w:rsidRPr="003B555E">
        <w:rPr>
          <w:u w:val="single"/>
        </w:rPr>
        <w:t>Faceplate</w:t>
      </w:r>
      <w:r w:rsidR="00E22636" w:rsidRPr="00317B26">
        <w:t xml:space="preserve"> s</w:t>
      </w:r>
      <w:r w:rsidR="00D86583" w:rsidRPr="00317B26">
        <w:t xml:space="preserve">hall be a </w:t>
      </w:r>
      <w:r>
        <w:t>double-</w:t>
      </w:r>
      <w:r w:rsidR="00D86583" w:rsidRPr="00317B26">
        <w:t>gang</w:t>
      </w:r>
      <w:r w:rsidR="00E22636" w:rsidRPr="003B555E">
        <w:rPr>
          <w:color w:val="FF0000"/>
        </w:rPr>
        <w:t>,</w:t>
      </w:r>
      <w:r w:rsidR="00D86583" w:rsidRPr="00317B26">
        <w:t xml:space="preserve"> six (6) port stainless steel faceplate</w:t>
      </w:r>
      <w:r>
        <w:t xml:space="preserve">.  </w:t>
      </w:r>
      <w:r w:rsidR="00D86583" w:rsidRPr="00317B26">
        <w:t>Fill all unused ports with gray blank inserts.</w:t>
      </w:r>
    </w:p>
    <w:p w14:paraId="69F7399C" w14:textId="77777777" w:rsidR="00C22A46" w:rsidRDefault="00C22A46" w:rsidP="00C22A46">
      <w:pPr>
        <w:tabs>
          <w:tab w:val="left" w:pos="720"/>
          <w:tab w:val="left" w:pos="1440"/>
          <w:tab w:val="left" w:pos="2160"/>
          <w:tab w:val="left" w:pos="2880"/>
          <w:tab w:val="left" w:pos="3600"/>
          <w:tab w:val="left" w:pos="4320"/>
        </w:tabs>
        <w:ind w:left="1440" w:hanging="720"/>
        <w:jc w:val="both"/>
      </w:pPr>
    </w:p>
    <w:p w14:paraId="119776D8" w14:textId="333DB898" w:rsidR="00C22A46" w:rsidRDefault="00C22A46" w:rsidP="00C22A46">
      <w:pPr>
        <w:tabs>
          <w:tab w:val="left" w:pos="720"/>
          <w:tab w:val="left" w:pos="1440"/>
          <w:tab w:val="left" w:pos="2160"/>
          <w:tab w:val="left" w:pos="2880"/>
          <w:tab w:val="left" w:pos="3600"/>
          <w:tab w:val="left" w:pos="4320"/>
        </w:tabs>
        <w:ind w:left="1440" w:hanging="720"/>
        <w:jc w:val="both"/>
      </w:pPr>
      <w:r>
        <w:t>C.</w:t>
      </w:r>
      <w:r>
        <w:tab/>
      </w:r>
      <w:r w:rsidR="00D86583" w:rsidRPr="00317B26">
        <w:t>Rocket Card</w:t>
      </w:r>
      <w:r>
        <w:t xml:space="preserve"> </w:t>
      </w:r>
      <w:r w:rsidR="00BD45D4">
        <w:t xml:space="preserve">data </w:t>
      </w:r>
      <w:r>
        <w:t xml:space="preserve">jacks </w:t>
      </w:r>
      <w:r w:rsidR="00E22636" w:rsidRPr="00317B26">
        <w:t>s</w:t>
      </w:r>
      <w:r w:rsidR="00D86583" w:rsidRPr="00317B26">
        <w:t xml:space="preserve">hall be </w:t>
      </w:r>
      <w:r>
        <w:t xml:space="preserve">two </w:t>
      </w:r>
      <w:r w:rsidR="00E22636" w:rsidRPr="00C22A46">
        <w:t>(2) Category-6 data jacks installed as</w:t>
      </w:r>
      <w:r w:rsidR="00D86583" w:rsidRPr="00C22A46">
        <w:t xml:space="preserve"> per </w:t>
      </w:r>
      <w:r w:rsidR="00D86583" w:rsidRPr="00317B26">
        <w:t xml:space="preserve">Section </w:t>
      </w:r>
      <w:r>
        <w:t>27 1500.</w:t>
      </w:r>
    </w:p>
    <w:p w14:paraId="56CF6C35" w14:textId="77777777" w:rsidR="00C22A46" w:rsidRDefault="00C22A46" w:rsidP="00C22A46">
      <w:pPr>
        <w:tabs>
          <w:tab w:val="left" w:pos="720"/>
          <w:tab w:val="left" w:pos="1440"/>
          <w:tab w:val="left" w:pos="2160"/>
          <w:tab w:val="left" w:pos="2880"/>
          <w:tab w:val="left" w:pos="3600"/>
          <w:tab w:val="left" w:pos="4320"/>
        </w:tabs>
        <w:ind w:left="1440" w:hanging="720"/>
        <w:jc w:val="both"/>
      </w:pPr>
    </w:p>
    <w:p w14:paraId="45052A0B" w14:textId="4B011512" w:rsidR="00C22A46" w:rsidRDefault="00C22A46" w:rsidP="00C22A46">
      <w:pPr>
        <w:tabs>
          <w:tab w:val="left" w:pos="720"/>
          <w:tab w:val="left" w:pos="1440"/>
          <w:tab w:val="left" w:pos="2160"/>
          <w:tab w:val="left" w:pos="2880"/>
          <w:tab w:val="left" w:pos="3600"/>
          <w:tab w:val="left" w:pos="4320"/>
        </w:tabs>
        <w:ind w:left="1440" w:hanging="720"/>
        <w:jc w:val="both"/>
      </w:pPr>
      <w:r>
        <w:t>D.</w:t>
      </w:r>
      <w:r>
        <w:tab/>
        <w:t>Cabling shall be plenum rated, Category-6, unshielded twisted pair as per Section 27 1500.</w:t>
      </w:r>
    </w:p>
    <w:p w14:paraId="6F212BFA" w14:textId="77777777" w:rsidR="00C22A46" w:rsidRDefault="00C22A46" w:rsidP="00C22A46">
      <w:pPr>
        <w:tabs>
          <w:tab w:val="left" w:pos="720"/>
          <w:tab w:val="left" w:pos="1440"/>
          <w:tab w:val="left" w:pos="2160"/>
          <w:tab w:val="left" w:pos="2880"/>
          <w:tab w:val="left" w:pos="3600"/>
          <w:tab w:val="left" w:pos="4320"/>
        </w:tabs>
        <w:ind w:left="1440" w:hanging="720"/>
        <w:jc w:val="both"/>
      </w:pPr>
    </w:p>
    <w:p w14:paraId="51438413" w14:textId="58339972" w:rsidR="00C22A46" w:rsidRDefault="00C22A46" w:rsidP="00C22A46">
      <w:pPr>
        <w:tabs>
          <w:tab w:val="left" w:pos="720"/>
          <w:tab w:val="left" w:pos="1440"/>
          <w:tab w:val="left" w:pos="2160"/>
          <w:tab w:val="left" w:pos="2880"/>
          <w:tab w:val="left" w:pos="3600"/>
          <w:tab w:val="left" w:pos="4320"/>
        </w:tabs>
        <w:ind w:left="1440" w:hanging="720"/>
        <w:jc w:val="both"/>
      </w:pPr>
      <w:r>
        <w:t>E.</w:t>
      </w:r>
      <w:r>
        <w:tab/>
      </w:r>
      <w:r w:rsidR="00D86583" w:rsidRPr="003B555E">
        <w:rPr>
          <w:u w:val="single"/>
        </w:rPr>
        <w:t xml:space="preserve">Rocket Card IP Converter </w:t>
      </w:r>
      <w:r w:rsidR="00F87275" w:rsidRPr="00C22A46">
        <w:rPr>
          <w:u w:val="single"/>
        </w:rPr>
        <w:t xml:space="preserve">Equipment </w:t>
      </w:r>
      <w:r w:rsidR="00D86583" w:rsidRPr="00C22A46">
        <w:rPr>
          <w:u w:val="single"/>
        </w:rPr>
        <w:t>Shelf</w:t>
      </w:r>
      <w:r w:rsidR="00D86583" w:rsidRPr="00C22A46">
        <w:t xml:space="preserve"> </w:t>
      </w:r>
      <w:r w:rsidR="00F87275" w:rsidRPr="00C22A46">
        <w:t>s</w:t>
      </w:r>
      <w:r w:rsidR="00D86583" w:rsidRPr="00C22A46">
        <w:t xml:space="preserve">hall be a 19" W x 11.5" Deep x 3.5" </w:t>
      </w:r>
      <w:r>
        <w:t xml:space="preserve">High equipment shelf, black.  </w:t>
      </w:r>
      <w:r w:rsidR="00D86583" w:rsidRPr="00317B26">
        <w:t>Provide one</w:t>
      </w:r>
      <w:r>
        <w:t xml:space="preserve"> (1) shelf per thirty-two (32) </w:t>
      </w:r>
      <w:r w:rsidR="00286592" w:rsidRPr="00317B26">
        <w:t xml:space="preserve">Rocket Card ports installed. </w:t>
      </w:r>
      <w:r w:rsidR="00D86583" w:rsidRPr="00317B26">
        <w:t>(2 x 16 port IP</w:t>
      </w:r>
      <w:r w:rsidR="00D86583" w:rsidRPr="003B555E">
        <w:rPr>
          <w:spacing w:val="-24"/>
        </w:rPr>
        <w:t xml:space="preserve"> </w:t>
      </w:r>
      <w:r w:rsidR="00D86583" w:rsidRPr="00317B26">
        <w:t>Converters).</w:t>
      </w:r>
    </w:p>
    <w:p w14:paraId="67EA8B3E" w14:textId="77777777" w:rsidR="00C22A46" w:rsidRDefault="00C22A46" w:rsidP="00C22A46">
      <w:pPr>
        <w:tabs>
          <w:tab w:val="left" w:pos="720"/>
          <w:tab w:val="left" w:pos="1440"/>
          <w:tab w:val="left" w:pos="2160"/>
          <w:tab w:val="left" w:pos="2880"/>
          <w:tab w:val="left" w:pos="3600"/>
          <w:tab w:val="left" w:pos="4320"/>
        </w:tabs>
        <w:ind w:left="1440" w:hanging="720"/>
        <w:jc w:val="both"/>
      </w:pPr>
    </w:p>
    <w:p w14:paraId="2B2067BC" w14:textId="52B72C84" w:rsidR="00286592" w:rsidRPr="00317B26" w:rsidRDefault="00C22A46" w:rsidP="00C22A46">
      <w:pPr>
        <w:tabs>
          <w:tab w:val="left" w:pos="720"/>
          <w:tab w:val="left" w:pos="1440"/>
          <w:tab w:val="left" w:pos="2160"/>
          <w:tab w:val="left" w:pos="2880"/>
          <w:tab w:val="left" w:pos="3600"/>
          <w:tab w:val="left" w:pos="4320"/>
        </w:tabs>
        <w:ind w:left="1440" w:hanging="720"/>
        <w:jc w:val="both"/>
      </w:pPr>
      <w:r>
        <w:t>F.</w:t>
      </w:r>
      <w:r>
        <w:tab/>
        <w:t xml:space="preserve">See </w:t>
      </w:r>
      <w:r w:rsidR="00BD45D4">
        <w:t xml:space="preserve">Appendix A </w:t>
      </w:r>
      <w:r>
        <w:t>for manufacturers and part numbers.</w:t>
      </w:r>
    </w:p>
    <w:p w14:paraId="1ECA4789" w14:textId="77777777" w:rsidR="008E2032" w:rsidRPr="00317B26" w:rsidRDefault="00D86583" w:rsidP="003B555E">
      <w:pPr>
        <w:pStyle w:val="BodyText"/>
        <w:tabs>
          <w:tab w:val="left" w:pos="720"/>
          <w:tab w:val="left" w:pos="1440"/>
          <w:tab w:val="left" w:pos="2160"/>
          <w:tab w:val="left" w:pos="2880"/>
          <w:tab w:val="left" w:pos="3600"/>
          <w:tab w:val="left" w:pos="4320"/>
        </w:tabs>
        <w:jc w:val="both"/>
      </w:pPr>
      <w:r w:rsidRPr="00317B26">
        <w:rPr>
          <w:u w:val="single"/>
        </w:rPr>
        <w:lastRenderedPageBreak/>
        <w:t>PART 3 – EXECUTION</w:t>
      </w:r>
    </w:p>
    <w:p w14:paraId="035C4448" w14:textId="77777777" w:rsidR="00C22A46" w:rsidRDefault="00C22A46" w:rsidP="003B555E">
      <w:pPr>
        <w:pStyle w:val="BodyText"/>
        <w:tabs>
          <w:tab w:val="left" w:pos="720"/>
          <w:tab w:val="left" w:pos="1440"/>
          <w:tab w:val="left" w:pos="2160"/>
          <w:tab w:val="left" w:pos="2880"/>
          <w:tab w:val="left" w:pos="3600"/>
          <w:tab w:val="left" w:pos="4320"/>
        </w:tabs>
        <w:spacing w:before="2"/>
        <w:jc w:val="both"/>
      </w:pPr>
    </w:p>
    <w:p w14:paraId="656BBF6A" w14:textId="05B42785" w:rsidR="008E2032" w:rsidRPr="00317B26" w:rsidRDefault="00C22A46" w:rsidP="00C22A46">
      <w:pPr>
        <w:pStyle w:val="BodyText"/>
        <w:tabs>
          <w:tab w:val="left" w:pos="720"/>
          <w:tab w:val="left" w:pos="1440"/>
          <w:tab w:val="left" w:pos="2160"/>
          <w:tab w:val="left" w:pos="2880"/>
          <w:tab w:val="left" w:pos="3600"/>
          <w:tab w:val="left" w:pos="4320"/>
        </w:tabs>
        <w:spacing w:before="2"/>
        <w:jc w:val="both"/>
      </w:pPr>
      <w:r>
        <w:t>3.01</w:t>
      </w:r>
      <w:r>
        <w:tab/>
      </w:r>
      <w:r w:rsidR="00D86583" w:rsidRPr="00C22A46">
        <w:rPr>
          <w:u w:val="single"/>
        </w:rPr>
        <w:t>INSTALLATION</w:t>
      </w:r>
      <w:r w:rsidR="00D86583" w:rsidRPr="00317B26">
        <w:t>:</w:t>
      </w:r>
    </w:p>
    <w:p w14:paraId="719B25CA" w14:textId="77777777" w:rsidR="008E2032" w:rsidRPr="00317B26" w:rsidRDefault="008E2032" w:rsidP="003B555E">
      <w:pPr>
        <w:pStyle w:val="BodyText"/>
        <w:tabs>
          <w:tab w:val="left" w:pos="720"/>
          <w:tab w:val="left" w:pos="1440"/>
          <w:tab w:val="left" w:pos="2160"/>
          <w:tab w:val="left" w:pos="2880"/>
          <w:tab w:val="left" w:pos="3600"/>
          <w:tab w:val="left" w:pos="4320"/>
        </w:tabs>
        <w:spacing w:before="11"/>
        <w:jc w:val="both"/>
      </w:pPr>
    </w:p>
    <w:p w14:paraId="1E6BB195" w14:textId="74D20441" w:rsidR="00327C5D" w:rsidRDefault="00327C5D" w:rsidP="00327C5D">
      <w:pPr>
        <w:tabs>
          <w:tab w:val="left" w:pos="720"/>
          <w:tab w:val="left" w:pos="1440"/>
          <w:tab w:val="left" w:pos="2160"/>
          <w:tab w:val="left" w:pos="2880"/>
          <w:tab w:val="left" w:pos="3600"/>
          <w:tab w:val="left" w:pos="4320"/>
        </w:tabs>
        <w:ind w:left="1440" w:hanging="720"/>
        <w:jc w:val="both"/>
      </w:pPr>
      <w:r w:rsidRPr="00327C5D">
        <w:t>A.</w:t>
      </w:r>
      <w:r w:rsidRPr="00327C5D">
        <w:tab/>
      </w:r>
      <w:r w:rsidR="00286592" w:rsidRPr="00327C5D">
        <w:t xml:space="preserve">Install Rocket Card data cabling from the outlet location to the nearest telecommunications room, or as specified on the Drawings. </w:t>
      </w:r>
    </w:p>
    <w:p w14:paraId="37FA2C1F" w14:textId="77777777" w:rsidR="00327C5D" w:rsidRDefault="00327C5D" w:rsidP="00327C5D">
      <w:pPr>
        <w:tabs>
          <w:tab w:val="left" w:pos="720"/>
          <w:tab w:val="left" w:pos="1440"/>
          <w:tab w:val="left" w:pos="2160"/>
          <w:tab w:val="left" w:pos="2880"/>
          <w:tab w:val="left" w:pos="3600"/>
          <w:tab w:val="left" w:pos="4320"/>
        </w:tabs>
        <w:ind w:left="1440" w:hanging="720"/>
        <w:jc w:val="both"/>
      </w:pPr>
    </w:p>
    <w:p w14:paraId="0C2087C4" w14:textId="77777777" w:rsidR="00327C5D" w:rsidRDefault="00327C5D" w:rsidP="00327C5D">
      <w:pPr>
        <w:tabs>
          <w:tab w:val="left" w:pos="720"/>
          <w:tab w:val="left" w:pos="1440"/>
          <w:tab w:val="left" w:pos="2160"/>
          <w:tab w:val="left" w:pos="2880"/>
          <w:tab w:val="left" w:pos="3600"/>
          <w:tab w:val="left" w:pos="4320"/>
        </w:tabs>
        <w:ind w:left="1440" w:hanging="720"/>
        <w:jc w:val="both"/>
      </w:pPr>
      <w:r>
        <w:t>B.</w:t>
      </w:r>
      <w:r>
        <w:tab/>
      </w:r>
      <w:r w:rsidR="00D86583" w:rsidRPr="00317B26">
        <w:t xml:space="preserve">The Rocket Card patch panel or panels shall be located adjacent to (above or below) the IP Converter </w:t>
      </w:r>
      <w:r w:rsidR="00286592" w:rsidRPr="00327C5D">
        <w:t xml:space="preserve">Equipment </w:t>
      </w:r>
      <w:r w:rsidR="00D86583" w:rsidRPr="00327C5D">
        <w:t>Shelf.</w:t>
      </w:r>
    </w:p>
    <w:p w14:paraId="7A299FA0" w14:textId="77777777" w:rsidR="00327C5D" w:rsidRDefault="00327C5D" w:rsidP="00327C5D">
      <w:pPr>
        <w:tabs>
          <w:tab w:val="left" w:pos="720"/>
          <w:tab w:val="left" w:pos="1440"/>
          <w:tab w:val="left" w:pos="2160"/>
          <w:tab w:val="left" w:pos="2880"/>
          <w:tab w:val="left" w:pos="3600"/>
          <w:tab w:val="left" w:pos="4320"/>
        </w:tabs>
        <w:ind w:left="1440" w:hanging="720"/>
        <w:jc w:val="both"/>
      </w:pPr>
    </w:p>
    <w:p w14:paraId="3566B19E" w14:textId="77777777" w:rsidR="00327C5D" w:rsidRDefault="00327C5D" w:rsidP="00327C5D">
      <w:pPr>
        <w:tabs>
          <w:tab w:val="left" w:pos="720"/>
          <w:tab w:val="left" w:pos="1440"/>
          <w:tab w:val="left" w:pos="2160"/>
          <w:tab w:val="left" w:pos="2880"/>
          <w:tab w:val="left" w:pos="3600"/>
          <w:tab w:val="left" w:pos="4320"/>
        </w:tabs>
        <w:ind w:left="1440" w:hanging="720"/>
        <w:jc w:val="both"/>
        <w:rPr>
          <w:strike/>
        </w:rPr>
      </w:pPr>
      <w:r>
        <w:t>C.</w:t>
      </w:r>
      <w:r>
        <w:tab/>
      </w:r>
      <w:r w:rsidR="00D86583" w:rsidRPr="00317B26">
        <w:t>The Rocket Card network equipment shall be located as directed by the Owner in the standard 19" equipment racks, separated from the Campus Data Network cross connect fields such as to minimize errant connections, yet convenient for IP Converter interconnection to the local network switch</w:t>
      </w:r>
      <w:r>
        <w:rPr>
          <w:strike/>
        </w:rPr>
        <w:t>.</w:t>
      </w:r>
    </w:p>
    <w:p w14:paraId="5D6573FB" w14:textId="77777777" w:rsidR="00327C5D" w:rsidRDefault="00327C5D" w:rsidP="00327C5D">
      <w:pPr>
        <w:tabs>
          <w:tab w:val="left" w:pos="720"/>
          <w:tab w:val="left" w:pos="1440"/>
          <w:tab w:val="left" w:pos="2160"/>
          <w:tab w:val="left" w:pos="2880"/>
          <w:tab w:val="left" w:pos="3600"/>
          <w:tab w:val="left" w:pos="4320"/>
        </w:tabs>
        <w:ind w:left="1440" w:hanging="720"/>
        <w:jc w:val="both"/>
        <w:rPr>
          <w:strike/>
        </w:rPr>
      </w:pPr>
    </w:p>
    <w:p w14:paraId="1677E5DF" w14:textId="77777777" w:rsidR="00327C5D" w:rsidRDefault="00327C5D" w:rsidP="00327C5D">
      <w:pPr>
        <w:tabs>
          <w:tab w:val="left" w:pos="720"/>
          <w:tab w:val="left" w:pos="1440"/>
          <w:tab w:val="left" w:pos="2160"/>
          <w:tab w:val="left" w:pos="2880"/>
          <w:tab w:val="left" w:pos="3600"/>
          <w:tab w:val="left" w:pos="4320"/>
        </w:tabs>
        <w:ind w:left="1440" w:hanging="720"/>
        <w:jc w:val="both"/>
      </w:pPr>
      <w:r>
        <w:t>D.</w:t>
      </w:r>
      <w:r>
        <w:tab/>
      </w:r>
      <w:r w:rsidR="00D86583" w:rsidRPr="00327C5D">
        <w:t>Rocket Card</w:t>
      </w:r>
      <w:r w:rsidR="00D86583" w:rsidRPr="00317B26">
        <w:t xml:space="preserve"> outlet locations may be required above the ceiling for interconnection to special application readers such as door access controllers, </w:t>
      </w:r>
      <w:r w:rsidR="00286592" w:rsidRPr="00317B26">
        <w:t>P</w:t>
      </w:r>
      <w:r w:rsidR="00D86583" w:rsidRPr="00317B26">
        <w:t xml:space="preserve">oint of </w:t>
      </w:r>
      <w:r w:rsidR="00286592" w:rsidRPr="00317B26">
        <w:t>S</w:t>
      </w:r>
      <w:r w:rsidR="00D86583" w:rsidRPr="00317B26">
        <w:t>ale (POS) outlet,</w:t>
      </w:r>
      <w:r w:rsidR="00D86583" w:rsidRPr="00317B26">
        <w:rPr>
          <w:spacing w:val="-18"/>
        </w:rPr>
        <w:t xml:space="preserve"> </w:t>
      </w:r>
      <w:r w:rsidR="00D86583" w:rsidRPr="00317B26">
        <w:t>etc.</w:t>
      </w:r>
      <w:bookmarkStart w:id="0" w:name="_Hlk514154685"/>
    </w:p>
    <w:p w14:paraId="59A19C63" w14:textId="77777777" w:rsidR="00327C5D" w:rsidRDefault="00327C5D" w:rsidP="00327C5D">
      <w:pPr>
        <w:tabs>
          <w:tab w:val="left" w:pos="720"/>
          <w:tab w:val="left" w:pos="1440"/>
          <w:tab w:val="left" w:pos="2160"/>
          <w:tab w:val="left" w:pos="2880"/>
          <w:tab w:val="left" w:pos="3600"/>
          <w:tab w:val="left" w:pos="4320"/>
        </w:tabs>
        <w:ind w:left="1440" w:hanging="720"/>
        <w:jc w:val="both"/>
      </w:pPr>
    </w:p>
    <w:p w14:paraId="1E05035E" w14:textId="77777777" w:rsidR="00327C5D" w:rsidRDefault="00327C5D" w:rsidP="00327C5D">
      <w:pPr>
        <w:tabs>
          <w:tab w:val="left" w:pos="720"/>
          <w:tab w:val="left" w:pos="1440"/>
          <w:tab w:val="left" w:pos="2160"/>
          <w:tab w:val="left" w:pos="2880"/>
          <w:tab w:val="left" w:pos="3600"/>
          <w:tab w:val="left" w:pos="4320"/>
        </w:tabs>
        <w:ind w:left="1440" w:hanging="720"/>
        <w:jc w:val="both"/>
      </w:pPr>
      <w:r>
        <w:t>E.</w:t>
      </w:r>
      <w:r>
        <w:tab/>
      </w:r>
      <w:r w:rsidR="00286592" w:rsidRPr="00317B26">
        <w:t>Above ceiling outlet box</w:t>
      </w:r>
      <w:r>
        <w:t>es</w:t>
      </w:r>
      <w:r w:rsidR="00286592" w:rsidRPr="00317B26">
        <w:t xml:space="preserve"> shall be anchored to </w:t>
      </w:r>
      <w:r w:rsidR="00286592" w:rsidRPr="00327C5D">
        <w:t xml:space="preserve">above ceiling wall, or building </w:t>
      </w:r>
      <w:r w:rsidR="00286592" w:rsidRPr="00317B26">
        <w:t xml:space="preserve">structure utilizing a beam clamp, </w:t>
      </w:r>
      <w:r w:rsidR="00286592" w:rsidRPr="00327C5D">
        <w:t>or dedicated</w:t>
      </w:r>
      <w:r w:rsidR="00286592" w:rsidRPr="00317B26">
        <w:t xml:space="preserve"> drop wire and drop wire clip, </w:t>
      </w:r>
      <w:r w:rsidR="00286592" w:rsidRPr="00327C5D">
        <w:t>or "T-Bar" and "T" bar clip, etc. as</w:t>
      </w:r>
      <w:r w:rsidR="00286592" w:rsidRPr="00327C5D">
        <w:rPr>
          <w:spacing w:val="-4"/>
        </w:rPr>
        <w:t xml:space="preserve"> </w:t>
      </w:r>
      <w:r w:rsidR="00286592" w:rsidRPr="00327C5D">
        <w:t>required.</w:t>
      </w:r>
      <w:bookmarkEnd w:id="0"/>
    </w:p>
    <w:p w14:paraId="72714E0D" w14:textId="77777777" w:rsidR="00327C5D" w:rsidRDefault="00327C5D" w:rsidP="00327C5D">
      <w:pPr>
        <w:tabs>
          <w:tab w:val="left" w:pos="720"/>
          <w:tab w:val="left" w:pos="1440"/>
          <w:tab w:val="left" w:pos="2160"/>
          <w:tab w:val="left" w:pos="2880"/>
          <w:tab w:val="left" w:pos="3600"/>
          <w:tab w:val="left" w:pos="4320"/>
        </w:tabs>
        <w:ind w:left="1440" w:hanging="720"/>
        <w:jc w:val="both"/>
      </w:pPr>
    </w:p>
    <w:p w14:paraId="7B2336D5" w14:textId="5610CF5F" w:rsidR="00286592" w:rsidRDefault="00327C5D" w:rsidP="00327C5D">
      <w:pPr>
        <w:tabs>
          <w:tab w:val="left" w:pos="720"/>
          <w:tab w:val="left" w:pos="1440"/>
          <w:tab w:val="left" w:pos="2160"/>
          <w:tab w:val="left" w:pos="2880"/>
          <w:tab w:val="left" w:pos="3600"/>
          <w:tab w:val="left" w:pos="4320"/>
        </w:tabs>
        <w:ind w:left="1440" w:hanging="720"/>
        <w:jc w:val="both"/>
      </w:pPr>
      <w:r>
        <w:t>F.</w:t>
      </w:r>
      <w:r>
        <w:tab/>
      </w:r>
      <w:r w:rsidR="00286592" w:rsidRPr="00317B26">
        <w:t>Provide grommet and strain</w:t>
      </w:r>
      <w:r w:rsidR="00286592" w:rsidRPr="00327C5D">
        <w:t xml:space="preserve"> relief for the cables at the outlet</w:t>
      </w:r>
      <w:r w:rsidR="00286592" w:rsidRPr="00327C5D">
        <w:rPr>
          <w:spacing w:val="-25"/>
        </w:rPr>
        <w:t xml:space="preserve"> </w:t>
      </w:r>
      <w:r w:rsidR="00286592" w:rsidRPr="00327C5D">
        <w:t>box, as required.</w:t>
      </w:r>
    </w:p>
    <w:p w14:paraId="5DF0557D" w14:textId="77777777" w:rsidR="00327C5D" w:rsidRDefault="00327C5D" w:rsidP="00327C5D">
      <w:pPr>
        <w:tabs>
          <w:tab w:val="left" w:pos="720"/>
          <w:tab w:val="left" w:pos="1440"/>
          <w:tab w:val="left" w:pos="2160"/>
          <w:tab w:val="left" w:pos="2880"/>
          <w:tab w:val="left" w:pos="3600"/>
          <w:tab w:val="left" w:pos="4320"/>
        </w:tabs>
        <w:ind w:left="1440" w:hanging="720"/>
        <w:jc w:val="both"/>
      </w:pPr>
    </w:p>
    <w:p w14:paraId="095B74CA" w14:textId="77777777" w:rsidR="00327C5D" w:rsidRDefault="00327C5D" w:rsidP="00327C5D">
      <w:pPr>
        <w:tabs>
          <w:tab w:val="left" w:pos="720"/>
          <w:tab w:val="left" w:pos="1440"/>
          <w:tab w:val="left" w:pos="2160"/>
          <w:tab w:val="left" w:pos="2880"/>
          <w:tab w:val="left" w:pos="3600"/>
          <w:tab w:val="left" w:pos="4320"/>
        </w:tabs>
        <w:ind w:left="1440" w:hanging="720"/>
        <w:jc w:val="both"/>
      </w:pPr>
      <w:r>
        <w:t>G.</w:t>
      </w:r>
      <w:r>
        <w:tab/>
        <w:t xml:space="preserve">Provide </w:t>
      </w:r>
      <w:r w:rsidR="00D71836" w:rsidRPr="00317B26">
        <w:t>outlet</w:t>
      </w:r>
      <w:r>
        <w:rPr>
          <w:strike/>
        </w:rPr>
        <w:t xml:space="preserve"> </w:t>
      </w:r>
      <w:r w:rsidR="00D71836" w:rsidRPr="00317B26">
        <w:t xml:space="preserve">and cable identification as per </w:t>
      </w:r>
      <w:r w:rsidR="00D71836" w:rsidRPr="00327C5D">
        <w:t>Section 27</w:t>
      </w:r>
      <w:r>
        <w:t xml:space="preserve"> </w:t>
      </w:r>
      <w:r w:rsidR="00D71836" w:rsidRPr="00327C5D">
        <w:t>0553.</w:t>
      </w:r>
    </w:p>
    <w:p w14:paraId="471412AD" w14:textId="77777777" w:rsidR="00327C5D" w:rsidRDefault="00327C5D" w:rsidP="00327C5D">
      <w:pPr>
        <w:tabs>
          <w:tab w:val="left" w:pos="720"/>
          <w:tab w:val="left" w:pos="1440"/>
          <w:tab w:val="left" w:pos="2160"/>
          <w:tab w:val="left" w:pos="2880"/>
          <w:tab w:val="left" w:pos="3600"/>
          <w:tab w:val="left" w:pos="4320"/>
        </w:tabs>
        <w:ind w:left="1440" w:hanging="720"/>
        <w:jc w:val="both"/>
      </w:pPr>
    </w:p>
    <w:p w14:paraId="6C76CD6A" w14:textId="19D257C6" w:rsidR="00327C5D" w:rsidRDefault="00327C5D" w:rsidP="00327C5D">
      <w:pPr>
        <w:tabs>
          <w:tab w:val="left" w:pos="720"/>
          <w:tab w:val="left" w:pos="1440"/>
          <w:tab w:val="left" w:pos="2160"/>
          <w:tab w:val="left" w:pos="2880"/>
          <w:tab w:val="left" w:pos="3600"/>
          <w:tab w:val="left" w:pos="4320"/>
        </w:tabs>
        <w:ind w:left="1440" w:hanging="720"/>
        <w:jc w:val="both"/>
      </w:pPr>
      <w:r>
        <w:t>H.</w:t>
      </w:r>
      <w:r>
        <w:tab/>
      </w:r>
      <w:r w:rsidR="00D86583" w:rsidRPr="00317B26">
        <w:t>It is recommended that only one (1) Rocket Card reader device should be connected to a network</w:t>
      </w:r>
      <w:r w:rsidR="00D86583" w:rsidRPr="00317B26">
        <w:rPr>
          <w:spacing w:val="-13"/>
        </w:rPr>
        <w:t xml:space="preserve"> </w:t>
      </w:r>
      <w:r w:rsidR="00D86583" w:rsidRPr="00317B26">
        <w:t>port.</w:t>
      </w:r>
      <w:r w:rsidR="00D71836" w:rsidRPr="00317B26">
        <w:t xml:space="preserve"> </w:t>
      </w:r>
      <w:r w:rsidR="00D86583" w:rsidRPr="00317B26">
        <w:t>However</w:t>
      </w:r>
      <w:r w:rsidR="00D71836" w:rsidRPr="00317B26">
        <w:t xml:space="preserve">, </w:t>
      </w:r>
      <w:r w:rsidR="00D86583" w:rsidRPr="00317B26">
        <w:t xml:space="preserve">it is possible for more than one reader device to share a port. Multiple "Rocket Card" outlet jacks </w:t>
      </w:r>
      <w:r w:rsidR="00D86583" w:rsidRPr="00317B26">
        <w:rPr>
          <w:u w:val="single"/>
        </w:rPr>
        <w:t>shall not</w:t>
      </w:r>
      <w:r w:rsidR="00D86583" w:rsidRPr="00317B26">
        <w:t xml:space="preserve"> be wired to a single data cable. If multiple reader devices </w:t>
      </w:r>
      <w:r w:rsidR="00D86583" w:rsidRPr="00317B26">
        <w:rPr>
          <w:u w:val="single"/>
        </w:rPr>
        <w:t>must</w:t>
      </w:r>
      <w:r w:rsidR="00D86583" w:rsidRPr="00317B26">
        <w:t xml:space="preserve"> share a single port, modifications to the wiring must be made external to the structured wiring at the reader devices and shall be performed by the Owner or under the direction of the Owner only.</w:t>
      </w:r>
    </w:p>
    <w:p w14:paraId="0C2ED0C5" w14:textId="77777777" w:rsidR="00327C5D" w:rsidRDefault="00327C5D" w:rsidP="00327C5D">
      <w:pPr>
        <w:tabs>
          <w:tab w:val="left" w:pos="720"/>
          <w:tab w:val="left" w:pos="1440"/>
          <w:tab w:val="left" w:pos="2160"/>
          <w:tab w:val="left" w:pos="2880"/>
          <w:tab w:val="left" w:pos="3600"/>
          <w:tab w:val="left" w:pos="4320"/>
        </w:tabs>
        <w:ind w:left="1440" w:hanging="720"/>
        <w:jc w:val="both"/>
      </w:pPr>
    </w:p>
    <w:p w14:paraId="2A6CA377" w14:textId="42242502" w:rsidR="008E2032" w:rsidRPr="00327C5D" w:rsidRDefault="00327C5D" w:rsidP="00327C5D">
      <w:pPr>
        <w:tabs>
          <w:tab w:val="left" w:pos="720"/>
          <w:tab w:val="left" w:pos="1440"/>
          <w:tab w:val="left" w:pos="2160"/>
          <w:tab w:val="left" w:pos="2880"/>
          <w:tab w:val="left" w:pos="3600"/>
          <w:tab w:val="left" w:pos="4320"/>
        </w:tabs>
        <w:ind w:left="1440" w:hanging="720"/>
        <w:jc w:val="both"/>
      </w:pPr>
      <w:r>
        <w:t>I.</w:t>
      </w:r>
      <w:r>
        <w:tab/>
      </w:r>
      <w:r w:rsidR="00D86583" w:rsidRPr="00327C5D">
        <w:t xml:space="preserve">The location of all Rocket Card outlets shall be coordinated with and approved by the </w:t>
      </w:r>
      <w:r w:rsidR="00D71836" w:rsidRPr="00327C5D">
        <w:t xml:space="preserve">University of Toledo </w:t>
      </w:r>
      <w:r w:rsidR="00D86583" w:rsidRPr="00327C5D">
        <w:t>"Rocket Card"</w:t>
      </w:r>
      <w:r w:rsidR="00D86583" w:rsidRPr="00327C5D">
        <w:rPr>
          <w:spacing w:val="-15"/>
        </w:rPr>
        <w:t xml:space="preserve"> </w:t>
      </w:r>
      <w:r w:rsidR="00D86583" w:rsidRPr="00327C5D">
        <w:t>office.</w:t>
      </w:r>
    </w:p>
    <w:p w14:paraId="24C7D896" w14:textId="77777777" w:rsidR="008E2032" w:rsidRPr="00327C5D" w:rsidRDefault="008E2032" w:rsidP="003B555E">
      <w:pPr>
        <w:pStyle w:val="BodyText"/>
        <w:tabs>
          <w:tab w:val="left" w:pos="720"/>
          <w:tab w:val="left" w:pos="1440"/>
          <w:tab w:val="left" w:pos="2160"/>
          <w:tab w:val="left" w:pos="2880"/>
          <w:tab w:val="left" w:pos="3600"/>
          <w:tab w:val="left" w:pos="4320"/>
        </w:tabs>
        <w:spacing w:before="11"/>
        <w:jc w:val="both"/>
      </w:pPr>
    </w:p>
    <w:p w14:paraId="21CCA97E" w14:textId="04BF3D5B" w:rsidR="008E2032" w:rsidRPr="00327C5D" w:rsidRDefault="00327C5D" w:rsidP="003B555E">
      <w:pPr>
        <w:pStyle w:val="BodyText"/>
        <w:tabs>
          <w:tab w:val="left" w:pos="720"/>
          <w:tab w:val="left" w:pos="1440"/>
          <w:tab w:val="left" w:pos="2160"/>
          <w:tab w:val="left" w:pos="2880"/>
          <w:tab w:val="left" w:pos="3600"/>
          <w:tab w:val="left" w:pos="4320"/>
        </w:tabs>
        <w:jc w:val="both"/>
      </w:pPr>
      <w:r w:rsidRPr="00327C5D">
        <w:t>3.02</w:t>
      </w:r>
      <w:r w:rsidRPr="00327C5D">
        <w:tab/>
      </w:r>
      <w:r w:rsidR="00D86583" w:rsidRPr="00317B26">
        <w:rPr>
          <w:u w:val="single"/>
        </w:rPr>
        <w:t>TESTING</w:t>
      </w:r>
      <w:r>
        <w:t>:</w:t>
      </w:r>
    </w:p>
    <w:p w14:paraId="438F06B0" w14:textId="77777777" w:rsidR="008E2032" w:rsidRPr="00317B26" w:rsidRDefault="008E2032" w:rsidP="003B555E">
      <w:pPr>
        <w:pStyle w:val="BodyText"/>
        <w:tabs>
          <w:tab w:val="left" w:pos="720"/>
          <w:tab w:val="left" w:pos="1440"/>
          <w:tab w:val="left" w:pos="2160"/>
          <w:tab w:val="left" w:pos="2880"/>
          <w:tab w:val="left" w:pos="3600"/>
          <w:tab w:val="left" w:pos="4320"/>
        </w:tabs>
        <w:spacing w:before="2"/>
        <w:jc w:val="both"/>
      </w:pPr>
    </w:p>
    <w:p w14:paraId="26A6FA2F" w14:textId="1472A464" w:rsidR="001C132B" w:rsidRDefault="00327C5D" w:rsidP="001C132B">
      <w:pPr>
        <w:tabs>
          <w:tab w:val="left" w:pos="720"/>
          <w:tab w:val="left" w:pos="1440"/>
          <w:tab w:val="left" w:pos="2160"/>
          <w:tab w:val="left" w:pos="2880"/>
          <w:tab w:val="left" w:pos="3600"/>
          <w:tab w:val="left" w:pos="4320"/>
        </w:tabs>
        <w:spacing w:before="64"/>
        <w:ind w:left="1440" w:hanging="720"/>
        <w:jc w:val="both"/>
      </w:pPr>
      <w:r>
        <w:t>A.</w:t>
      </w:r>
      <w:r>
        <w:tab/>
      </w:r>
      <w:r w:rsidR="00D86583" w:rsidRPr="00317B26">
        <w:t>Rocket Card network cabling shall be tested as per Section</w:t>
      </w:r>
      <w:r w:rsidR="001C132B">
        <w:t xml:space="preserve"> 27 1500</w:t>
      </w:r>
      <w:r w:rsidR="00D86583" w:rsidRPr="00317B26">
        <w:t>.</w:t>
      </w:r>
      <w:bookmarkStart w:id="1" w:name="_Hlk514154853"/>
    </w:p>
    <w:p w14:paraId="056D800E" w14:textId="77777777" w:rsidR="001C132B" w:rsidRDefault="001C132B" w:rsidP="001C132B">
      <w:pPr>
        <w:tabs>
          <w:tab w:val="left" w:pos="720"/>
          <w:tab w:val="left" w:pos="1440"/>
          <w:tab w:val="left" w:pos="2160"/>
          <w:tab w:val="left" w:pos="2880"/>
          <w:tab w:val="left" w:pos="3600"/>
          <w:tab w:val="left" w:pos="4320"/>
        </w:tabs>
        <w:ind w:left="1440" w:hanging="720"/>
        <w:jc w:val="both"/>
      </w:pPr>
    </w:p>
    <w:p w14:paraId="41B62082" w14:textId="05A3EFCD" w:rsidR="008E2032" w:rsidRPr="00317B26" w:rsidRDefault="001C132B" w:rsidP="001C132B">
      <w:pPr>
        <w:tabs>
          <w:tab w:val="left" w:pos="720"/>
          <w:tab w:val="left" w:pos="1440"/>
          <w:tab w:val="left" w:pos="2160"/>
          <w:tab w:val="left" w:pos="2880"/>
          <w:tab w:val="left" w:pos="3600"/>
          <w:tab w:val="left" w:pos="4320"/>
        </w:tabs>
        <w:spacing w:before="64"/>
        <w:ind w:left="2160" w:hanging="720"/>
        <w:jc w:val="both"/>
      </w:pPr>
      <w:r>
        <w:t>1.</w:t>
      </w:r>
      <w:r>
        <w:tab/>
      </w:r>
      <w:r w:rsidR="00D86583" w:rsidRPr="00317B26">
        <w:t xml:space="preserve">Segregate the "Rocket Card" network cabling test reports from the </w:t>
      </w:r>
      <w:r>
        <w:t>n</w:t>
      </w:r>
      <w:r w:rsidR="00D71836" w:rsidRPr="00317B26">
        <w:t xml:space="preserve">ormal </w:t>
      </w:r>
      <w:r>
        <w:t>N</w:t>
      </w:r>
      <w:r w:rsidR="00D86583" w:rsidRPr="00317B26">
        <w:t xml:space="preserve">etwork </w:t>
      </w:r>
      <w:r>
        <w:t>C</w:t>
      </w:r>
      <w:r w:rsidR="00D86583" w:rsidRPr="00317B26">
        <w:t xml:space="preserve">abling </w:t>
      </w:r>
      <w:r>
        <w:t>T</w:t>
      </w:r>
      <w:r w:rsidR="00D86583" w:rsidRPr="00317B26">
        <w:t xml:space="preserve">est </w:t>
      </w:r>
      <w:r>
        <w:t>R</w:t>
      </w:r>
      <w:r w:rsidR="00D86583" w:rsidRPr="00317B26">
        <w:t>eports, do not intermix</w:t>
      </w:r>
      <w:r w:rsidR="00D86583" w:rsidRPr="00317B26">
        <w:rPr>
          <w:spacing w:val="-22"/>
        </w:rPr>
        <w:t xml:space="preserve"> </w:t>
      </w:r>
      <w:r w:rsidR="00D86583" w:rsidRPr="00317B26">
        <w:t>reports.</w:t>
      </w:r>
    </w:p>
    <w:bookmarkEnd w:id="1"/>
    <w:p w14:paraId="42D21223" w14:textId="77777777" w:rsidR="008E2032" w:rsidRDefault="008E2032" w:rsidP="001C132B">
      <w:pPr>
        <w:pStyle w:val="BodyText"/>
        <w:tabs>
          <w:tab w:val="left" w:pos="720"/>
          <w:tab w:val="left" w:pos="1440"/>
          <w:tab w:val="left" w:pos="2160"/>
          <w:tab w:val="left" w:pos="2880"/>
          <w:tab w:val="left" w:pos="3600"/>
          <w:tab w:val="left" w:pos="4320"/>
        </w:tabs>
        <w:spacing w:before="11"/>
        <w:jc w:val="center"/>
      </w:pPr>
    </w:p>
    <w:p w14:paraId="15EE4B38" w14:textId="53BEFC70" w:rsidR="00D71836" w:rsidRPr="00317B26" w:rsidRDefault="001C132B" w:rsidP="001C132B">
      <w:pPr>
        <w:pStyle w:val="BodyText"/>
        <w:tabs>
          <w:tab w:val="left" w:pos="720"/>
          <w:tab w:val="left" w:pos="1440"/>
          <w:tab w:val="left" w:pos="2160"/>
          <w:tab w:val="left" w:pos="2880"/>
          <w:tab w:val="left" w:pos="3600"/>
          <w:tab w:val="left" w:pos="4320"/>
        </w:tabs>
        <w:spacing w:before="11"/>
        <w:jc w:val="center"/>
      </w:pPr>
      <w:r>
        <w:t>END OF SECTION 27 4213</w:t>
      </w:r>
    </w:p>
    <w:sectPr w:rsidR="00D71836" w:rsidRPr="00317B26" w:rsidSect="00C22A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2016"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CCBA2" w14:textId="77777777" w:rsidR="00117D9B" w:rsidRDefault="00D86583">
      <w:r>
        <w:separator/>
      </w:r>
    </w:p>
  </w:endnote>
  <w:endnote w:type="continuationSeparator" w:id="0">
    <w:p w14:paraId="1906F656" w14:textId="77777777" w:rsidR="00117D9B" w:rsidRDefault="00D8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ADF2A" w14:textId="77777777" w:rsidR="00573CB5" w:rsidRDefault="00573C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1EF1" w14:textId="6C8CD714" w:rsidR="0056366D" w:rsidRDefault="0056366D" w:rsidP="006E2976">
    <w:pPr>
      <w:pStyle w:val="Footer"/>
      <w:tabs>
        <w:tab w:val="clear" w:pos="4680"/>
        <w:tab w:val="clear" w:pos="9360"/>
        <w:tab w:val="right" w:pos="9540"/>
      </w:tabs>
    </w:pPr>
    <w:r>
      <w:t>POINT OF SALE SYSTEMS (ROCKET CARD)</w:t>
    </w:r>
    <w:r w:rsidR="00E84B86" w:rsidRPr="00E84B86">
      <w:t xml:space="preserve"> </w:t>
    </w:r>
    <w:r w:rsidR="00E84B86">
      <w:tab/>
    </w:r>
    <w:r w:rsidR="00E84B86" w:rsidRPr="00D200A2">
      <w:t xml:space="preserve">SECTION 27 </w:t>
    </w:r>
    <w:r w:rsidR="00E84B86">
      <w:t xml:space="preserve">4213 - </w:t>
    </w:r>
    <w:r w:rsidR="00E84B86">
      <w:fldChar w:fldCharType="begin"/>
    </w:r>
    <w:r w:rsidR="00E84B86">
      <w:instrText xml:space="preserve"> PAGE   \* MERGEFORMAT </w:instrText>
    </w:r>
    <w:r w:rsidR="00E84B86">
      <w:fldChar w:fldCharType="separate"/>
    </w:r>
    <w:r w:rsidR="00573CB5">
      <w:rPr>
        <w:noProof/>
      </w:rPr>
      <w:t>1</w:t>
    </w:r>
    <w:r w:rsidR="00E84B86">
      <w:rPr>
        <w:noProof/>
      </w:rPr>
      <w:fldChar w:fldCharType="end"/>
    </w:r>
  </w:p>
  <w:p w14:paraId="3967E0C0" w14:textId="0DF195E8" w:rsidR="006E2976" w:rsidRPr="00D200A2" w:rsidRDefault="006E2976" w:rsidP="006E2976">
    <w:pPr>
      <w:rPr>
        <w:sz w:val="16"/>
        <w:szCs w:val="16"/>
      </w:rPr>
    </w:pPr>
    <w:bookmarkStart w:id="2" w:name="_GoBack"/>
    <w:bookmarkEnd w:id="2"/>
    <w:r>
      <w:rPr>
        <w:sz w:val="16"/>
        <w:szCs w:val="16"/>
      </w:rPr>
      <w:t xml:space="preserve">UPDATED </w:t>
    </w:r>
    <w:r w:rsidR="00C53DCB">
      <w:rPr>
        <w:sz w:val="16"/>
        <w:szCs w:val="16"/>
      </w:rPr>
      <w:t>August</w:t>
    </w:r>
    <w:r>
      <w:rPr>
        <w:sz w:val="16"/>
        <w:szCs w:val="16"/>
      </w:rPr>
      <w:t xml:space="preserve"> 2018</w:t>
    </w:r>
  </w:p>
  <w:p w14:paraId="157F14FE" w14:textId="02FA82B6" w:rsidR="008E2032" w:rsidRDefault="008E203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C8417" w14:textId="77777777" w:rsidR="00573CB5" w:rsidRDefault="00573C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A16A" w14:textId="77777777" w:rsidR="00117D9B" w:rsidRDefault="00D86583">
      <w:r>
        <w:separator/>
      </w:r>
    </w:p>
  </w:footnote>
  <w:footnote w:type="continuationSeparator" w:id="0">
    <w:p w14:paraId="7FA2945A" w14:textId="77777777" w:rsidR="00117D9B" w:rsidRDefault="00D86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72DE5" w14:textId="77777777" w:rsidR="00573CB5" w:rsidRDefault="00573C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179D" w14:textId="77777777" w:rsidR="00573CB5" w:rsidRDefault="00573C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EA0A1" w14:textId="77777777" w:rsidR="00573CB5" w:rsidRDefault="00573C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D3541"/>
    <w:multiLevelType w:val="hybridMultilevel"/>
    <w:tmpl w:val="78664AC2"/>
    <w:lvl w:ilvl="0" w:tplc="54F4A79A">
      <w:start w:val="1"/>
      <w:numFmt w:val="upperLetter"/>
      <w:lvlText w:val="%1."/>
      <w:lvlJc w:val="left"/>
      <w:pPr>
        <w:ind w:left="1387" w:hanging="720"/>
      </w:pPr>
      <w:rPr>
        <w:rFonts w:ascii="Arial" w:eastAsia="Arial" w:hAnsi="Arial" w:cs="Arial" w:hint="default"/>
        <w:spacing w:val="-1"/>
        <w:w w:val="100"/>
        <w:sz w:val="22"/>
        <w:szCs w:val="22"/>
      </w:rPr>
    </w:lvl>
    <w:lvl w:ilvl="1" w:tplc="49746C8A">
      <w:start w:val="1"/>
      <w:numFmt w:val="decimal"/>
      <w:lvlText w:val="%2."/>
      <w:lvlJc w:val="left"/>
      <w:pPr>
        <w:ind w:left="2107" w:hanging="720"/>
      </w:pPr>
      <w:rPr>
        <w:rFonts w:ascii="Arial" w:eastAsia="Arial" w:hAnsi="Arial" w:cs="Arial" w:hint="default"/>
        <w:spacing w:val="-1"/>
        <w:w w:val="100"/>
        <w:sz w:val="22"/>
        <w:szCs w:val="22"/>
      </w:rPr>
    </w:lvl>
    <w:lvl w:ilvl="2" w:tplc="8402B194">
      <w:start w:val="1"/>
      <w:numFmt w:val="lowerLetter"/>
      <w:lvlText w:val="%3."/>
      <w:lvlJc w:val="left"/>
      <w:pPr>
        <w:ind w:left="2827" w:hanging="720"/>
      </w:pPr>
      <w:rPr>
        <w:rFonts w:ascii="Arial" w:eastAsia="Arial" w:hAnsi="Arial" w:cs="Arial" w:hint="default"/>
        <w:spacing w:val="-1"/>
        <w:w w:val="100"/>
        <w:sz w:val="22"/>
        <w:szCs w:val="22"/>
      </w:rPr>
    </w:lvl>
    <w:lvl w:ilvl="3" w:tplc="226851EA">
      <w:numFmt w:val="bullet"/>
      <w:lvlText w:val="•"/>
      <w:lvlJc w:val="left"/>
      <w:pPr>
        <w:ind w:left="3662" w:hanging="720"/>
      </w:pPr>
      <w:rPr>
        <w:rFonts w:hint="default"/>
      </w:rPr>
    </w:lvl>
    <w:lvl w:ilvl="4" w:tplc="CF86CD4A">
      <w:numFmt w:val="bullet"/>
      <w:lvlText w:val="•"/>
      <w:lvlJc w:val="left"/>
      <w:pPr>
        <w:ind w:left="4505" w:hanging="720"/>
      </w:pPr>
      <w:rPr>
        <w:rFonts w:hint="default"/>
      </w:rPr>
    </w:lvl>
    <w:lvl w:ilvl="5" w:tplc="46FEEE66">
      <w:numFmt w:val="bullet"/>
      <w:lvlText w:val="•"/>
      <w:lvlJc w:val="left"/>
      <w:pPr>
        <w:ind w:left="5347" w:hanging="720"/>
      </w:pPr>
      <w:rPr>
        <w:rFonts w:hint="default"/>
      </w:rPr>
    </w:lvl>
    <w:lvl w:ilvl="6" w:tplc="476200F0">
      <w:numFmt w:val="bullet"/>
      <w:lvlText w:val="•"/>
      <w:lvlJc w:val="left"/>
      <w:pPr>
        <w:ind w:left="6190" w:hanging="720"/>
      </w:pPr>
      <w:rPr>
        <w:rFonts w:hint="default"/>
      </w:rPr>
    </w:lvl>
    <w:lvl w:ilvl="7" w:tplc="59F44C8C">
      <w:numFmt w:val="bullet"/>
      <w:lvlText w:val="•"/>
      <w:lvlJc w:val="left"/>
      <w:pPr>
        <w:ind w:left="7032" w:hanging="720"/>
      </w:pPr>
      <w:rPr>
        <w:rFonts w:hint="default"/>
      </w:rPr>
    </w:lvl>
    <w:lvl w:ilvl="8" w:tplc="FCE2EFC0">
      <w:numFmt w:val="bullet"/>
      <w:lvlText w:val="•"/>
      <w:lvlJc w:val="left"/>
      <w:pPr>
        <w:ind w:left="7875" w:hanging="720"/>
      </w:pPr>
      <w:rPr>
        <w:rFonts w:hint="default"/>
      </w:rPr>
    </w:lvl>
  </w:abstractNum>
  <w:abstractNum w:abstractNumId="1" w15:restartNumberingAfterBreak="0">
    <w:nsid w:val="097468F0"/>
    <w:multiLevelType w:val="hybridMultilevel"/>
    <w:tmpl w:val="3446A80E"/>
    <w:lvl w:ilvl="0" w:tplc="B0264B7A">
      <w:start w:val="1"/>
      <w:numFmt w:val="upperLetter"/>
      <w:lvlText w:val="%1."/>
      <w:lvlJc w:val="left"/>
      <w:pPr>
        <w:ind w:left="1387" w:hanging="720"/>
      </w:pPr>
      <w:rPr>
        <w:rFonts w:ascii="Arial" w:eastAsia="Arial" w:hAnsi="Arial" w:cs="Arial" w:hint="default"/>
        <w:spacing w:val="-1"/>
        <w:w w:val="100"/>
        <w:sz w:val="22"/>
        <w:szCs w:val="22"/>
      </w:rPr>
    </w:lvl>
    <w:lvl w:ilvl="1" w:tplc="EBC8DE04">
      <w:start w:val="1"/>
      <w:numFmt w:val="decimal"/>
      <w:lvlText w:val="%2."/>
      <w:lvlJc w:val="left"/>
      <w:pPr>
        <w:ind w:left="2107" w:hanging="720"/>
      </w:pPr>
      <w:rPr>
        <w:rFonts w:ascii="Arial" w:eastAsia="Arial" w:hAnsi="Arial" w:cs="Arial" w:hint="default"/>
        <w:spacing w:val="-1"/>
        <w:w w:val="100"/>
        <w:sz w:val="22"/>
        <w:szCs w:val="22"/>
      </w:rPr>
    </w:lvl>
    <w:lvl w:ilvl="2" w:tplc="C25AA854">
      <w:numFmt w:val="bullet"/>
      <w:lvlText w:val="•"/>
      <w:lvlJc w:val="left"/>
      <w:pPr>
        <w:ind w:left="2928" w:hanging="720"/>
      </w:pPr>
      <w:rPr>
        <w:rFonts w:hint="default"/>
      </w:rPr>
    </w:lvl>
    <w:lvl w:ilvl="3" w:tplc="385EC54E">
      <w:numFmt w:val="bullet"/>
      <w:lvlText w:val="•"/>
      <w:lvlJc w:val="left"/>
      <w:pPr>
        <w:ind w:left="3757" w:hanging="720"/>
      </w:pPr>
      <w:rPr>
        <w:rFonts w:hint="default"/>
      </w:rPr>
    </w:lvl>
    <w:lvl w:ilvl="4" w:tplc="E96ED2BE">
      <w:numFmt w:val="bullet"/>
      <w:lvlText w:val="•"/>
      <w:lvlJc w:val="left"/>
      <w:pPr>
        <w:ind w:left="4586" w:hanging="720"/>
      </w:pPr>
      <w:rPr>
        <w:rFonts w:hint="default"/>
      </w:rPr>
    </w:lvl>
    <w:lvl w:ilvl="5" w:tplc="7C241530">
      <w:numFmt w:val="bullet"/>
      <w:lvlText w:val="•"/>
      <w:lvlJc w:val="left"/>
      <w:pPr>
        <w:ind w:left="5415" w:hanging="720"/>
      </w:pPr>
      <w:rPr>
        <w:rFonts w:hint="default"/>
      </w:rPr>
    </w:lvl>
    <w:lvl w:ilvl="6" w:tplc="3DFC5FAC">
      <w:numFmt w:val="bullet"/>
      <w:lvlText w:val="•"/>
      <w:lvlJc w:val="left"/>
      <w:pPr>
        <w:ind w:left="6244" w:hanging="720"/>
      </w:pPr>
      <w:rPr>
        <w:rFonts w:hint="default"/>
      </w:rPr>
    </w:lvl>
    <w:lvl w:ilvl="7" w:tplc="C8EEDC10">
      <w:numFmt w:val="bullet"/>
      <w:lvlText w:val="•"/>
      <w:lvlJc w:val="left"/>
      <w:pPr>
        <w:ind w:left="7073" w:hanging="720"/>
      </w:pPr>
      <w:rPr>
        <w:rFonts w:hint="default"/>
      </w:rPr>
    </w:lvl>
    <w:lvl w:ilvl="8" w:tplc="DB909FD8">
      <w:numFmt w:val="bullet"/>
      <w:lvlText w:val="•"/>
      <w:lvlJc w:val="left"/>
      <w:pPr>
        <w:ind w:left="7902" w:hanging="720"/>
      </w:pPr>
      <w:rPr>
        <w:rFonts w:hint="default"/>
      </w:rPr>
    </w:lvl>
  </w:abstractNum>
  <w:abstractNum w:abstractNumId="2" w15:restartNumberingAfterBreak="0">
    <w:nsid w:val="17961403"/>
    <w:multiLevelType w:val="hybridMultilevel"/>
    <w:tmpl w:val="C86A34A4"/>
    <w:lvl w:ilvl="0" w:tplc="DF7C41FC">
      <w:start w:val="1"/>
      <w:numFmt w:val="upperLetter"/>
      <w:lvlText w:val="%1."/>
      <w:lvlJc w:val="left"/>
      <w:pPr>
        <w:ind w:left="1387" w:hanging="720"/>
      </w:pPr>
      <w:rPr>
        <w:rFonts w:ascii="Arial" w:eastAsia="Arial" w:hAnsi="Arial" w:cs="Arial" w:hint="default"/>
        <w:spacing w:val="-1"/>
        <w:w w:val="100"/>
        <w:sz w:val="22"/>
        <w:szCs w:val="22"/>
      </w:rPr>
    </w:lvl>
    <w:lvl w:ilvl="1" w:tplc="DC9A7F74">
      <w:start w:val="1"/>
      <w:numFmt w:val="decimal"/>
      <w:lvlText w:val="%2."/>
      <w:lvlJc w:val="left"/>
      <w:pPr>
        <w:ind w:left="2107" w:hanging="720"/>
      </w:pPr>
      <w:rPr>
        <w:rFonts w:ascii="Arial" w:eastAsia="Arial" w:hAnsi="Arial" w:cs="Arial" w:hint="default"/>
        <w:spacing w:val="-1"/>
        <w:w w:val="100"/>
        <w:sz w:val="22"/>
        <w:szCs w:val="22"/>
      </w:rPr>
    </w:lvl>
    <w:lvl w:ilvl="2" w:tplc="136C76B2">
      <w:numFmt w:val="bullet"/>
      <w:lvlText w:val="•"/>
      <w:lvlJc w:val="left"/>
      <w:pPr>
        <w:ind w:left="2931" w:hanging="720"/>
      </w:pPr>
      <w:rPr>
        <w:rFonts w:hint="default"/>
      </w:rPr>
    </w:lvl>
    <w:lvl w:ilvl="3" w:tplc="020869D0">
      <w:numFmt w:val="bullet"/>
      <w:lvlText w:val="•"/>
      <w:lvlJc w:val="left"/>
      <w:pPr>
        <w:ind w:left="3762" w:hanging="720"/>
      </w:pPr>
      <w:rPr>
        <w:rFonts w:hint="default"/>
      </w:rPr>
    </w:lvl>
    <w:lvl w:ilvl="4" w:tplc="EAC8A6E6">
      <w:numFmt w:val="bullet"/>
      <w:lvlText w:val="•"/>
      <w:lvlJc w:val="left"/>
      <w:pPr>
        <w:ind w:left="4593" w:hanging="720"/>
      </w:pPr>
      <w:rPr>
        <w:rFonts w:hint="default"/>
      </w:rPr>
    </w:lvl>
    <w:lvl w:ilvl="5" w:tplc="64C41DD8">
      <w:numFmt w:val="bullet"/>
      <w:lvlText w:val="•"/>
      <w:lvlJc w:val="left"/>
      <w:pPr>
        <w:ind w:left="5424" w:hanging="720"/>
      </w:pPr>
      <w:rPr>
        <w:rFonts w:hint="default"/>
      </w:rPr>
    </w:lvl>
    <w:lvl w:ilvl="6" w:tplc="284EB59C">
      <w:numFmt w:val="bullet"/>
      <w:lvlText w:val="•"/>
      <w:lvlJc w:val="left"/>
      <w:pPr>
        <w:ind w:left="6255" w:hanging="720"/>
      </w:pPr>
      <w:rPr>
        <w:rFonts w:hint="default"/>
      </w:rPr>
    </w:lvl>
    <w:lvl w:ilvl="7" w:tplc="CA6621BE">
      <w:numFmt w:val="bullet"/>
      <w:lvlText w:val="•"/>
      <w:lvlJc w:val="left"/>
      <w:pPr>
        <w:ind w:left="7086" w:hanging="720"/>
      </w:pPr>
      <w:rPr>
        <w:rFonts w:hint="default"/>
      </w:rPr>
    </w:lvl>
    <w:lvl w:ilvl="8" w:tplc="01068E5A">
      <w:numFmt w:val="bullet"/>
      <w:lvlText w:val="•"/>
      <w:lvlJc w:val="left"/>
      <w:pPr>
        <w:ind w:left="7917" w:hanging="720"/>
      </w:pPr>
      <w:rPr>
        <w:rFonts w:hint="default"/>
      </w:rPr>
    </w:lvl>
  </w:abstractNum>
  <w:abstractNum w:abstractNumId="3" w15:restartNumberingAfterBreak="0">
    <w:nsid w:val="1F9A211A"/>
    <w:multiLevelType w:val="hybridMultilevel"/>
    <w:tmpl w:val="3C06219E"/>
    <w:lvl w:ilvl="0" w:tplc="1172A340">
      <w:start w:val="1"/>
      <w:numFmt w:val="upperLetter"/>
      <w:lvlText w:val="%1."/>
      <w:lvlJc w:val="left"/>
      <w:pPr>
        <w:ind w:left="1387" w:hanging="720"/>
      </w:pPr>
      <w:rPr>
        <w:rFonts w:ascii="Arial" w:eastAsia="Arial" w:hAnsi="Arial" w:cs="Arial" w:hint="default"/>
        <w:spacing w:val="-1"/>
        <w:w w:val="100"/>
        <w:sz w:val="22"/>
        <w:szCs w:val="22"/>
      </w:rPr>
    </w:lvl>
    <w:lvl w:ilvl="1" w:tplc="7A8E005C">
      <w:start w:val="1"/>
      <w:numFmt w:val="decimal"/>
      <w:lvlText w:val="%2."/>
      <w:lvlJc w:val="left"/>
      <w:pPr>
        <w:ind w:left="2107" w:hanging="720"/>
      </w:pPr>
      <w:rPr>
        <w:rFonts w:ascii="Arial" w:eastAsia="Arial" w:hAnsi="Arial" w:cs="Arial" w:hint="default"/>
        <w:spacing w:val="-1"/>
        <w:w w:val="100"/>
        <w:sz w:val="22"/>
        <w:szCs w:val="22"/>
      </w:rPr>
    </w:lvl>
    <w:lvl w:ilvl="2" w:tplc="0F8A9E52">
      <w:numFmt w:val="bullet"/>
      <w:lvlText w:val="•"/>
      <w:lvlJc w:val="left"/>
      <w:pPr>
        <w:ind w:left="2931" w:hanging="720"/>
      </w:pPr>
      <w:rPr>
        <w:rFonts w:hint="default"/>
      </w:rPr>
    </w:lvl>
    <w:lvl w:ilvl="3" w:tplc="56EAB882">
      <w:numFmt w:val="bullet"/>
      <w:lvlText w:val="•"/>
      <w:lvlJc w:val="left"/>
      <w:pPr>
        <w:ind w:left="3762" w:hanging="720"/>
      </w:pPr>
      <w:rPr>
        <w:rFonts w:hint="default"/>
      </w:rPr>
    </w:lvl>
    <w:lvl w:ilvl="4" w:tplc="05D4D4DA">
      <w:numFmt w:val="bullet"/>
      <w:lvlText w:val="•"/>
      <w:lvlJc w:val="left"/>
      <w:pPr>
        <w:ind w:left="4593" w:hanging="720"/>
      </w:pPr>
      <w:rPr>
        <w:rFonts w:hint="default"/>
      </w:rPr>
    </w:lvl>
    <w:lvl w:ilvl="5" w:tplc="6816B42E">
      <w:numFmt w:val="bullet"/>
      <w:lvlText w:val="•"/>
      <w:lvlJc w:val="left"/>
      <w:pPr>
        <w:ind w:left="5424" w:hanging="720"/>
      </w:pPr>
      <w:rPr>
        <w:rFonts w:hint="default"/>
      </w:rPr>
    </w:lvl>
    <w:lvl w:ilvl="6" w:tplc="C60C613A">
      <w:numFmt w:val="bullet"/>
      <w:lvlText w:val="•"/>
      <w:lvlJc w:val="left"/>
      <w:pPr>
        <w:ind w:left="6255" w:hanging="720"/>
      </w:pPr>
      <w:rPr>
        <w:rFonts w:hint="default"/>
      </w:rPr>
    </w:lvl>
    <w:lvl w:ilvl="7" w:tplc="63867548">
      <w:numFmt w:val="bullet"/>
      <w:lvlText w:val="•"/>
      <w:lvlJc w:val="left"/>
      <w:pPr>
        <w:ind w:left="7086" w:hanging="720"/>
      </w:pPr>
      <w:rPr>
        <w:rFonts w:hint="default"/>
      </w:rPr>
    </w:lvl>
    <w:lvl w:ilvl="8" w:tplc="A6547BDE">
      <w:numFmt w:val="bullet"/>
      <w:lvlText w:val="•"/>
      <w:lvlJc w:val="left"/>
      <w:pPr>
        <w:ind w:left="7917" w:hanging="720"/>
      </w:pPr>
      <w:rPr>
        <w:rFonts w:hint="default"/>
      </w:rPr>
    </w:lvl>
  </w:abstractNum>
  <w:abstractNum w:abstractNumId="4" w15:restartNumberingAfterBreak="0">
    <w:nsid w:val="4C952E58"/>
    <w:multiLevelType w:val="hybridMultilevel"/>
    <w:tmpl w:val="60E6CC7C"/>
    <w:lvl w:ilvl="0" w:tplc="5D3C49C6">
      <w:start w:val="1"/>
      <w:numFmt w:val="upperLetter"/>
      <w:lvlText w:val="%1."/>
      <w:lvlJc w:val="left"/>
      <w:pPr>
        <w:ind w:left="3870" w:hanging="720"/>
      </w:pPr>
      <w:rPr>
        <w:rFonts w:ascii="Arial" w:eastAsia="Arial" w:hAnsi="Arial" w:cs="Arial" w:hint="default"/>
        <w:spacing w:val="-1"/>
        <w:w w:val="100"/>
        <w:sz w:val="22"/>
        <w:szCs w:val="22"/>
      </w:rPr>
    </w:lvl>
    <w:lvl w:ilvl="1" w:tplc="943C489A">
      <w:start w:val="1"/>
      <w:numFmt w:val="decimal"/>
      <w:lvlText w:val="%2."/>
      <w:lvlJc w:val="left"/>
      <w:pPr>
        <w:ind w:left="4590" w:hanging="720"/>
      </w:pPr>
      <w:rPr>
        <w:rFonts w:ascii="Arial" w:eastAsia="Arial" w:hAnsi="Arial" w:cs="Arial" w:hint="default"/>
        <w:spacing w:val="-1"/>
        <w:w w:val="100"/>
        <w:sz w:val="22"/>
        <w:szCs w:val="22"/>
      </w:rPr>
    </w:lvl>
    <w:lvl w:ilvl="2" w:tplc="C3A066D0">
      <w:numFmt w:val="bullet"/>
      <w:lvlText w:val="•"/>
      <w:lvlJc w:val="left"/>
      <w:pPr>
        <w:ind w:left="5414" w:hanging="720"/>
      </w:pPr>
      <w:rPr>
        <w:rFonts w:hint="default"/>
      </w:rPr>
    </w:lvl>
    <w:lvl w:ilvl="3" w:tplc="CF20B446">
      <w:numFmt w:val="bullet"/>
      <w:lvlText w:val="•"/>
      <w:lvlJc w:val="left"/>
      <w:pPr>
        <w:ind w:left="6245" w:hanging="720"/>
      </w:pPr>
      <w:rPr>
        <w:rFonts w:hint="default"/>
      </w:rPr>
    </w:lvl>
    <w:lvl w:ilvl="4" w:tplc="7232429C">
      <w:numFmt w:val="bullet"/>
      <w:lvlText w:val="•"/>
      <w:lvlJc w:val="left"/>
      <w:pPr>
        <w:ind w:left="7076" w:hanging="720"/>
      </w:pPr>
      <w:rPr>
        <w:rFonts w:hint="default"/>
      </w:rPr>
    </w:lvl>
    <w:lvl w:ilvl="5" w:tplc="C9E4C5A4">
      <w:numFmt w:val="bullet"/>
      <w:lvlText w:val="•"/>
      <w:lvlJc w:val="left"/>
      <w:pPr>
        <w:ind w:left="7907" w:hanging="720"/>
      </w:pPr>
      <w:rPr>
        <w:rFonts w:hint="default"/>
      </w:rPr>
    </w:lvl>
    <w:lvl w:ilvl="6" w:tplc="D41CEFA6">
      <w:numFmt w:val="bullet"/>
      <w:lvlText w:val="•"/>
      <w:lvlJc w:val="left"/>
      <w:pPr>
        <w:ind w:left="8738" w:hanging="720"/>
      </w:pPr>
      <w:rPr>
        <w:rFonts w:hint="default"/>
      </w:rPr>
    </w:lvl>
    <w:lvl w:ilvl="7" w:tplc="40A6A7F4">
      <w:numFmt w:val="bullet"/>
      <w:lvlText w:val="•"/>
      <w:lvlJc w:val="left"/>
      <w:pPr>
        <w:ind w:left="9569" w:hanging="720"/>
      </w:pPr>
      <w:rPr>
        <w:rFonts w:hint="default"/>
      </w:rPr>
    </w:lvl>
    <w:lvl w:ilvl="8" w:tplc="BBAA12C2">
      <w:numFmt w:val="bullet"/>
      <w:lvlText w:val="•"/>
      <w:lvlJc w:val="left"/>
      <w:pPr>
        <w:ind w:left="10400" w:hanging="720"/>
      </w:pPr>
      <w:rPr>
        <w:rFonts w:hint="default"/>
      </w:rPr>
    </w:lvl>
  </w:abstractNum>
  <w:abstractNum w:abstractNumId="5" w15:restartNumberingAfterBreak="0">
    <w:nsid w:val="671E3893"/>
    <w:multiLevelType w:val="hybridMultilevel"/>
    <w:tmpl w:val="610CA30C"/>
    <w:lvl w:ilvl="0" w:tplc="29002A12">
      <w:start w:val="1"/>
      <w:numFmt w:val="upperLetter"/>
      <w:lvlText w:val="%1."/>
      <w:lvlJc w:val="left"/>
      <w:pPr>
        <w:ind w:left="1387" w:hanging="720"/>
      </w:pPr>
      <w:rPr>
        <w:rFonts w:ascii="Arial" w:eastAsia="Arial" w:hAnsi="Arial" w:cs="Arial" w:hint="default"/>
        <w:spacing w:val="-1"/>
        <w:w w:val="100"/>
        <w:sz w:val="22"/>
        <w:szCs w:val="22"/>
      </w:rPr>
    </w:lvl>
    <w:lvl w:ilvl="1" w:tplc="6524A588">
      <w:start w:val="1"/>
      <w:numFmt w:val="decimal"/>
      <w:lvlText w:val="%2."/>
      <w:lvlJc w:val="left"/>
      <w:pPr>
        <w:ind w:left="2107" w:hanging="720"/>
      </w:pPr>
      <w:rPr>
        <w:rFonts w:ascii="Arial" w:eastAsia="Arial" w:hAnsi="Arial" w:cs="Arial" w:hint="default"/>
        <w:spacing w:val="-1"/>
        <w:w w:val="100"/>
        <w:sz w:val="22"/>
        <w:szCs w:val="22"/>
      </w:rPr>
    </w:lvl>
    <w:lvl w:ilvl="2" w:tplc="F00E019C">
      <w:numFmt w:val="bullet"/>
      <w:lvlText w:val="•"/>
      <w:lvlJc w:val="left"/>
      <w:pPr>
        <w:ind w:left="2931" w:hanging="720"/>
      </w:pPr>
      <w:rPr>
        <w:rFonts w:hint="default"/>
      </w:rPr>
    </w:lvl>
    <w:lvl w:ilvl="3" w:tplc="FA726FBE">
      <w:numFmt w:val="bullet"/>
      <w:lvlText w:val="•"/>
      <w:lvlJc w:val="left"/>
      <w:pPr>
        <w:ind w:left="3762" w:hanging="720"/>
      </w:pPr>
      <w:rPr>
        <w:rFonts w:hint="default"/>
      </w:rPr>
    </w:lvl>
    <w:lvl w:ilvl="4" w:tplc="630639D2">
      <w:numFmt w:val="bullet"/>
      <w:lvlText w:val="•"/>
      <w:lvlJc w:val="left"/>
      <w:pPr>
        <w:ind w:left="4593" w:hanging="720"/>
      </w:pPr>
      <w:rPr>
        <w:rFonts w:hint="default"/>
      </w:rPr>
    </w:lvl>
    <w:lvl w:ilvl="5" w:tplc="C1705830">
      <w:numFmt w:val="bullet"/>
      <w:lvlText w:val="•"/>
      <w:lvlJc w:val="left"/>
      <w:pPr>
        <w:ind w:left="5424" w:hanging="720"/>
      </w:pPr>
      <w:rPr>
        <w:rFonts w:hint="default"/>
      </w:rPr>
    </w:lvl>
    <w:lvl w:ilvl="6" w:tplc="83C8390A">
      <w:numFmt w:val="bullet"/>
      <w:lvlText w:val="•"/>
      <w:lvlJc w:val="left"/>
      <w:pPr>
        <w:ind w:left="6255" w:hanging="720"/>
      </w:pPr>
      <w:rPr>
        <w:rFonts w:hint="default"/>
      </w:rPr>
    </w:lvl>
    <w:lvl w:ilvl="7" w:tplc="9ADA15EC">
      <w:numFmt w:val="bullet"/>
      <w:lvlText w:val="•"/>
      <w:lvlJc w:val="left"/>
      <w:pPr>
        <w:ind w:left="7086" w:hanging="720"/>
      </w:pPr>
      <w:rPr>
        <w:rFonts w:hint="default"/>
      </w:rPr>
    </w:lvl>
    <w:lvl w:ilvl="8" w:tplc="7E666EF6">
      <w:numFmt w:val="bullet"/>
      <w:lvlText w:val="•"/>
      <w:lvlJc w:val="left"/>
      <w:pPr>
        <w:ind w:left="7917" w:hanging="720"/>
      </w:pPr>
      <w:rPr>
        <w:rFont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32"/>
    <w:rsid w:val="00117D9B"/>
    <w:rsid w:val="001C132B"/>
    <w:rsid w:val="00286592"/>
    <w:rsid w:val="00317B26"/>
    <w:rsid w:val="00327C5D"/>
    <w:rsid w:val="003B555E"/>
    <w:rsid w:val="00497A5B"/>
    <w:rsid w:val="0056366D"/>
    <w:rsid w:val="00573CB5"/>
    <w:rsid w:val="006D7F77"/>
    <w:rsid w:val="006E2976"/>
    <w:rsid w:val="008E2032"/>
    <w:rsid w:val="0094381E"/>
    <w:rsid w:val="00BD45D4"/>
    <w:rsid w:val="00BD7CCE"/>
    <w:rsid w:val="00C22A46"/>
    <w:rsid w:val="00C53DCB"/>
    <w:rsid w:val="00CB051C"/>
    <w:rsid w:val="00D71836"/>
    <w:rsid w:val="00D86583"/>
    <w:rsid w:val="00E22636"/>
    <w:rsid w:val="00E84B86"/>
    <w:rsid w:val="00F80C18"/>
    <w:rsid w:val="00F87275"/>
    <w:rsid w:val="00F91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9D0E70"/>
  <w15:docId w15:val="{A4448E82-A7C5-466F-877F-FE80C839D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107"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E2976"/>
    <w:pPr>
      <w:tabs>
        <w:tab w:val="center" w:pos="4680"/>
        <w:tab w:val="right" w:pos="9360"/>
      </w:tabs>
    </w:pPr>
  </w:style>
  <w:style w:type="character" w:customStyle="1" w:styleId="HeaderChar">
    <w:name w:val="Header Char"/>
    <w:basedOn w:val="DefaultParagraphFont"/>
    <w:link w:val="Header"/>
    <w:uiPriority w:val="99"/>
    <w:rsid w:val="006E2976"/>
    <w:rPr>
      <w:rFonts w:ascii="Arial" w:eastAsia="Arial" w:hAnsi="Arial" w:cs="Arial"/>
    </w:rPr>
  </w:style>
  <w:style w:type="paragraph" w:styleId="Footer">
    <w:name w:val="footer"/>
    <w:basedOn w:val="Normal"/>
    <w:link w:val="FooterChar"/>
    <w:unhideWhenUsed/>
    <w:rsid w:val="006E2976"/>
    <w:pPr>
      <w:tabs>
        <w:tab w:val="center" w:pos="4680"/>
        <w:tab w:val="right" w:pos="9360"/>
      </w:tabs>
    </w:pPr>
  </w:style>
  <w:style w:type="character" w:customStyle="1" w:styleId="FooterChar">
    <w:name w:val="Footer Char"/>
    <w:basedOn w:val="DefaultParagraphFont"/>
    <w:link w:val="Footer"/>
    <w:rsid w:val="006E2976"/>
    <w:rPr>
      <w:rFonts w:ascii="Arial" w:eastAsia="Arial" w:hAnsi="Arial" w:cs="Arial"/>
    </w:rPr>
  </w:style>
  <w:style w:type="paragraph" w:styleId="BalloonText">
    <w:name w:val="Balloon Text"/>
    <w:basedOn w:val="Normal"/>
    <w:link w:val="BalloonTextChar"/>
    <w:uiPriority w:val="99"/>
    <w:semiHidden/>
    <w:unhideWhenUsed/>
    <w:rsid w:val="00C53D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3DCB"/>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4197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ANNEX C.doc</vt:lpstr>
    </vt:vector>
  </TitlesOfParts>
  <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ANNEX C.doc</dc:title>
  <dc:creator>mmm</dc:creator>
  <cp:lastModifiedBy>Skolmowski, Cheryl</cp:lastModifiedBy>
  <cp:revision>3</cp:revision>
  <cp:lastPrinted>2018-08-13T13:30:00Z</cp:lastPrinted>
  <dcterms:created xsi:type="dcterms:W3CDTF">2018-12-17T20:23:00Z</dcterms:created>
  <dcterms:modified xsi:type="dcterms:W3CDTF">2018-12-19T21:52:00Z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2009-04-29T00:00:00Z</vt:filetime>
  </property>
  <property fmtid="{D5CDD505-2E9C-101B-9397-08002B2CF9AE}" pid="3" name="Creator">
    <vt:lpwstr>PScript5.dll Version 5.2.2</vt:lpwstr>
  </property>
  <property fmtid="{D5CDD505-2E9C-101B-9397-08002B2CF9AE}" pid="4" name="LastSaved">
    <vt:filetime>2018-04-10T00:00:00Z</vt:filetime>
  </property>
</Properties>
</file>