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1624" w14:textId="77777777" w:rsidR="00ED525D" w:rsidRDefault="00ED525D" w:rsidP="00ED525D">
      <w:pPr>
        <w:rPr>
          <w:rFonts w:eastAsia="Times New Roman"/>
          <w:color w:val="2E2E2D"/>
          <w:sz w:val="24"/>
          <w:szCs w:val="24"/>
        </w:rPr>
      </w:pPr>
      <w:r w:rsidRPr="00ED525D">
        <w:rPr>
          <w:rFonts w:eastAsia="Times New Roman"/>
          <w:b/>
          <w:bCs/>
          <w:color w:val="2E2E2D"/>
          <w:sz w:val="24"/>
          <w:szCs w:val="24"/>
        </w:rPr>
        <w:t>Non-U.S. Culture Diversity Core:</w:t>
      </w:r>
      <w:r w:rsidRPr="00ED525D">
        <w:rPr>
          <w:rFonts w:eastAsia="Times New Roman"/>
          <w:color w:val="2E2E2D"/>
          <w:sz w:val="24"/>
          <w:szCs w:val="24"/>
        </w:rPr>
        <w:t xml:space="preserve"> (minimum 3 hours) examine the economic, political, philosophical, </w:t>
      </w:r>
      <w:proofErr w:type="gramStart"/>
      <w:r w:rsidRPr="00ED525D">
        <w:rPr>
          <w:rFonts w:eastAsia="Times New Roman"/>
          <w:color w:val="2E2E2D"/>
          <w:sz w:val="24"/>
          <w:szCs w:val="24"/>
        </w:rPr>
        <w:t>social</w:t>
      </w:r>
      <w:proofErr w:type="gramEnd"/>
      <w:r w:rsidRPr="00ED525D">
        <w:rPr>
          <w:rFonts w:eastAsia="Times New Roman"/>
          <w:color w:val="2E2E2D"/>
          <w:sz w:val="24"/>
          <w:szCs w:val="24"/>
        </w:rPr>
        <w:t xml:space="preserve"> or artistic life of communities outside the United States.</w:t>
      </w:r>
    </w:p>
    <w:p w14:paraId="46CF4F98" w14:textId="77777777" w:rsidR="00ED525D" w:rsidRPr="00ED525D" w:rsidRDefault="00ED525D" w:rsidP="00ED525D">
      <w:pPr>
        <w:rPr>
          <w:rFonts w:ascii="Times New Roman" w:eastAsia="Times New Roman" w:hAnsi="Times New Roman" w:cs="Times New Roman"/>
          <w:sz w:val="24"/>
          <w:szCs w:val="24"/>
        </w:rPr>
      </w:pPr>
    </w:p>
    <w:p w14:paraId="11A95E98" w14:textId="77777777" w:rsidR="00ED525D" w:rsidRDefault="00ED525D" w:rsidP="00ED525D">
      <w:pPr>
        <w:pStyle w:val="bodytextsmall"/>
        <w:shd w:val="clear" w:color="auto" w:fill="FFFFFF"/>
        <w:spacing w:before="0" w:beforeAutospacing="0" w:after="120" w:afterAutospacing="0"/>
        <w:textAlignment w:val="baseline"/>
        <w:rPr>
          <w:rFonts w:eastAsia="Times New Roman"/>
          <w:color w:val="2E2E2D"/>
          <w:sz w:val="24"/>
          <w:szCs w:val="24"/>
        </w:rPr>
      </w:pPr>
      <w:r>
        <w:rPr>
          <w:rFonts w:eastAsia="Times New Roman"/>
          <w:b/>
          <w:bCs/>
          <w:color w:val="2E2E2D"/>
          <w:sz w:val="24"/>
          <w:szCs w:val="24"/>
        </w:rPr>
        <w:t>Social Science Core:</w:t>
      </w:r>
      <w:r>
        <w:rPr>
          <w:rFonts w:eastAsia="Times New Roman"/>
          <w:color w:val="2E2E2D"/>
          <w:sz w:val="24"/>
          <w:szCs w:val="24"/>
        </w:rPr>
        <w:t xml:space="preserve"> (minimum 6 hours) integrate factual, institutional, </w:t>
      </w:r>
      <w:proofErr w:type="gramStart"/>
      <w:r>
        <w:rPr>
          <w:rFonts w:eastAsia="Times New Roman"/>
          <w:color w:val="2E2E2D"/>
          <w:sz w:val="24"/>
          <w:szCs w:val="24"/>
        </w:rPr>
        <w:t>methodological</w:t>
      </w:r>
      <w:proofErr w:type="gramEnd"/>
      <w:r>
        <w:rPr>
          <w:rFonts w:eastAsia="Times New Roman"/>
          <w:color w:val="2E2E2D"/>
          <w:sz w:val="24"/>
          <w:szCs w:val="24"/>
        </w:rPr>
        <w:t xml:space="preserve"> and basic theoretical issues involved in the study of society or human behavior. Social science courses should emphasize methods of thinking and approaches to solving social and economic problems rather than merely reviewing factual material specific to that field.</w:t>
      </w:r>
    </w:p>
    <w:p w14:paraId="3E076B06" w14:textId="77777777" w:rsidR="00ED525D" w:rsidRDefault="00ED525D" w:rsidP="007371ED">
      <w:pPr>
        <w:rPr>
          <w:rFonts w:ascii="Times New Roman" w:eastAsia="Times New Roman" w:hAnsi="Times New Roman" w:cs="Times New Roman"/>
          <w:b/>
          <w:bCs/>
          <w:sz w:val="24"/>
          <w:szCs w:val="24"/>
        </w:rPr>
      </w:pPr>
    </w:p>
    <w:p w14:paraId="725F8B12" w14:textId="286FE196" w:rsidR="007371ED" w:rsidRDefault="007371ED" w:rsidP="007371E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 Approval:</w:t>
      </w:r>
    </w:p>
    <w:p w14:paraId="6B3C73FE" w14:textId="77777777" w:rsidR="007371ED" w:rsidRPr="007371ED" w:rsidRDefault="007371ED" w:rsidP="007371ED">
      <w:pPr>
        <w:rPr>
          <w:rFonts w:ascii="Times New Roman" w:eastAsia="Times New Roman" w:hAnsi="Times New Roman" w:cs="Times New Roman"/>
          <w:b/>
          <w:bCs/>
          <w:sz w:val="24"/>
          <w:szCs w:val="24"/>
        </w:rPr>
      </w:pPr>
    </w:p>
    <w:p w14:paraId="7F3F17D1" w14:textId="77777777" w:rsidR="00ED525D" w:rsidRDefault="00ED525D" w:rsidP="00ED525D">
      <w:pPr>
        <w:pStyle w:val="ListParagraph"/>
        <w:ind w:left="1440"/>
        <w:rPr>
          <w:rFonts w:ascii="Times New Roman" w:eastAsia="Times New Roman" w:hAnsi="Times New Roman" w:cs="Times New Roman"/>
          <w:sz w:val="24"/>
          <w:szCs w:val="24"/>
        </w:rPr>
      </w:pPr>
      <w:r w:rsidRPr="00753A51">
        <w:rPr>
          <w:rFonts w:ascii="Times New Roman" w:eastAsia="Times New Roman" w:hAnsi="Times New Roman" w:cs="Times New Roman"/>
          <w:sz w:val="24"/>
          <w:szCs w:val="24"/>
        </w:rPr>
        <w:t>HIST 4110: Sports, Race, and Power in Apartheid South</w:t>
      </w:r>
      <w:r w:rsidRPr="00844E93">
        <w:rPr>
          <w:rFonts w:ascii="Times New Roman" w:eastAsia="Times New Roman" w:hAnsi="Times New Roman" w:cs="Times New Roman"/>
          <w:sz w:val="24"/>
          <w:szCs w:val="24"/>
        </w:rPr>
        <w:t xml:space="preserve"> Africa (submitted </w:t>
      </w:r>
    </w:p>
    <w:p w14:paraId="7460BC1E" w14:textId="38DC874B" w:rsidR="00ED525D" w:rsidRPr="00ED525D" w:rsidRDefault="00ED525D" w:rsidP="00ED525D">
      <w:pPr>
        <w:pStyle w:val="ListParagraph"/>
        <w:ind w:left="1440" w:firstLine="720"/>
        <w:rPr>
          <w:rFonts w:ascii="Times New Roman" w:eastAsia="Times New Roman" w:hAnsi="Times New Roman" w:cs="Times New Roman"/>
          <w:sz w:val="24"/>
          <w:szCs w:val="24"/>
        </w:rPr>
      </w:pPr>
      <w:r w:rsidRPr="00ED525D">
        <w:rPr>
          <w:rFonts w:ascii="Times New Roman" w:eastAsia="Times New Roman" w:hAnsi="Times New Roman" w:cs="Times New Roman"/>
          <w:sz w:val="24"/>
          <w:szCs w:val="24"/>
        </w:rPr>
        <w:t>3/15/23!)</w:t>
      </w:r>
    </w:p>
    <w:p w14:paraId="42C0B970" w14:textId="77777777" w:rsidR="00753A51" w:rsidRDefault="00753A51" w:rsidP="00ED525D">
      <w:pPr>
        <w:pStyle w:val="ListParagraph"/>
        <w:ind w:left="1440"/>
        <w:rPr>
          <w:rFonts w:ascii="Times New Roman" w:eastAsia="Times New Roman" w:hAnsi="Times New Roman" w:cs="Times New Roman"/>
          <w:sz w:val="24"/>
          <w:szCs w:val="24"/>
        </w:rPr>
      </w:pPr>
    </w:p>
    <w:p w14:paraId="32016EAD"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ANTH 3500- Reinstatement of a previously approved and subsequently retired </w:t>
      </w:r>
    </w:p>
    <w:p w14:paraId="7F14DC04" w14:textId="3607909A" w:rsidR="00ED525D" w:rsidRDefault="00ED525D" w:rsidP="00ED525D">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The faculty member who taught it left the university and now someone wants to revitalize it. </w:t>
      </w:r>
      <w:r w:rsidRPr="00ED525D">
        <w:rPr>
          <w:rFonts w:ascii="Times New Roman" w:eastAsia="Times New Roman" w:hAnsi="Times New Roman" w:cs="Times New Roman"/>
          <w:b/>
          <w:bCs/>
          <w:sz w:val="24"/>
          <w:szCs w:val="24"/>
        </w:rPr>
        <w:t xml:space="preserve"> </w:t>
      </w:r>
      <w:proofErr w:type="gramStart"/>
      <w:r w:rsidRPr="00ED525D">
        <w:rPr>
          <w:rFonts w:ascii="Times New Roman" w:eastAsia="Times New Roman" w:hAnsi="Times New Roman" w:cs="Times New Roman"/>
          <w:b/>
          <w:bCs/>
          <w:sz w:val="24"/>
          <w:szCs w:val="24"/>
        </w:rPr>
        <w:t>Non US</w:t>
      </w:r>
      <w:proofErr w:type="gramEnd"/>
      <w:r w:rsidRPr="00ED525D">
        <w:rPr>
          <w:rFonts w:ascii="Times New Roman" w:eastAsia="Times New Roman" w:hAnsi="Times New Roman" w:cs="Times New Roman"/>
          <w:b/>
          <w:bCs/>
          <w:sz w:val="24"/>
          <w:szCs w:val="24"/>
        </w:rPr>
        <w:t xml:space="preserve"> Culture Diversity Core.</w:t>
      </w:r>
    </w:p>
    <w:p w14:paraId="5E497DA3" w14:textId="77777777" w:rsidR="00ED525D" w:rsidRDefault="00ED525D" w:rsidP="00ED525D">
      <w:pPr>
        <w:ind w:left="360" w:firstLine="1080"/>
        <w:rPr>
          <w:rFonts w:ascii="Times New Roman" w:eastAsia="Times New Roman" w:hAnsi="Times New Roman" w:cs="Times New Roman"/>
          <w:sz w:val="24"/>
          <w:szCs w:val="24"/>
        </w:rPr>
      </w:pPr>
    </w:p>
    <w:p w14:paraId="4465BD8A" w14:textId="77777777" w:rsidR="00ED525D" w:rsidRDefault="00ED525D" w:rsidP="00ED525D">
      <w:pPr>
        <w:ind w:left="360" w:firstLine="1080"/>
        <w:rPr>
          <w:rFonts w:ascii="Times New Roman" w:eastAsia="Times New Roman" w:hAnsi="Times New Roman" w:cs="Times New Roman"/>
          <w:sz w:val="24"/>
          <w:szCs w:val="24"/>
        </w:rPr>
      </w:pPr>
      <w:r w:rsidRPr="005C740C">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537B1FED" wp14:editId="3584A00A">
                <wp:simplePos x="0" y="0"/>
                <wp:positionH relativeFrom="column">
                  <wp:posOffset>1781175</wp:posOffset>
                </wp:positionH>
                <wp:positionV relativeFrom="paragraph">
                  <wp:posOffset>8890</wp:posOffset>
                </wp:positionV>
                <wp:extent cx="401955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723900"/>
                        </a:xfrm>
                        <a:prstGeom prst="rect">
                          <a:avLst/>
                        </a:prstGeom>
                        <a:solidFill>
                          <a:srgbClr val="FFFFFF"/>
                        </a:solidFill>
                        <a:ln w="9525">
                          <a:noFill/>
                          <a:miter lim="800000"/>
                          <a:headEnd/>
                          <a:tailEnd/>
                        </a:ln>
                      </wps:spPr>
                      <wps:txbx>
                        <w:txbxContent>
                          <w:p w14:paraId="2C94093D" w14:textId="7C911E3D" w:rsidR="00ED525D" w:rsidRPr="005C740C" w:rsidRDefault="00ED525D" w:rsidP="00ED525D">
                            <w:pPr>
                              <w:rPr>
                                <w:rFonts w:ascii="Times New Roman" w:hAnsi="Times New Roman" w:cs="Times New Roman"/>
                                <w:sz w:val="24"/>
                                <w:szCs w:val="24"/>
                              </w:rPr>
                            </w:pPr>
                            <w:proofErr w:type="gramStart"/>
                            <w:r w:rsidRPr="005C740C">
                              <w:rPr>
                                <w:sz w:val="52"/>
                                <w:szCs w:val="52"/>
                              </w:rPr>
                              <w:t>}</w:t>
                            </w:r>
                            <w:r>
                              <w:rPr>
                                <w:rFonts w:ascii="Times New Roman" w:hAnsi="Times New Roman" w:cs="Times New Roman"/>
                                <w:sz w:val="24"/>
                                <w:szCs w:val="24"/>
                              </w:rPr>
                              <w:t>All</w:t>
                            </w:r>
                            <w:proofErr w:type="gramEnd"/>
                            <w:r>
                              <w:rPr>
                                <w:rFonts w:ascii="Times New Roman" w:hAnsi="Times New Roman" w:cs="Times New Roman"/>
                                <w:sz w:val="24"/>
                                <w:szCs w:val="24"/>
                              </w:rPr>
                              <w:t xml:space="preserve"> are proposed to be </w:t>
                            </w:r>
                            <w:r w:rsidRPr="00F14B72">
                              <w:rPr>
                                <w:rFonts w:ascii="Times New Roman" w:hAnsi="Times New Roman" w:cs="Times New Roman"/>
                                <w:b/>
                                <w:bCs/>
                                <w:sz w:val="24"/>
                                <w:szCs w:val="24"/>
                              </w:rPr>
                              <w:t>removed</w:t>
                            </w:r>
                            <w:r>
                              <w:rPr>
                                <w:rFonts w:ascii="Times New Roman" w:hAnsi="Times New Roman" w:cs="Times New Roman"/>
                                <w:sz w:val="24"/>
                                <w:szCs w:val="24"/>
                              </w:rPr>
                              <w:t xml:space="preserve"> from the core due to lack of funding for staffing and ineligibility for the OT36 (studio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B1FED" id="_x0000_t202" coordsize="21600,21600" o:spt="202" path="m,l,21600r21600,l21600,xe">
                <v:stroke joinstyle="miter"/>
                <v:path gradientshapeok="t" o:connecttype="rect"/>
              </v:shapetype>
              <v:shape id="Text Box 2" o:spid="_x0000_s1026" type="#_x0000_t202" style="position:absolute;left:0;text-align:left;margin-left:140.25pt;margin-top:.7pt;width:316.5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" stroked="f">
                <v:textbox>
                  <w:txbxContent>
                    <w:p w14:paraId="2C94093D" w14:textId="7C911E3D" w:rsidR="00ED525D" w:rsidRPr="005C740C" w:rsidRDefault="00ED525D" w:rsidP="00ED525D">
                      <w:pPr>
                        <w:rPr>
                          <w:rFonts w:ascii="Times New Roman" w:hAnsi="Times New Roman" w:cs="Times New Roman"/>
                          <w:sz w:val="24"/>
                          <w:szCs w:val="24"/>
                        </w:rPr>
                      </w:pPr>
                      <w:r w:rsidRPr="005C740C">
                        <w:rPr>
                          <w:sz w:val="52"/>
                          <w:szCs w:val="52"/>
                        </w:rPr>
                        <w:t>}</w:t>
                      </w:r>
                      <w:r>
                        <w:rPr>
                          <w:rFonts w:ascii="Times New Roman" w:hAnsi="Times New Roman" w:cs="Times New Roman"/>
                          <w:sz w:val="24"/>
                          <w:szCs w:val="24"/>
                        </w:rPr>
                        <w:t xml:space="preserve">All are </w:t>
                      </w:r>
                      <w:r>
                        <w:rPr>
                          <w:rFonts w:ascii="Times New Roman" w:hAnsi="Times New Roman" w:cs="Times New Roman"/>
                          <w:sz w:val="24"/>
                          <w:szCs w:val="24"/>
                        </w:rPr>
                        <w:t>proposed to be</w:t>
                      </w:r>
                      <w:r>
                        <w:rPr>
                          <w:rFonts w:ascii="Times New Roman" w:hAnsi="Times New Roman" w:cs="Times New Roman"/>
                          <w:sz w:val="24"/>
                          <w:szCs w:val="24"/>
                        </w:rPr>
                        <w:t xml:space="preserve"> </w:t>
                      </w:r>
                      <w:r w:rsidRPr="00F14B72">
                        <w:rPr>
                          <w:rFonts w:ascii="Times New Roman" w:hAnsi="Times New Roman" w:cs="Times New Roman"/>
                          <w:b/>
                          <w:bCs/>
                          <w:sz w:val="24"/>
                          <w:szCs w:val="24"/>
                        </w:rPr>
                        <w:t>removed</w:t>
                      </w:r>
                      <w:r>
                        <w:rPr>
                          <w:rFonts w:ascii="Times New Roman" w:hAnsi="Times New Roman" w:cs="Times New Roman"/>
                          <w:sz w:val="24"/>
                          <w:szCs w:val="24"/>
                        </w:rPr>
                        <w:t xml:space="preserve"> from the core due to lack of funding for staffing and ineligibility for the OT36 (studio courses).</w:t>
                      </w:r>
                    </w:p>
                  </w:txbxContent>
                </v:textbox>
                <w10:wrap type="square"/>
              </v:shape>
            </w:pict>
          </mc:Fallback>
        </mc:AlternateContent>
      </w:r>
      <w:r>
        <w:rPr>
          <w:rFonts w:ascii="Times New Roman" w:eastAsia="Times New Roman" w:hAnsi="Times New Roman" w:cs="Times New Roman"/>
          <w:sz w:val="24"/>
          <w:szCs w:val="24"/>
        </w:rPr>
        <w:t xml:space="preserve">ART 1040 </w:t>
      </w:r>
    </w:p>
    <w:p w14:paraId="0E25437C"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1050 </w:t>
      </w:r>
    </w:p>
    <w:p w14:paraId="469A922F"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1060 </w:t>
      </w:r>
    </w:p>
    <w:p w14:paraId="32E7005F"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ART 1080</w:t>
      </w:r>
    </w:p>
    <w:p w14:paraId="63061A8B"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35451F" w14:textId="77777777" w:rsidR="00ED525D" w:rsidRDefault="00ED525D" w:rsidP="00ED525D">
      <w:pPr>
        <w:ind w:left="360" w:firstLine="1080"/>
        <w:rPr>
          <w:rFonts w:ascii="Times New Roman" w:eastAsia="Times New Roman" w:hAnsi="Times New Roman" w:cs="Times New Roman"/>
          <w:sz w:val="24"/>
          <w:szCs w:val="24"/>
        </w:rPr>
      </w:pPr>
      <w:r w:rsidRPr="001317ED">
        <w:rPr>
          <w:rFonts w:ascii="Times New Roman" w:eastAsia="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3BFC6A69" wp14:editId="5D8B229F">
                <wp:simplePos x="0" y="0"/>
                <wp:positionH relativeFrom="margin">
                  <wp:posOffset>1999615</wp:posOffset>
                </wp:positionH>
                <wp:positionV relativeFrom="paragraph">
                  <wp:posOffset>5080</wp:posOffset>
                </wp:positionV>
                <wp:extent cx="4238625" cy="1404620"/>
                <wp:effectExtent l="0" t="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32AA81B5" w14:textId="36A7CD5B" w:rsidR="00ED525D" w:rsidRDefault="00ED525D" w:rsidP="00ED525D">
                            <w:proofErr w:type="gramStart"/>
                            <w:r w:rsidRPr="005C740C">
                              <w:rPr>
                                <w:sz w:val="52"/>
                                <w:szCs w:val="52"/>
                              </w:rPr>
                              <w:t>}</w:t>
                            </w:r>
                            <w:r>
                              <w:rPr>
                                <w:rFonts w:ascii="Times New Roman" w:hAnsi="Times New Roman" w:cs="Times New Roman"/>
                                <w:sz w:val="24"/>
                                <w:szCs w:val="24"/>
                              </w:rPr>
                              <w:t>All</w:t>
                            </w:r>
                            <w:proofErr w:type="gramEnd"/>
                            <w:r w:rsidRPr="00131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appear to be about bringing courses into alignment with previously announced placement guidelines.</w:t>
                            </w:r>
                            <w:r w:rsidR="00EE1096">
                              <w:rPr>
                                <w:rFonts w:ascii="Times New Roman" w:eastAsia="Times New Roman" w:hAnsi="Times New Roman" w:cs="Times New Roman"/>
                                <w:sz w:val="24"/>
                                <w:szCs w:val="24"/>
                              </w:rPr>
                              <w:t xml:space="preserve">  Mathematics Core.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C6A69" id="_x0000_s1027" type="#_x0000_t202" style="position:absolute;left:0;text-align:left;margin-left:157.45pt;margin-top:.4pt;width:33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7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xdv1a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" stroked="f">
                <v:textbox style="mso-fit-shape-to-text:t">
                  <w:txbxContent>
                    <w:p w14:paraId="32AA81B5" w14:textId="36A7CD5B" w:rsidR="00ED525D" w:rsidRDefault="00ED525D" w:rsidP="00ED525D">
                      <w:r w:rsidRPr="005C740C">
                        <w:rPr>
                          <w:sz w:val="52"/>
                          <w:szCs w:val="52"/>
                        </w:rPr>
                        <w:t>}</w:t>
                      </w:r>
                      <w:r>
                        <w:rPr>
                          <w:rFonts w:ascii="Times New Roman" w:hAnsi="Times New Roman" w:cs="Times New Roman"/>
                          <w:sz w:val="24"/>
                          <w:szCs w:val="24"/>
                        </w:rPr>
                        <w:t>All</w:t>
                      </w:r>
                      <w:r w:rsidRPr="00131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appear to be about bringing course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into alignment with previously announced placement guidelines.</w:t>
                      </w:r>
                      <w:r w:rsidR="00EE1096">
                        <w:rPr>
                          <w:rFonts w:ascii="Times New Roman" w:eastAsia="Times New Roman" w:hAnsi="Times New Roman" w:cs="Times New Roman"/>
                          <w:sz w:val="24"/>
                          <w:szCs w:val="24"/>
                        </w:rPr>
                        <w:t xml:space="preserve">  Mathematics Core.</w:t>
                      </w:r>
                    </w:p>
                  </w:txbxContent>
                </v:textbox>
                <w10:wrap type="square" anchorx="margin"/>
              </v:shape>
            </w:pict>
          </mc:Fallback>
        </mc:AlternateContent>
      </w:r>
      <w:r>
        <w:rPr>
          <w:rFonts w:ascii="Times New Roman" w:eastAsia="Times New Roman" w:hAnsi="Times New Roman" w:cs="Times New Roman"/>
          <w:sz w:val="24"/>
          <w:szCs w:val="24"/>
        </w:rPr>
        <w:t>MATH 1320</w:t>
      </w:r>
      <w:r>
        <w:rPr>
          <w:rFonts w:ascii="Times New Roman" w:eastAsia="Times New Roman" w:hAnsi="Times New Roman" w:cs="Times New Roman"/>
          <w:sz w:val="24"/>
          <w:szCs w:val="24"/>
        </w:rPr>
        <w:tab/>
      </w:r>
    </w:p>
    <w:p w14:paraId="22A9B56B"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MATH 1330</w:t>
      </w:r>
    </w:p>
    <w:p w14:paraId="63A186C9"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MATH 1340</w:t>
      </w:r>
    </w:p>
    <w:p w14:paraId="46BCC0B5" w14:textId="77777777" w:rsidR="00ED525D" w:rsidRDefault="00ED525D" w:rsidP="00ED525D">
      <w:pPr>
        <w:ind w:left="360" w:firstLine="1080"/>
        <w:rPr>
          <w:rFonts w:ascii="Times New Roman" w:eastAsia="Times New Roman" w:hAnsi="Times New Roman" w:cs="Times New Roman"/>
          <w:sz w:val="24"/>
          <w:szCs w:val="24"/>
        </w:rPr>
      </w:pPr>
    </w:p>
    <w:p w14:paraId="5239CAFA" w14:textId="77777777" w:rsidR="00ED525D" w:rsidRDefault="00ED525D" w:rsidP="00ED525D">
      <w:pPr>
        <w:ind w:left="360" w:firstLine="1080"/>
        <w:rPr>
          <w:rFonts w:ascii="Times New Roman" w:eastAsia="Times New Roman" w:hAnsi="Times New Roman" w:cs="Times New Roman"/>
          <w:sz w:val="24"/>
          <w:szCs w:val="24"/>
        </w:rPr>
      </w:pPr>
    </w:p>
    <w:p w14:paraId="0E2CAFE4" w14:textId="77777777" w:rsidR="00ED525D" w:rsidRDefault="00ED525D" w:rsidP="00ED525D">
      <w:pPr>
        <w:ind w:left="360" w:firstLine="1080"/>
        <w:rPr>
          <w:rFonts w:ascii="Times New Roman" w:eastAsia="Times New Roman" w:hAnsi="Times New Roman" w:cs="Times New Roman"/>
          <w:sz w:val="24"/>
          <w:szCs w:val="24"/>
        </w:rPr>
      </w:pPr>
    </w:p>
    <w:p w14:paraId="636473D9" w14:textId="77777777" w:rsidR="00ED525D" w:rsidRDefault="00ED525D" w:rsidP="00ED525D">
      <w:pPr>
        <w:ind w:left="360" w:firstLine="1080"/>
        <w:rPr>
          <w:rFonts w:ascii="Times New Roman" w:eastAsia="Times New Roman" w:hAnsi="Times New Roman" w:cs="Times New Roman"/>
          <w:sz w:val="24"/>
          <w:szCs w:val="24"/>
        </w:rPr>
      </w:pPr>
      <w:r w:rsidRPr="001317ED">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DBC1DDB" wp14:editId="74D22A34">
                <wp:simplePos x="0" y="0"/>
                <wp:positionH relativeFrom="margin">
                  <wp:posOffset>2057400</wp:posOffset>
                </wp:positionH>
                <wp:positionV relativeFrom="paragraph">
                  <wp:posOffset>14605</wp:posOffset>
                </wp:positionV>
                <wp:extent cx="4171950" cy="1543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543050"/>
                        </a:xfrm>
                        <a:prstGeom prst="rect">
                          <a:avLst/>
                        </a:prstGeom>
                        <a:solidFill>
                          <a:srgbClr val="FFFFFF"/>
                        </a:solidFill>
                        <a:ln w="9525">
                          <a:noFill/>
                          <a:miter lim="800000"/>
                          <a:headEnd/>
                          <a:tailEnd/>
                        </a:ln>
                      </wps:spPr>
                      <wps:txbx>
                        <w:txbxContent>
                          <w:p w14:paraId="4C0F612E" w14:textId="77777777" w:rsidR="00ED525D" w:rsidRPr="009224CD" w:rsidRDefault="00ED525D" w:rsidP="00ED525D">
                            <w:pPr>
                              <w:rPr>
                                <w:rFonts w:ascii="Times New Roman" w:eastAsia="Times New Roman" w:hAnsi="Times New Roman" w:cs="Times New Roman"/>
                              </w:rPr>
                            </w:pPr>
                            <w:r w:rsidRPr="009224CD">
                              <w:rPr>
                                <w:rFonts w:ascii="Times New Roman" w:eastAsia="Times New Roman" w:hAnsi="Times New Roman" w:cs="Times New Roman"/>
                                <w:color w:val="000000"/>
                                <w:sz w:val="24"/>
                                <w:szCs w:val="24"/>
                              </w:rPr>
                              <w:t xml:space="preserve">Introductory courses are now a 5 credit hours course with lecture and lab portions. The lecture + lab combined course creates a lot of problems since a student could pass the lecture and fail the </w:t>
                            </w:r>
                            <w:proofErr w:type="gramStart"/>
                            <w:r w:rsidRPr="009224CD">
                              <w:rPr>
                                <w:rFonts w:ascii="Times New Roman" w:eastAsia="Times New Roman" w:hAnsi="Times New Roman" w:cs="Times New Roman"/>
                                <w:color w:val="000000"/>
                                <w:sz w:val="24"/>
                                <w:szCs w:val="24"/>
                              </w:rPr>
                              <w:t>lab</w:t>
                            </w:r>
                            <w:proofErr w:type="gramEnd"/>
                            <w:r w:rsidRPr="009224CD">
                              <w:rPr>
                                <w:rFonts w:ascii="Times New Roman" w:eastAsia="Times New Roman" w:hAnsi="Times New Roman" w:cs="Times New Roman"/>
                                <w:color w:val="000000"/>
                                <w:sz w:val="24"/>
                                <w:szCs w:val="24"/>
                              </w:rPr>
                              <w:t xml:space="preserve"> but they have to take the entire course again.  </w:t>
                            </w:r>
                          </w:p>
                          <w:p w14:paraId="050FFFFA" w14:textId="320EF76C" w:rsidR="00ED525D" w:rsidRPr="009224CD" w:rsidRDefault="00ED525D" w:rsidP="00ED525D">
                            <w:pPr>
                              <w:rPr>
                                <w:rFonts w:ascii="Times New Roman" w:eastAsia="Times New Roman" w:hAnsi="Times New Roman" w:cs="Times New Roman"/>
                              </w:rPr>
                            </w:pPr>
                            <w:r w:rsidRPr="009224CD">
                              <w:rPr>
                                <w:rFonts w:ascii="Times New Roman" w:eastAsia="Times New Roman" w:hAnsi="Times New Roman" w:cs="Times New Roman"/>
                                <w:color w:val="000000"/>
                                <w:sz w:val="24"/>
                                <w:szCs w:val="24"/>
                              </w:rPr>
                              <w:t> We propose to split these courses (PHYS 2070, 2080, 2130 and 2140) into separate 4-hour lecture (PHYS 2070, 2080, 2130 and 2140) and 1-hour lab courses (PHYS 2075, 2085, 2135 and 2145).  This change will benefit students.</w:t>
                            </w:r>
                            <w:r w:rsidR="00440BA6">
                              <w:rPr>
                                <w:rFonts w:ascii="Times New Roman" w:eastAsia="Times New Roman" w:hAnsi="Times New Roman" w:cs="Times New Roman"/>
                                <w:color w:val="000000"/>
                                <w:sz w:val="24"/>
                                <w:szCs w:val="24"/>
                              </w:rPr>
                              <w:t xml:space="preserve">  Natural Science Core.</w:t>
                            </w:r>
                          </w:p>
                          <w:p w14:paraId="51DBBA43" w14:textId="77777777" w:rsidR="00ED525D" w:rsidRDefault="00ED525D" w:rsidP="00ED5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C1DDB" id="_x0000_s1028" type="#_x0000_t202" style="position:absolute;left:0;text-align:left;margin-left:162pt;margin-top:1.15pt;width:328.5pt;height:1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" stroked="f">
                <v:textbox>
                  <w:txbxContent>
                    <w:p w14:paraId="4C0F612E" w14:textId="77777777" w:rsidR="00ED525D" w:rsidRPr="009224CD" w:rsidRDefault="00ED525D" w:rsidP="00ED525D">
                      <w:pPr>
                        <w:rPr>
                          <w:rFonts w:ascii="Times New Roman" w:eastAsia="Times New Roman" w:hAnsi="Times New Roman" w:cs="Times New Roman"/>
                        </w:rPr>
                      </w:pPr>
                      <w:r w:rsidRPr="009224CD">
                        <w:rPr>
                          <w:rFonts w:ascii="Times New Roman" w:eastAsia="Times New Roman" w:hAnsi="Times New Roman" w:cs="Times New Roman"/>
                          <w:color w:val="000000"/>
                          <w:sz w:val="24"/>
                          <w:szCs w:val="24"/>
                        </w:rPr>
                        <w:t xml:space="preserve">Introductory courses are now a 5 credit hours course with lecture and lab portions. The lecture + lab combined course creates a lot of problems since a student could pass the lecture and fail the lab but they have to take the entire course again.  </w:t>
                      </w:r>
                    </w:p>
                    <w:p w14:paraId="050FFFFA" w14:textId="320EF76C" w:rsidR="00ED525D" w:rsidRPr="009224CD" w:rsidRDefault="00ED525D" w:rsidP="00ED525D">
                      <w:pPr>
                        <w:rPr>
                          <w:rFonts w:ascii="Times New Roman" w:eastAsia="Times New Roman" w:hAnsi="Times New Roman" w:cs="Times New Roman"/>
                        </w:rPr>
                      </w:pPr>
                      <w:r w:rsidRPr="009224CD">
                        <w:rPr>
                          <w:rFonts w:ascii="Times New Roman" w:eastAsia="Times New Roman" w:hAnsi="Times New Roman" w:cs="Times New Roman"/>
                          <w:color w:val="000000"/>
                          <w:sz w:val="24"/>
                          <w:szCs w:val="24"/>
                        </w:rPr>
                        <w:t> We propose to split these courses (PHYS 2070, 2080, 2130 and 2140) into separate 4-hour lecture (PHYS 2070, 2080, 2130 and 2140) and 1-hour lab courses (PHYS 2075, 2085, 2135 and 2145).  This change will benefit students.</w:t>
                      </w:r>
                      <w:r w:rsidR="00440BA6">
                        <w:rPr>
                          <w:rFonts w:ascii="Times New Roman" w:eastAsia="Times New Roman" w:hAnsi="Times New Roman" w:cs="Times New Roman"/>
                          <w:color w:val="000000"/>
                          <w:sz w:val="24"/>
                          <w:szCs w:val="24"/>
                        </w:rPr>
                        <w:t xml:space="preserve">  Natural Science Core.</w:t>
                      </w:r>
                    </w:p>
                    <w:p w14:paraId="51DBBA43" w14:textId="77777777" w:rsidR="00ED525D" w:rsidRDefault="00ED525D" w:rsidP="00ED525D"/>
                  </w:txbxContent>
                </v:textbox>
                <w10:wrap type="square"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AA1051" wp14:editId="4040BDFB">
                <wp:simplePos x="0" y="0"/>
                <wp:positionH relativeFrom="column">
                  <wp:posOffset>1790699</wp:posOffset>
                </wp:positionH>
                <wp:positionV relativeFrom="paragraph">
                  <wp:posOffset>48895</wp:posOffset>
                </wp:positionV>
                <wp:extent cx="295275" cy="1390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5275" cy="1390650"/>
                        </a:xfrm>
                        <a:prstGeom prst="rect">
                          <a:avLst/>
                        </a:prstGeom>
                        <a:solidFill>
                          <a:sysClr val="window" lastClr="FFFFFF"/>
                        </a:solidFill>
                        <a:ln w="6350">
                          <a:noFill/>
                        </a:ln>
                      </wps:spPr>
                      <wps:txbx>
                        <w:txbxContent>
                          <w:p w14:paraId="1FD0C952" w14:textId="77777777" w:rsidR="00ED525D" w:rsidRPr="00743B14" w:rsidRDefault="00ED525D" w:rsidP="00ED525D">
                            <w:pPr>
                              <w:rPr>
                                <w:sz w:val="96"/>
                                <w:szCs w:val="96"/>
                              </w:rPr>
                            </w:pPr>
                            <w:r w:rsidRPr="00743B14">
                              <w:rPr>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A1051" id="Text Box 3" o:spid="_x0000_s1029" type="#_x0000_t202" style="position:absolute;left:0;text-align:left;margin-left:141pt;margin-top:3.85pt;width:23.25pt;height:10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" fillcolor="window" stroked="f" strokeweight=".5pt">
                <v:textbox>
                  <w:txbxContent>
                    <w:p w14:paraId="1FD0C952" w14:textId="77777777" w:rsidR="00ED525D" w:rsidRPr="00743B14" w:rsidRDefault="00ED525D" w:rsidP="00ED525D">
                      <w:pPr>
                        <w:rPr>
                          <w:sz w:val="96"/>
                          <w:szCs w:val="96"/>
                        </w:rPr>
                      </w:pPr>
                      <w:r w:rsidRPr="00743B14">
                        <w:rPr>
                          <w:sz w:val="96"/>
                          <w:szCs w:val="96"/>
                        </w:rPr>
                        <w:t>}</w:t>
                      </w:r>
                    </w:p>
                  </w:txbxContent>
                </v:textbox>
              </v:shape>
            </w:pict>
          </mc:Fallback>
        </mc:AlternateContent>
      </w:r>
      <w:r>
        <w:rPr>
          <w:rFonts w:ascii="Times New Roman" w:eastAsia="Times New Roman" w:hAnsi="Times New Roman" w:cs="Times New Roman"/>
          <w:sz w:val="24"/>
          <w:szCs w:val="24"/>
        </w:rPr>
        <w:t xml:space="preserve">PHYS 2070  </w:t>
      </w:r>
    </w:p>
    <w:p w14:paraId="1FBD4A9D"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2075</w:t>
      </w:r>
    </w:p>
    <w:p w14:paraId="3BE42966"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2080</w:t>
      </w:r>
    </w:p>
    <w:p w14:paraId="3B150905"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2085</w:t>
      </w:r>
    </w:p>
    <w:p w14:paraId="3107CBED"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2130</w:t>
      </w:r>
    </w:p>
    <w:p w14:paraId="1327050A"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2135</w:t>
      </w:r>
    </w:p>
    <w:p w14:paraId="5AF8FE1D"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2140</w:t>
      </w:r>
    </w:p>
    <w:p w14:paraId="1D398231" w14:textId="77777777" w:rsidR="00ED525D" w:rsidRDefault="00ED525D" w:rsidP="00ED525D">
      <w:pPr>
        <w:ind w:left="360" w:firstLine="1080"/>
        <w:rPr>
          <w:rFonts w:ascii="Times New Roman" w:eastAsia="Times New Roman" w:hAnsi="Times New Roman" w:cs="Times New Roman"/>
          <w:sz w:val="24"/>
          <w:szCs w:val="24"/>
        </w:rPr>
      </w:pPr>
      <w:r>
        <w:rPr>
          <w:rFonts w:ascii="Times New Roman" w:eastAsia="Times New Roman" w:hAnsi="Times New Roman" w:cs="Times New Roman"/>
          <w:sz w:val="24"/>
          <w:szCs w:val="24"/>
        </w:rPr>
        <w:t>PHYS 2145</w:t>
      </w:r>
    </w:p>
    <w:p w14:paraId="42445B9B" w14:textId="77777777" w:rsidR="00ED525D" w:rsidRDefault="00ED525D" w:rsidP="00ED525D">
      <w:pPr>
        <w:ind w:left="360"/>
        <w:rPr>
          <w:rFonts w:ascii="Times New Roman" w:eastAsia="Times New Roman" w:hAnsi="Times New Roman" w:cs="Times New Roman"/>
          <w:sz w:val="24"/>
          <w:szCs w:val="24"/>
        </w:rPr>
      </w:pPr>
    </w:p>
    <w:p w14:paraId="3C684F43" w14:textId="77777777" w:rsidR="00AC7666" w:rsidRDefault="00AC7666" w:rsidP="00ED525D">
      <w:pPr>
        <w:ind w:left="360"/>
        <w:rPr>
          <w:rFonts w:ascii="Times New Roman" w:eastAsia="Times New Roman" w:hAnsi="Times New Roman" w:cs="Times New Roman"/>
          <w:sz w:val="24"/>
          <w:szCs w:val="24"/>
        </w:rPr>
      </w:pPr>
    </w:p>
    <w:p w14:paraId="2D55C3F0" w14:textId="08B583A0" w:rsidR="007371ED" w:rsidRDefault="007371ED" w:rsidP="00ED525D">
      <w:pPr>
        <w:ind w:left="360"/>
        <w:rPr>
          <w:rFonts w:ascii="Times New Roman" w:eastAsia="Times New Roman" w:hAnsi="Times New Roman" w:cs="Times New Roman"/>
          <w:b/>
          <w:bCs/>
          <w:sz w:val="24"/>
          <w:szCs w:val="24"/>
        </w:rPr>
      </w:pPr>
      <w:r w:rsidRPr="00AC7666">
        <w:rPr>
          <w:rFonts w:ascii="Times New Roman" w:eastAsia="Times New Roman" w:hAnsi="Times New Roman" w:cs="Times New Roman"/>
          <w:b/>
          <w:bCs/>
          <w:sz w:val="24"/>
          <w:szCs w:val="24"/>
        </w:rPr>
        <w:t>Recommend Sending Back</w:t>
      </w:r>
      <w:r w:rsidR="00AC7666" w:rsidRPr="00AC7666">
        <w:rPr>
          <w:rFonts w:ascii="Times New Roman" w:eastAsia="Times New Roman" w:hAnsi="Times New Roman" w:cs="Times New Roman"/>
          <w:b/>
          <w:bCs/>
          <w:sz w:val="24"/>
          <w:szCs w:val="24"/>
        </w:rPr>
        <w:t xml:space="preserve"> </w:t>
      </w:r>
      <w:r w:rsidRPr="00AC7666">
        <w:rPr>
          <w:rFonts w:ascii="Times New Roman" w:eastAsia="Times New Roman" w:hAnsi="Times New Roman" w:cs="Times New Roman"/>
          <w:b/>
          <w:bCs/>
          <w:sz w:val="24"/>
          <w:szCs w:val="24"/>
        </w:rPr>
        <w:t>for More Information/Adjustments</w:t>
      </w:r>
      <w:r w:rsidR="00AC7666">
        <w:rPr>
          <w:rFonts w:ascii="Times New Roman" w:eastAsia="Times New Roman" w:hAnsi="Times New Roman" w:cs="Times New Roman"/>
          <w:b/>
          <w:bCs/>
          <w:sz w:val="24"/>
          <w:szCs w:val="24"/>
        </w:rPr>
        <w:t>:</w:t>
      </w:r>
    </w:p>
    <w:p w14:paraId="008D4088" w14:textId="77777777" w:rsidR="00AC7666" w:rsidRPr="00AC7666" w:rsidRDefault="00AC7666" w:rsidP="00ED525D">
      <w:pPr>
        <w:ind w:left="360"/>
        <w:rPr>
          <w:rFonts w:ascii="Times New Roman" w:eastAsia="Times New Roman" w:hAnsi="Times New Roman" w:cs="Times New Roman"/>
          <w:b/>
          <w:bCs/>
          <w:sz w:val="24"/>
          <w:szCs w:val="24"/>
        </w:rPr>
      </w:pPr>
    </w:p>
    <w:p w14:paraId="5A39DE73" w14:textId="6B7D3E92" w:rsidR="00947DB0" w:rsidRPr="00753A51" w:rsidRDefault="00947DB0" w:rsidP="00947DB0">
      <w:pPr>
        <w:pStyle w:val="ListParagraph"/>
        <w:ind w:left="1440"/>
        <w:rPr>
          <w:rFonts w:ascii="Times New Roman" w:eastAsia="Times New Roman" w:hAnsi="Times New Roman" w:cs="Times New Roman"/>
          <w:sz w:val="24"/>
          <w:szCs w:val="24"/>
        </w:rPr>
      </w:pPr>
      <w:r w:rsidRPr="00753A51">
        <w:rPr>
          <w:rFonts w:ascii="Times New Roman" w:eastAsia="Times New Roman" w:hAnsi="Times New Roman" w:cs="Times New Roman"/>
          <w:sz w:val="24"/>
          <w:szCs w:val="24"/>
        </w:rPr>
        <w:t>PHCL</w:t>
      </w:r>
      <w:r w:rsidR="007371ED">
        <w:rPr>
          <w:rFonts w:ascii="Times New Roman" w:eastAsia="Times New Roman" w:hAnsi="Times New Roman" w:cs="Times New Roman"/>
          <w:sz w:val="24"/>
          <w:szCs w:val="24"/>
        </w:rPr>
        <w:t>2</w:t>
      </w:r>
      <w:r w:rsidRPr="00753A51">
        <w:rPr>
          <w:rFonts w:ascii="Times New Roman" w:eastAsia="Times New Roman" w:hAnsi="Times New Roman" w:cs="Times New Roman"/>
          <w:sz w:val="24"/>
          <w:szCs w:val="24"/>
        </w:rPr>
        <w:t xml:space="preserve">220:  Drugs, Medicine, and Society </w:t>
      </w:r>
    </w:p>
    <w:p w14:paraId="33281264" w14:textId="77777777" w:rsidR="001B3A24" w:rsidRDefault="001B3A24"/>
    <w:sectPr w:rsidR="001B3A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C68B" w14:textId="77777777" w:rsidR="000F40B5" w:rsidRDefault="000F40B5" w:rsidP="00ED525D">
      <w:r>
        <w:separator/>
      </w:r>
    </w:p>
  </w:endnote>
  <w:endnote w:type="continuationSeparator" w:id="0">
    <w:p w14:paraId="7D681411" w14:textId="77777777" w:rsidR="000F40B5" w:rsidRDefault="000F40B5" w:rsidP="00ED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50B7" w14:textId="77777777" w:rsidR="000F40B5" w:rsidRDefault="000F40B5" w:rsidP="00ED525D">
      <w:r>
        <w:separator/>
      </w:r>
    </w:p>
  </w:footnote>
  <w:footnote w:type="continuationSeparator" w:id="0">
    <w:p w14:paraId="4DC63C6F" w14:textId="77777777" w:rsidR="000F40B5" w:rsidRDefault="000F40B5" w:rsidP="00ED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D834" w14:textId="544770B5" w:rsidR="00ED525D" w:rsidRPr="00ED525D" w:rsidRDefault="00ED525D" w:rsidP="00ED525D">
    <w:pPr>
      <w:pStyle w:val="Header"/>
      <w:jc w:val="center"/>
      <w:rPr>
        <w:rFonts w:ascii="Times New Roman" w:hAnsi="Times New Roman" w:cs="Times New Roman"/>
        <w:b/>
        <w:bCs/>
        <w:sz w:val="24"/>
        <w:szCs w:val="24"/>
      </w:rPr>
    </w:pPr>
    <w:r w:rsidRPr="00ED525D">
      <w:rPr>
        <w:rFonts w:ascii="Times New Roman" w:hAnsi="Times New Roman" w:cs="Times New Roman"/>
        <w:b/>
        <w:bCs/>
        <w:sz w:val="24"/>
        <w:szCs w:val="24"/>
      </w:rPr>
      <w:t>University Core Committee Report</w:t>
    </w:r>
  </w:p>
  <w:p w14:paraId="6137FFF5" w14:textId="46325041" w:rsidR="00ED525D" w:rsidRPr="00ED525D" w:rsidRDefault="00ED525D" w:rsidP="00ED525D">
    <w:pPr>
      <w:pStyle w:val="Header"/>
      <w:jc w:val="center"/>
      <w:rPr>
        <w:rFonts w:ascii="Times New Roman" w:hAnsi="Times New Roman" w:cs="Times New Roman"/>
        <w:b/>
        <w:bCs/>
        <w:sz w:val="24"/>
        <w:szCs w:val="24"/>
      </w:rPr>
    </w:pPr>
    <w:r w:rsidRPr="00ED525D">
      <w:rPr>
        <w:rFonts w:ascii="Times New Roman" w:hAnsi="Times New Roman" w:cs="Times New Roman"/>
        <w:b/>
        <w:bCs/>
        <w:sz w:val="24"/>
        <w:szCs w:val="24"/>
      </w:rPr>
      <w:t>2/13/24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3BA2"/>
    <w:multiLevelType w:val="hybridMultilevel"/>
    <w:tmpl w:val="1D7C7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635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5D"/>
    <w:rsid w:val="000F40B5"/>
    <w:rsid w:val="001B3A24"/>
    <w:rsid w:val="00247760"/>
    <w:rsid w:val="00440BA6"/>
    <w:rsid w:val="006B5E57"/>
    <w:rsid w:val="007371ED"/>
    <w:rsid w:val="00753A51"/>
    <w:rsid w:val="00947DB0"/>
    <w:rsid w:val="00AC7666"/>
    <w:rsid w:val="00ED525D"/>
    <w:rsid w:val="00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740D"/>
  <w15:chartTrackingRefBased/>
  <w15:docId w15:val="{899CC55C-B4B8-49CA-8EF0-24043B4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25D"/>
    <w:pPr>
      <w:ind w:left="720"/>
    </w:pPr>
  </w:style>
  <w:style w:type="paragraph" w:customStyle="1" w:styleId="bodytextsmall">
    <w:name w:val="bodytextsmall"/>
    <w:basedOn w:val="Normal"/>
    <w:rsid w:val="00ED525D"/>
    <w:pPr>
      <w:spacing w:before="100" w:beforeAutospacing="1" w:after="100" w:afterAutospacing="1"/>
    </w:pPr>
  </w:style>
  <w:style w:type="paragraph" w:styleId="Header">
    <w:name w:val="header"/>
    <w:basedOn w:val="Normal"/>
    <w:link w:val="HeaderChar"/>
    <w:uiPriority w:val="99"/>
    <w:unhideWhenUsed/>
    <w:rsid w:val="00ED525D"/>
    <w:pPr>
      <w:tabs>
        <w:tab w:val="center" w:pos="4680"/>
        <w:tab w:val="right" w:pos="9360"/>
      </w:tabs>
    </w:pPr>
  </w:style>
  <w:style w:type="character" w:customStyle="1" w:styleId="HeaderChar">
    <w:name w:val="Header Char"/>
    <w:basedOn w:val="DefaultParagraphFont"/>
    <w:link w:val="Header"/>
    <w:uiPriority w:val="99"/>
    <w:rsid w:val="00ED525D"/>
    <w:rPr>
      <w:rFonts w:ascii="Calibri" w:hAnsi="Calibri" w:cs="Calibri"/>
    </w:rPr>
  </w:style>
  <w:style w:type="paragraph" w:styleId="Footer">
    <w:name w:val="footer"/>
    <w:basedOn w:val="Normal"/>
    <w:link w:val="FooterChar"/>
    <w:uiPriority w:val="99"/>
    <w:unhideWhenUsed/>
    <w:rsid w:val="00ED525D"/>
    <w:pPr>
      <w:tabs>
        <w:tab w:val="center" w:pos="4680"/>
        <w:tab w:val="right" w:pos="9360"/>
      </w:tabs>
    </w:pPr>
  </w:style>
  <w:style w:type="character" w:customStyle="1" w:styleId="FooterChar">
    <w:name w:val="Footer Char"/>
    <w:basedOn w:val="DefaultParagraphFont"/>
    <w:link w:val="Footer"/>
    <w:uiPriority w:val="99"/>
    <w:rsid w:val="00ED52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Sharon L.</dc:creator>
  <cp:keywords/>
  <dc:description/>
  <cp:lastModifiedBy>Hubbard, Quinetta L.</cp:lastModifiedBy>
  <cp:revision>2</cp:revision>
  <cp:lastPrinted>2024-02-13T18:56:00Z</cp:lastPrinted>
  <dcterms:created xsi:type="dcterms:W3CDTF">2024-02-14T16:41:00Z</dcterms:created>
  <dcterms:modified xsi:type="dcterms:W3CDTF">2024-02-14T16:41:00Z</dcterms:modified>
</cp:coreProperties>
</file>