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BCCA2" w14:textId="77777777" w:rsidR="00411B72" w:rsidRPr="00B85043" w:rsidRDefault="00411B72" w:rsidP="00411B7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044"/>
        <w:gridCol w:w="2837"/>
        <w:gridCol w:w="2838"/>
        <w:gridCol w:w="2838"/>
        <w:gridCol w:w="2838"/>
      </w:tblGrid>
      <w:tr w:rsidR="00CA75C8" w:rsidRPr="0069700D" w14:paraId="0639E4E0" w14:textId="77777777" w:rsidTr="00B85043">
        <w:trPr>
          <w:trHeight w:val="395"/>
        </w:trPr>
        <w:tc>
          <w:tcPr>
            <w:tcW w:w="3044" w:type="dxa"/>
            <w:vAlign w:val="center"/>
          </w:tcPr>
          <w:p w14:paraId="633BBB25" w14:textId="726C6B8C" w:rsidR="00CA75C8" w:rsidRPr="00122228" w:rsidRDefault="00110733" w:rsidP="00307BF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22228">
              <w:rPr>
                <w:rFonts w:cstheme="minorHAnsi"/>
                <w:b/>
                <w:bCs/>
                <w:sz w:val="28"/>
                <w:szCs w:val="28"/>
              </w:rPr>
              <w:t>Rubric Category</w:t>
            </w:r>
          </w:p>
        </w:tc>
        <w:tc>
          <w:tcPr>
            <w:tcW w:w="2837" w:type="dxa"/>
          </w:tcPr>
          <w:p w14:paraId="05875735" w14:textId="6ADD580F" w:rsidR="00CA75C8" w:rsidRPr="00122228" w:rsidRDefault="0059400A" w:rsidP="00307BF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22228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8" w:type="dxa"/>
          </w:tcPr>
          <w:p w14:paraId="34293AC9" w14:textId="4888176F" w:rsidR="00CA75C8" w:rsidRPr="00122228" w:rsidRDefault="0059400A" w:rsidP="00307BF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22228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8" w:type="dxa"/>
          </w:tcPr>
          <w:p w14:paraId="2CC10324" w14:textId="27F7CB07" w:rsidR="00CA75C8" w:rsidRPr="00122228" w:rsidRDefault="0059400A" w:rsidP="00307BF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22228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8" w:type="dxa"/>
          </w:tcPr>
          <w:p w14:paraId="03A258EB" w14:textId="68348CE1" w:rsidR="00CA75C8" w:rsidRPr="00122228" w:rsidRDefault="0059400A" w:rsidP="00307BF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22228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59400A" w:rsidRPr="0069700D" w14:paraId="42A7F66B" w14:textId="77777777" w:rsidTr="00B85043">
        <w:trPr>
          <w:trHeight w:val="1611"/>
        </w:trPr>
        <w:tc>
          <w:tcPr>
            <w:tcW w:w="3044" w:type="dxa"/>
            <w:vAlign w:val="center"/>
          </w:tcPr>
          <w:p w14:paraId="08FC5839" w14:textId="4C4C1032" w:rsidR="00D151A6" w:rsidRPr="00B85043" w:rsidRDefault="0059400A" w:rsidP="0059400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85043">
              <w:rPr>
                <w:rFonts w:cstheme="minorHAnsi"/>
                <w:b/>
                <w:bCs/>
                <w:sz w:val="28"/>
                <w:szCs w:val="28"/>
              </w:rPr>
              <w:t>Intellectual merit</w:t>
            </w:r>
            <w:r w:rsidR="00C42F70">
              <w:rPr>
                <w:rFonts w:cstheme="minorHAnsi"/>
                <w:b/>
                <w:bCs/>
                <w:sz w:val="28"/>
                <w:szCs w:val="28"/>
              </w:rPr>
              <w:t>: Project rationale</w:t>
            </w:r>
          </w:p>
          <w:p w14:paraId="6DFBE017" w14:textId="121028F4" w:rsidR="0059400A" w:rsidRPr="00B85043" w:rsidRDefault="0059400A" w:rsidP="0059400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85043">
              <w:rPr>
                <w:rFonts w:cstheme="minorHAnsi"/>
                <w:b/>
                <w:bCs/>
                <w:sz w:val="28"/>
                <w:szCs w:val="28"/>
              </w:rPr>
              <w:t>(</w:t>
            </w:r>
            <w:r w:rsidR="00C42F70">
              <w:rPr>
                <w:rFonts w:cstheme="minorHAnsi"/>
                <w:b/>
                <w:bCs/>
                <w:sz w:val="28"/>
                <w:szCs w:val="28"/>
              </w:rPr>
              <w:t>20</w:t>
            </w:r>
            <w:r w:rsidRPr="00B85043">
              <w:rPr>
                <w:rFonts w:cstheme="minorHAnsi"/>
                <w:b/>
                <w:bCs/>
                <w:sz w:val="28"/>
                <w:szCs w:val="28"/>
              </w:rPr>
              <w:t xml:space="preserve">%) </w:t>
            </w:r>
          </w:p>
        </w:tc>
        <w:tc>
          <w:tcPr>
            <w:tcW w:w="2837" w:type="dxa"/>
          </w:tcPr>
          <w:p w14:paraId="72D0D0E8" w14:textId="4D529626" w:rsidR="0059400A" w:rsidRPr="00FE454D" w:rsidRDefault="003A5127" w:rsidP="0059400A">
            <w:pPr>
              <w:rPr>
                <w:rFonts w:cstheme="minorHAnsi"/>
              </w:rPr>
            </w:pPr>
            <w:r w:rsidRPr="000575FD">
              <w:rPr>
                <w:rFonts w:cstheme="minorHAnsi"/>
              </w:rPr>
              <w:t xml:space="preserve">The rationale has </w:t>
            </w:r>
            <w:r w:rsidRPr="003153C1">
              <w:rPr>
                <w:rFonts w:cstheme="minorHAnsi"/>
                <w:u w:val="single"/>
              </w:rPr>
              <w:t>strong</w:t>
            </w:r>
            <w:r>
              <w:rPr>
                <w:rFonts w:cstheme="minorHAnsi"/>
              </w:rPr>
              <w:t xml:space="preserve"> </w:t>
            </w:r>
            <w:r w:rsidRPr="00465F64">
              <w:rPr>
                <w:rFonts w:cstheme="minorHAnsi"/>
                <w:u w:val="single"/>
              </w:rPr>
              <w:t>connection</w:t>
            </w:r>
            <w:r w:rsidRPr="000575FD">
              <w:rPr>
                <w:rFonts w:cstheme="minorHAnsi"/>
              </w:rPr>
              <w:t xml:space="preserve"> to recent scholarship</w:t>
            </w:r>
            <w:r w:rsidR="003E01B6">
              <w:rPr>
                <w:rFonts w:cstheme="minorHAnsi"/>
              </w:rPr>
              <w:t>.</w:t>
            </w:r>
          </w:p>
        </w:tc>
        <w:tc>
          <w:tcPr>
            <w:tcW w:w="2838" w:type="dxa"/>
          </w:tcPr>
          <w:p w14:paraId="4FEB4C8A" w14:textId="35632E05" w:rsidR="0059400A" w:rsidRPr="0069700D" w:rsidRDefault="000575FD" w:rsidP="0059400A">
            <w:pPr>
              <w:rPr>
                <w:rFonts w:cstheme="minorHAnsi"/>
              </w:rPr>
            </w:pPr>
            <w:r w:rsidRPr="000575FD">
              <w:rPr>
                <w:rFonts w:cstheme="minorHAnsi"/>
              </w:rPr>
              <w:t xml:space="preserve">The rationale has </w:t>
            </w:r>
            <w:r w:rsidRPr="00465F64">
              <w:rPr>
                <w:rFonts w:cstheme="minorHAnsi"/>
                <w:u w:val="single"/>
              </w:rPr>
              <w:t>limited connection</w:t>
            </w:r>
            <w:r w:rsidRPr="000575FD">
              <w:rPr>
                <w:rFonts w:cstheme="minorHAnsi"/>
              </w:rPr>
              <w:t xml:space="preserve"> to recent scholarship</w:t>
            </w:r>
            <w:r w:rsidR="003E01B6">
              <w:rPr>
                <w:rFonts w:cstheme="minorHAnsi"/>
              </w:rPr>
              <w:t>.</w:t>
            </w:r>
          </w:p>
        </w:tc>
        <w:tc>
          <w:tcPr>
            <w:tcW w:w="2838" w:type="dxa"/>
          </w:tcPr>
          <w:p w14:paraId="10E43881" w14:textId="7E863C23" w:rsidR="0059400A" w:rsidRPr="0069700D" w:rsidRDefault="00172D29" w:rsidP="0059400A">
            <w:pPr>
              <w:rPr>
                <w:rFonts w:cstheme="minorHAnsi"/>
              </w:rPr>
            </w:pPr>
            <w:r w:rsidRPr="00172D29">
              <w:rPr>
                <w:rFonts w:cstheme="minorHAnsi"/>
              </w:rPr>
              <w:t xml:space="preserve">The rationale is </w:t>
            </w:r>
            <w:r w:rsidRPr="00B8220D">
              <w:rPr>
                <w:rFonts w:cstheme="minorHAnsi"/>
                <w:u w:val="single"/>
              </w:rPr>
              <w:t>inconsistent or contains errors</w:t>
            </w:r>
            <w:r w:rsidR="003E01B6">
              <w:rPr>
                <w:rFonts w:cstheme="minorHAnsi"/>
                <w:u w:val="single"/>
              </w:rPr>
              <w:t>.</w:t>
            </w:r>
          </w:p>
        </w:tc>
        <w:tc>
          <w:tcPr>
            <w:tcW w:w="2838" w:type="dxa"/>
          </w:tcPr>
          <w:p w14:paraId="1E5875B2" w14:textId="41C9E9A9" w:rsidR="0059400A" w:rsidRPr="0069700D" w:rsidRDefault="00B8220D" w:rsidP="0059400A">
            <w:pPr>
              <w:rPr>
                <w:rFonts w:cstheme="minorHAnsi"/>
              </w:rPr>
            </w:pPr>
            <w:r w:rsidRPr="00B8220D">
              <w:rPr>
                <w:rFonts w:cstheme="minorHAnsi"/>
              </w:rPr>
              <w:t xml:space="preserve">The rationale contains </w:t>
            </w:r>
            <w:r w:rsidRPr="00B8220D">
              <w:rPr>
                <w:rFonts w:cstheme="minorHAnsi"/>
                <w:u w:val="single"/>
              </w:rPr>
              <w:t xml:space="preserve">serious </w:t>
            </w:r>
            <w:r w:rsidR="003153C1" w:rsidRPr="00B8220D">
              <w:rPr>
                <w:rFonts w:cstheme="minorHAnsi"/>
                <w:u w:val="single"/>
              </w:rPr>
              <w:t>errors</w:t>
            </w:r>
            <w:r w:rsidR="003E01B6">
              <w:rPr>
                <w:rFonts w:cstheme="minorHAnsi"/>
                <w:u w:val="single"/>
              </w:rPr>
              <w:t>.</w:t>
            </w:r>
          </w:p>
        </w:tc>
      </w:tr>
      <w:tr w:rsidR="003E01B6" w:rsidRPr="0069700D" w14:paraId="6ABED0DE" w14:textId="77777777" w:rsidTr="00B85043">
        <w:trPr>
          <w:trHeight w:val="1611"/>
        </w:trPr>
        <w:tc>
          <w:tcPr>
            <w:tcW w:w="3044" w:type="dxa"/>
            <w:vAlign w:val="center"/>
          </w:tcPr>
          <w:p w14:paraId="060C7F48" w14:textId="77777777" w:rsidR="00F0255A" w:rsidRDefault="00C42F70" w:rsidP="0059400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Intellectual merit: </w:t>
            </w:r>
            <w:r w:rsidR="00F0255A">
              <w:rPr>
                <w:rFonts w:cstheme="minorHAnsi"/>
                <w:b/>
                <w:bCs/>
                <w:sz w:val="28"/>
                <w:szCs w:val="28"/>
              </w:rPr>
              <w:t xml:space="preserve">Project results </w:t>
            </w:r>
          </w:p>
          <w:p w14:paraId="30AE1ADE" w14:textId="4486E503" w:rsidR="003E01B6" w:rsidRPr="00B85043" w:rsidRDefault="00F0255A" w:rsidP="0059400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(20%)</w:t>
            </w:r>
          </w:p>
        </w:tc>
        <w:tc>
          <w:tcPr>
            <w:tcW w:w="2837" w:type="dxa"/>
          </w:tcPr>
          <w:p w14:paraId="224983FA" w14:textId="30F0134A" w:rsidR="003E01B6" w:rsidRPr="000575FD" w:rsidRDefault="003E01B6" w:rsidP="0059400A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0575FD">
              <w:rPr>
                <w:rFonts w:cstheme="minorHAnsi"/>
              </w:rPr>
              <w:t xml:space="preserve">he potential result is likely to </w:t>
            </w:r>
            <w:r>
              <w:rPr>
                <w:rFonts w:cstheme="minorHAnsi"/>
              </w:rPr>
              <w:t>have</w:t>
            </w:r>
            <w:r w:rsidRPr="000575FD">
              <w:rPr>
                <w:rFonts w:cstheme="minorHAnsi"/>
              </w:rPr>
              <w:t xml:space="preserve"> </w:t>
            </w:r>
            <w:r>
              <w:rPr>
                <w:rFonts w:cstheme="minorHAnsi"/>
                <w:u w:val="single"/>
              </w:rPr>
              <w:t>strong</w:t>
            </w:r>
            <w:r w:rsidRPr="00465F64">
              <w:rPr>
                <w:rFonts w:cstheme="minorHAnsi"/>
                <w:u w:val="single"/>
              </w:rPr>
              <w:t xml:space="preserve"> contribution</w:t>
            </w:r>
            <w:r w:rsidRPr="000575FD">
              <w:rPr>
                <w:rFonts w:cstheme="minorHAnsi"/>
              </w:rPr>
              <w:t xml:space="preserve"> to the field</w:t>
            </w:r>
            <w:r>
              <w:rPr>
                <w:rFonts w:cstheme="minorHAnsi"/>
              </w:rPr>
              <w:t xml:space="preserve"> through publication or </w:t>
            </w:r>
            <w:r w:rsidRPr="0059400A">
              <w:rPr>
                <w:rFonts w:cstheme="minorHAnsi"/>
              </w:rPr>
              <w:t>exhibition</w:t>
            </w:r>
            <w:r w:rsidRPr="0059400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838" w:type="dxa"/>
          </w:tcPr>
          <w:p w14:paraId="7958D2AD" w14:textId="564BB989" w:rsidR="003E01B6" w:rsidRPr="000575FD" w:rsidRDefault="003E01B6" w:rsidP="0059400A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0575FD">
              <w:rPr>
                <w:rFonts w:cstheme="minorHAnsi"/>
              </w:rPr>
              <w:t xml:space="preserve">he potential result is likely to </w:t>
            </w:r>
            <w:r>
              <w:rPr>
                <w:rFonts w:cstheme="minorHAnsi"/>
              </w:rPr>
              <w:t>have</w:t>
            </w:r>
            <w:r w:rsidRPr="000575FD">
              <w:rPr>
                <w:rFonts w:cstheme="minorHAnsi"/>
              </w:rPr>
              <w:t xml:space="preserve"> </w:t>
            </w:r>
            <w:r w:rsidRPr="00465F64">
              <w:rPr>
                <w:rFonts w:cstheme="minorHAnsi"/>
                <w:u w:val="single"/>
              </w:rPr>
              <w:t>limited contribution</w:t>
            </w:r>
            <w:r w:rsidRPr="000575FD">
              <w:rPr>
                <w:rFonts w:cstheme="minorHAnsi"/>
              </w:rPr>
              <w:t xml:space="preserve"> to the field</w:t>
            </w:r>
            <w:r>
              <w:rPr>
                <w:rFonts w:cstheme="minorHAnsi"/>
              </w:rPr>
              <w:t xml:space="preserve"> through publication or </w:t>
            </w:r>
            <w:r w:rsidRPr="0059400A">
              <w:rPr>
                <w:rFonts w:cstheme="minorHAnsi"/>
              </w:rPr>
              <w:t>exhibition</w:t>
            </w:r>
            <w:r w:rsidRPr="000575FD">
              <w:rPr>
                <w:rFonts w:cstheme="minorHAnsi"/>
              </w:rPr>
              <w:t>.</w:t>
            </w:r>
          </w:p>
        </w:tc>
        <w:tc>
          <w:tcPr>
            <w:tcW w:w="2838" w:type="dxa"/>
          </w:tcPr>
          <w:p w14:paraId="5F973447" w14:textId="09DF4E6E" w:rsidR="003E01B6" w:rsidRPr="00172D29" w:rsidRDefault="003E01B6" w:rsidP="0059400A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172D29">
              <w:rPr>
                <w:rFonts w:cstheme="minorHAnsi"/>
              </w:rPr>
              <w:t xml:space="preserve">he results are </w:t>
            </w:r>
            <w:r w:rsidR="005E3B83" w:rsidRPr="00B76B46">
              <w:rPr>
                <w:rFonts w:cstheme="minorHAnsi"/>
                <w:u w:val="single"/>
              </w:rPr>
              <w:t>un</w:t>
            </w:r>
            <w:r w:rsidRPr="00B76B46">
              <w:rPr>
                <w:rFonts w:cstheme="minorHAnsi"/>
                <w:u w:val="single"/>
              </w:rPr>
              <w:t xml:space="preserve">likely to </w:t>
            </w:r>
            <w:r w:rsidR="007F2EA7" w:rsidRPr="00B76B46">
              <w:rPr>
                <w:rFonts w:cstheme="minorHAnsi"/>
                <w:u w:val="single"/>
              </w:rPr>
              <w:t>contribute</w:t>
            </w:r>
            <w:r w:rsidRPr="00172D29">
              <w:rPr>
                <w:rFonts w:cstheme="minorHAnsi"/>
              </w:rPr>
              <w:t xml:space="preserve"> to the field</w:t>
            </w:r>
            <w:r>
              <w:rPr>
                <w:rFonts w:cstheme="minorHAnsi"/>
              </w:rPr>
              <w:t xml:space="preserve"> through publication or </w:t>
            </w:r>
            <w:r w:rsidRPr="0059400A">
              <w:rPr>
                <w:rFonts w:cstheme="minorHAnsi"/>
              </w:rPr>
              <w:t>exhibition</w:t>
            </w:r>
            <w:r w:rsidRPr="00172D29">
              <w:rPr>
                <w:rFonts w:cstheme="minorHAnsi"/>
              </w:rPr>
              <w:t>.</w:t>
            </w:r>
          </w:p>
        </w:tc>
        <w:tc>
          <w:tcPr>
            <w:tcW w:w="2838" w:type="dxa"/>
          </w:tcPr>
          <w:p w14:paraId="46BD6454" w14:textId="7A393B87" w:rsidR="003E01B6" w:rsidRPr="00B8220D" w:rsidRDefault="00C42F70" w:rsidP="0059400A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3E01B6" w:rsidRPr="00B8220D">
              <w:rPr>
                <w:rFonts w:cstheme="minorHAnsi"/>
              </w:rPr>
              <w:t xml:space="preserve">he results are likely to have </w:t>
            </w:r>
            <w:r w:rsidR="003E01B6" w:rsidRPr="006B64DD">
              <w:rPr>
                <w:rFonts w:cstheme="minorHAnsi"/>
                <w:u w:val="single"/>
              </w:rPr>
              <w:t>no potential contribution</w:t>
            </w:r>
            <w:r w:rsidR="003E01B6" w:rsidRPr="00B8220D">
              <w:rPr>
                <w:rFonts w:cstheme="minorHAnsi"/>
              </w:rPr>
              <w:t xml:space="preserve"> to the field</w:t>
            </w:r>
            <w:r w:rsidR="003E01B6">
              <w:rPr>
                <w:rFonts w:cstheme="minorHAnsi"/>
              </w:rPr>
              <w:t xml:space="preserve"> through publication or </w:t>
            </w:r>
            <w:r w:rsidR="003E01B6" w:rsidRPr="0059400A">
              <w:rPr>
                <w:rFonts w:cstheme="minorHAnsi"/>
              </w:rPr>
              <w:t>exhibition</w:t>
            </w:r>
            <w:r w:rsidR="003E01B6" w:rsidRPr="00B8220D">
              <w:rPr>
                <w:rFonts w:cstheme="minorHAnsi"/>
              </w:rPr>
              <w:t>.</w:t>
            </w:r>
          </w:p>
        </w:tc>
      </w:tr>
      <w:tr w:rsidR="0059400A" w:rsidRPr="0069700D" w14:paraId="47DE70A0" w14:textId="77777777" w:rsidTr="00C51BDA">
        <w:trPr>
          <w:trHeight w:val="1268"/>
        </w:trPr>
        <w:tc>
          <w:tcPr>
            <w:tcW w:w="3044" w:type="dxa"/>
            <w:vAlign w:val="center"/>
          </w:tcPr>
          <w:p w14:paraId="1B88C137" w14:textId="77777777" w:rsidR="00D151A6" w:rsidRPr="00B85043" w:rsidRDefault="0059400A" w:rsidP="0059400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85043">
              <w:rPr>
                <w:rFonts w:cstheme="minorHAnsi"/>
                <w:b/>
                <w:bCs/>
                <w:sz w:val="28"/>
                <w:szCs w:val="28"/>
              </w:rPr>
              <w:t xml:space="preserve">Broader community impact </w:t>
            </w:r>
          </w:p>
          <w:p w14:paraId="40A54F06" w14:textId="2371821B" w:rsidR="00B85043" w:rsidRPr="00B85043" w:rsidRDefault="0059400A" w:rsidP="0059400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85043">
              <w:rPr>
                <w:rFonts w:cstheme="minorHAnsi"/>
                <w:b/>
                <w:bCs/>
                <w:sz w:val="28"/>
                <w:szCs w:val="28"/>
              </w:rPr>
              <w:t>(10%)</w:t>
            </w:r>
          </w:p>
        </w:tc>
        <w:tc>
          <w:tcPr>
            <w:tcW w:w="2837" w:type="dxa"/>
          </w:tcPr>
          <w:p w14:paraId="20D55F17" w14:textId="3D3C1113" w:rsidR="0059400A" w:rsidRPr="0001031C" w:rsidRDefault="009433DF" w:rsidP="0059400A">
            <w:pPr>
              <w:rPr>
                <w:rFonts w:cstheme="minorHAnsi"/>
              </w:rPr>
            </w:pPr>
            <w:r w:rsidRPr="0001031C">
              <w:rPr>
                <w:rFonts w:cstheme="minorHAnsi"/>
              </w:rPr>
              <w:t xml:space="preserve">Has </w:t>
            </w:r>
            <w:r w:rsidR="00B87D7D" w:rsidRPr="00835DAC">
              <w:rPr>
                <w:rFonts w:cstheme="minorHAnsi"/>
                <w:u w:val="single"/>
              </w:rPr>
              <w:t>s</w:t>
            </w:r>
            <w:r w:rsidR="00835DAC" w:rsidRPr="00835DAC">
              <w:rPr>
                <w:rFonts w:cstheme="minorHAnsi"/>
                <w:u w:val="single"/>
              </w:rPr>
              <w:t>trong</w:t>
            </w:r>
            <w:r w:rsidR="00B87D7D" w:rsidRPr="0001031C">
              <w:rPr>
                <w:rFonts w:cstheme="minorHAnsi"/>
              </w:rPr>
              <w:t xml:space="preserve"> </w:t>
            </w:r>
            <w:r w:rsidRPr="0001031C">
              <w:rPr>
                <w:rFonts w:cstheme="minorHAnsi"/>
              </w:rPr>
              <w:t xml:space="preserve">potential to </w:t>
            </w:r>
            <w:r w:rsidR="00307BF0" w:rsidRPr="0001031C">
              <w:rPr>
                <w:rFonts w:cstheme="minorHAnsi"/>
              </w:rPr>
              <w:t>contribute</w:t>
            </w:r>
            <w:r w:rsidRPr="0001031C">
              <w:rPr>
                <w:rFonts w:cstheme="minorHAnsi"/>
              </w:rPr>
              <w:t xml:space="preserve"> to the community-at-large</w:t>
            </w:r>
          </w:p>
        </w:tc>
        <w:tc>
          <w:tcPr>
            <w:tcW w:w="2838" w:type="dxa"/>
          </w:tcPr>
          <w:p w14:paraId="34ADBAE4" w14:textId="7EB017CB" w:rsidR="0059400A" w:rsidRPr="0001031C" w:rsidRDefault="00F61BB0" w:rsidP="0059400A">
            <w:pPr>
              <w:rPr>
                <w:rFonts w:cstheme="minorHAnsi"/>
              </w:rPr>
            </w:pPr>
            <w:r w:rsidRPr="0001031C">
              <w:rPr>
                <w:rFonts w:cstheme="minorHAnsi"/>
              </w:rPr>
              <w:t xml:space="preserve">Has </w:t>
            </w:r>
            <w:r w:rsidR="00307BF0" w:rsidRPr="00835DAC">
              <w:rPr>
                <w:rFonts w:cstheme="minorHAnsi"/>
                <w:u w:val="single"/>
              </w:rPr>
              <w:t>limited</w:t>
            </w:r>
            <w:r w:rsidR="00307BF0" w:rsidRPr="0001031C">
              <w:rPr>
                <w:rFonts w:cstheme="minorHAnsi"/>
              </w:rPr>
              <w:t xml:space="preserve"> </w:t>
            </w:r>
            <w:r w:rsidRPr="0001031C">
              <w:rPr>
                <w:rFonts w:cstheme="minorHAnsi"/>
              </w:rPr>
              <w:t xml:space="preserve">potential to </w:t>
            </w:r>
            <w:r w:rsidR="00307BF0" w:rsidRPr="0001031C">
              <w:rPr>
                <w:rFonts w:cstheme="minorHAnsi"/>
              </w:rPr>
              <w:t>contribute</w:t>
            </w:r>
            <w:r w:rsidRPr="0001031C">
              <w:rPr>
                <w:rFonts w:cstheme="minorHAnsi"/>
              </w:rPr>
              <w:t xml:space="preserve"> to the community-at-large</w:t>
            </w:r>
          </w:p>
        </w:tc>
        <w:tc>
          <w:tcPr>
            <w:tcW w:w="2838" w:type="dxa"/>
          </w:tcPr>
          <w:p w14:paraId="07E785E3" w14:textId="5D77853E" w:rsidR="0059400A" w:rsidRPr="0001031C" w:rsidRDefault="009E38E7" w:rsidP="005940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Is </w:t>
            </w:r>
            <w:r w:rsidRPr="00B76B46">
              <w:rPr>
                <w:rFonts w:cstheme="minorHAnsi"/>
                <w:u w:val="single"/>
              </w:rPr>
              <w:t>unlikely</w:t>
            </w:r>
            <w:r w:rsidR="00404C27" w:rsidRPr="0001031C">
              <w:rPr>
                <w:rFonts w:cstheme="minorHAnsi"/>
              </w:rPr>
              <w:t xml:space="preserve"> to </w:t>
            </w:r>
            <w:r w:rsidR="00307BF0" w:rsidRPr="0001031C">
              <w:rPr>
                <w:rFonts w:cstheme="minorHAnsi"/>
              </w:rPr>
              <w:t>contribute</w:t>
            </w:r>
            <w:r w:rsidR="00404C27" w:rsidRPr="0001031C">
              <w:rPr>
                <w:rFonts w:cstheme="minorHAnsi"/>
              </w:rPr>
              <w:t xml:space="preserve"> to the community-at-large</w:t>
            </w:r>
          </w:p>
        </w:tc>
        <w:tc>
          <w:tcPr>
            <w:tcW w:w="2838" w:type="dxa"/>
          </w:tcPr>
          <w:p w14:paraId="58080CC3" w14:textId="268FEE01" w:rsidR="0059400A" w:rsidRPr="0001031C" w:rsidRDefault="00B87D7D" w:rsidP="0059400A">
            <w:pPr>
              <w:rPr>
                <w:rFonts w:cstheme="minorHAnsi"/>
              </w:rPr>
            </w:pPr>
            <w:r w:rsidRPr="0001031C">
              <w:rPr>
                <w:rFonts w:cstheme="minorHAnsi"/>
              </w:rPr>
              <w:t xml:space="preserve">Has </w:t>
            </w:r>
            <w:r w:rsidRPr="00A72E5C">
              <w:rPr>
                <w:rFonts w:cstheme="minorHAnsi"/>
                <w:u w:val="single"/>
              </w:rPr>
              <w:t>no</w:t>
            </w:r>
            <w:r w:rsidRPr="0001031C">
              <w:rPr>
                <w:rFonts w:cstheme="minorHAnsi"/>
              </w:rPr>
              <w:t xml:space="preserve"> potential to </w:t>
            </w:r>
            <w:r w:rsidR="00307BF0" w:rsidRPr="0001031C">
              <w:rPr>
                <w:rFonts w:cstheme="minorHAnsi"/>
              </w:rPr>
              <w:t>contribute</w:t>
            </w:r>
            <w:r w:rsidRPr="0001031C">
              <w:rPr>
                <w:rFonts w:cstheme="minorHAnsi"/>
              </w:rPr>
              <w:t xml:space="preserve"> to the community-at-large</w:t>
            </w:r>
          </w:p>
        </w:tc>
      </w:tr>
      <w:tr w:rsidR="0059400A" w:rsidRPr="0069700D" w14:paraId="12FABB42" w14:textId="77777777" w:rsidTr="00B85043">
        <w:trPr>
          <w:trHeight w:val="1611"/>
        </w:trPr>
        <w:tc>
          <w:tcPr>
            <w:tcW w:w="3044" w:type="dxa"/>
            <w:vAlign w:val="center"/>
          </w:tcPr>
          <w:p w14:paraId="236D5862" w14:textId="13049584" w:rsidR="00D151A6" w:rsidRPr="00B85043" w:rsidRDefault="0059400A" w:rsidP="0059400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85043">
              <w:rPr>
                <w:rFonts w:cstheme="minorHAnsi"/>
                <w:b/>
                <w:bCs/>
                <w:sz w:val="28"/>
                <w:szCs w:val="28"/>
              </w:rPr>
              <w:t xml:space="preserve">Articulation/Description of the project </w:t>
            </w:r>
          </w:p>
          <w:p w14:paraId="3B939785" w14:textId="68691C3E" w:rsidR="0059400A" w:rsidRPr="00B85043" w:rsidRDefault="0059400A" w:rsidP="0059400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85043">
              <w:rPr>
                <w:rFonts w:cstheme="minorHAnsi"/>
                <w:b/>
                <w:bCs/>
                <w:sz w:val="28"/>
                <w:szCs w:val="28"/>
              </w:rPr>
              <w:t>(30%)</w:t>
            </w:r>
          </w:p>
        </w:tc>
        <w:tc>
          <w:tcPr>
            <w:tcW w:w="2837" w:type="dxa"/>
          </w:tcPr>
          <w:p w14:paraId="2828AAA6" w14:textId="3258DC99" w:rsidR="0059400A" w:rsidRPr="004D20AF" w:rsidRDefault="00D666FB" w:rsidP="0059400A">
            <w:pPr>
              <w:rPr>
                <w:rFonts w:cstheme="minorHAnsi"/>
              </w:rPr>
            </w:pPr>
            <w:r w:rsidRPr="00A30649">
              <w:rPr>
                <w:rFonts w:eastAsia="Times New Roman" w:cstheme="minorHAnsi"/>
                <w:color w:val="000000"/>
                <w:u w:val="single"/>
              </w:rPr>
              <w:t>E</w:t>
            </w:r>
            <w:r w:rsidR="004D20AF" w:rsidRPr="00A30649">
              <w:rPr>
                <w:rFonts w:eastAsia="Times New Roman" w:cstheme="minorHAnsi"/>
                <w:color w:val="000000"/>
                <w:u w:val="single"/>
              </w:rPr>
              <w:t>asily understood</w:t>
            </w:r>
            <w:r w:rsidR="004D20AF" w:rsidRPr="004D20AF">
              <w:rPr>
                <w:rFonts w:eastAsia="Times New Roman" w:cstheme="minorHAnsi"/>
                <w:color w:val="000000"/>
              </w:rPr>
              <w:t xml:space="preserve"> to persons both within and outside of the field</w:t>
            </w:r>
          </w:p>
        </w:tc>
        <w:tc>
          <w:tcPr>
            <w:tcW w:w="2838" w:type="dxa"/>
          </w:tcPr>
          <w:p w14:paraId="3B277A45" w14:textId="7C1FA5FA" w:rsidR="0059400A" w:rsidRPr="0069700D" w:rsidRDefault="00D666FB" w:rsidP="0059400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C87E35" w:rsidRPr="00C87E35">
              <w:rPr>
                <w:rFonts w:cstheme="minorHAnsi"/>
              </w:rPr>
              <w:t>ifficult for persons outside the field to comprehend</w:t>
            </w:r>
            <w:r w:rsidR="007241CA">
              <w:rPr>
                <w:rFonts w:cstheme="minorHAnsi"/>
              </w:rPr>
              <w:t>;</w:t>
            </w:r>
            <w:r w:rsidR="00A03D73">
              <w:rPr>
                <w:rFonts w:cstheme="minorHAnsi"/>
              </w:rPr>
              <w:t xml:space="preserve"> </w:t>
            </w:r>
            <w:r w:rsidR="00A03D73" w:rsidRPr="00A30649">
              <w:rPr>
                <w:rFonts w:cstheme="minorHAnsi"/>
                <w:u w:val="single"/>
              </w:rPr>
              <w:t>written for persons within the field</w:t>
            </w:r>
          </w:p>
        </w:tc>
        <w:tc>
          <w:tcPr>
            <w:tcW w:w="2838" w:type="dxa"/>
          </w:tcPr>
          <w:p w14:paraId="748A8C58" w14:textId="648F70FC" w:rsidR="0059400A" w:rsidRPr="0069700D" w:rsidRDefault="00D666FB" w:rsidP="0059400A">
            <w:pPr>
              <w:rPr>
                <w:rFonts w:cstheme="minorHAnsi"/>
              </w:rPr>
            </w:pPr>
            <w:r w:rsidRPr="00A30649">
              <w:rPr>
                <w:rFonts w:cstheme="minorHAnsi"/>
                <w:u w:val="single"/>
              </w:rPr>
              <w:t>D</w:t>
            </w:r>
            <w:r w:rsidR="00B23566" w:rsidRPr="00A30649">
              <w:rPr>
                <w:rFonts w:cstheme="minorHAnsi"/>
                <w:u w:val="single"/>
              </w:rPr>
              <w:t xml:space="preserve">ifficult </w:t>
            </w:r>
            <w:r w:rsidR="00B23566" w:rsidRPr="00B23566">
              <w:rPr>
                <w:rFonts w:cstheme="minorHAnsi"/>
              </w:rPr>
              <w:t xml:space="preserve">to understand for persons </w:t>
            </w:r>
            <w:r w:rsidR="00B23566" w:rsidRPr="00DF5EDE">
              <w:rPr>
                <w:rFonts w:cstheme="minorHAnsi"/>
                <w:u w:val="single"/>
              </w:rPr>
              <w:t>both inside and outside</w:t>
            </w:r>
            <w:r w:rsidR="00B23566" w:rsidRPr="00B23566">
              <w:rPr>
                <w:rFonts w:cstheme="minorHAnsi"/>
              </w:rPr>
              <w:t xml:space="preserve"> the field.</w:t>
            </w:r>
          </w:p>
        </w:tc>
        <w:tc>
          <w:tcPr>
            <w:tcW w:w="2838" w:type="dxa"/>
          </w:tcPr>
          <w:p w14:paraId="0236FFAA" w14:textId="0B355FEF" w:rsidR="0059400A" w:rsidRPr="0069700D" w:rsidRDefault="00D666FB" w:rsidP="0059400A">
            <w:pPr>
              <w:rPr>
                <w:rFonts w:cstheme="minorHAnsi"/>
              </w:rPr>
            </w:pPr>
            <w:r w:rsidRPr="00B3086B">
              <w:rPr>
                <w:rFonts w:cstheme="minorHAnsi"/>
                <w:u w:val="single"/>
              </w:rPr>
              <w:t>U</w:t>
            </w:r>
            <w:r w:rsidR="009D51D9" w:rsidRPr="0001031C">
              <w:rPr>
                <w:rFonts w:cstheme="minorHAnsi"/>
                <w:u w:val="single"/>
              </w:rPr>
              <w:t>nclear</w:t>
            </w:r>
            <w:r w:rsidR="00705104">
              <w:rPr>
                <w:rFonts w:cstheme="minorHAnsi"/>
                <w:u w:val="single"/>
              </w:rPr>
              <w:t xml:space="preserve"> and </w:t>
            </w:r>
            <w:r w:rsidR="009D51D9" w:rsidRPr="0001031C">
              <w:rPr>
                <w:rFonts w:cstheme="minorHAnsi"/>
                <w:u w:val="single"/>
              </w:rPr>
              <w:t xml:space="preserve">vague </w:t>
            </w:r>
            <w:r w:rsidR="00705104">
              <w:rPr>
                <w:rFonts w:cstheme="minorHAnsi"/>
                <w:u w:val="single"/>
              </w:rPr>
              <w:t>description</w:t>
            </w:r>
            <w:r w:rsidR="00803553">
              <w:rPr>
                <w:rFonts w:cstheme="minorHAnsi"/>
                <w:u w:val="single"/>
              </w:rPr>
              <w:t xml:space="preserve"> of project</w:t>
            </w:r>
            <w:r w:rsidR="00705104">
              <w:rPr>
                <w:rFonts w:cstheme="minorHAnsi"/>
                <w:u w:val="single"/>
              </w:rPr>
              <w:t xml:space="preserve">; </w:t>
            </w:r>
            <w:r w:rsidR="00180A63" w:rsidRPr="0001031C">
              <w:rPr>
                <w:rFonts w:cstheme="minorHAnsi"/>
                <w:u w:val="single"/>
              </w:rPr>
              <w:t>difficult</w:t>
            </w:r>
            <w:r w:rsidR="00180A63" w:rsidRPr="00180A63">
              <w:rPr>
                <w:rFonts w:cstheme="minorHAnsi"/>
              </w:rPr>
              <w:t xml:space="preserve"> to understand for persons both inside and outside the field.</w:t>
            </w:r>
          </w:p>
        </w:tc>
      </w:tr>
      <w:tr w:rsidR="0059400A" w:rsidRPr="0069700D" w14:paraId="22DE449B" w14:textId="77777777" w:rsidTr="00A17C7F">
        <w:trPr>
          <w:trHeight w:val="1520"/>
        </w:trPr>
        <w:tc>
          <w:tcPr>
            <w:tcW w:w="3044" w:type="dxa"/>
            <w:vAlign w:val="center"/>
          </w:tcPr>
          <w:p w14:paraId="38CE9132" w14:textId="77777777" w:rsidR="00D151A6" w:rsidRPr="00B85043" w:rsidRDefault="0059400A" w:rsidP="0059400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85043">
              <w:rPr>
                <w:rFonts w:cstheme="minorHAnsi"/>
                <w:b/>
                <w:bCs/>
                <w:sz w:val="28"/>
                <w:szCs w:val="28"/>
              </w:rPr>
              <w:t xml:space="preserve">Academic Statement </w:t>
            </w:r>
          </w:p>
          <w:p w14:paraId="37EE83AF" w14:textId="65F1FD1B" w:rsidR="0059400A" w:rsidRPr="00B85043" w:rsidRDefault="0059400A" w:rsidP="0059400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85043">
              <w:rPr>
                <w:rFonts w:cstheme="minorHAnsi"/>
                <w:b/>
                <w:bCs/>
                <w:sz w:val="28"/>
                <w:szCs w:val="28"/>
              </w:rPr>
              <w:t>(</w:t>
            </w:r>
            <w:r w:rsidR="00941051">
              <w:rPr>
                <w:rFonts w:cstheme="minorHAnsi"/>
                <w:b/>
                <w:bCs/>
                <w:sz w:val="28"/>
                <w:szCs w:val="28"/>
              </w:rPr>
              <w:t>20</w:t>
            </w:r>
            <w:r w:rsidRPr="00B85043">
              <w:rPr>
                <w:rFonts w:cstheme="minorHAnsi"/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2837" w:type="dxa"/>
          </w:tcPr>
          <w:p w14:paraId="543E9D99" w14:textId="72916D1D" w:rsidR="0059400A" w:rsidRPr="0069700D" w:rsidRDefault="00822713" w:rsidP="0059400A">
            <w:pPr>
              <w:rPr>
                <w:rFonts w:cstheme="minorHAnsi"/>
              </w:rPr>
            </w:pPr>
            <w:r w:rsidRPr="002B1471">
              <w:rPr>
                <w:rFonts w:cstheme="minorHAnsi"/>
                <w:u w:val="single"/>
              </w:rPr>
              <w:t>E</w:t>
            </w:r>
            <w:r w:rsidR="002E6203" w:rsidRPr="002B1471">
              <w:rPr>
                <w:rFonts w:cstheme="minorHAnsi"/>
                <w:u w:val="single"/>
              </w:rPr>
              <w:t>xcellent</w:t>
            </w:r>
            <w:r w:rsidR="002E6203" w:rsidRPr="002E6203">
              <w:rPr>
                <w:rFonts w:cstheme="minorHAnsi"/>
              </w:rPr>
              <w:t xml:space="preserve"> description of their interest </w:t>
            </w:r>
            <w:r w:rsidR="00321B86">
              <w:rPr>
                <w:rFonts w:cstheme="minorHAnsi"/>
              </w:rPr>
              <w:t>in</w:t>
            </w:r>
            <w:r w:rsidR="002E6203" w:rsidRPr="002E6203">
              <w:rPr>
                <w:rFonts w:cstheme="minorHAnsi"/>
              </w:rPr>
              <w:t xml:space="preserve"> the project and how it aligns with the</w:t>
            </w:r>
            <w:r w:rsidR="00D6467B">
              <w:rPr>
                <w:rFonts w:cstheme="minorHAnsi"/>
              </w:rPr>
              <w:t>ir</w:t>
            </w:r>
            <w:r w:rsidR="002E6203" w:rsidRPr="002E6203">
              <w:rPr>
                <w:rFonts w:cstheme="minorHAnsi"/>
              </w:rPr>
              <w:t xml:space="preserve"> career aspirations and academic program</w:t>
            </w:r>
            <w:r w:rsidR="00A17C7F">
              <w:rPr>
                <w:rFonts w:cstheme="minorHAnsi"/>
              </w:rPr>
              <w:t>.</w:t>
            </w:r>
          </w:p>
        </w:tc>
        <w:tc>
          <w:tcPr>
            <w:tcW w:w="2838" w:type="dxa"/>
          </w:tcPr>
          <w:p w14:paraId="0130EC4C" w14:textId="5430E36B" w:rsidR="0059400A" w:rsidRPr="00C86937" w:rsidRDefault="00822713" w:rsidP="0059400A">
            <w:pPr>
              <w:rPr>
                <w:rFonts w:cstheme="minorHAnsi"/>
              </w:rPr>
            </w:pPr>
            <w:r w:rsidRPr="002B1471">
              <w:rPr>
                <w:rFonts w:eastAsia="Times New Roman" w:cstheme="minorHAnsi"/>
                <w:u w:val="single"/>
              </w:rPr>
              <w:t>S</w:t>
            </w:r>
            <w:r w:rsidR="00C86937" w:rsidRPr="002B1471">
              <w:rPr>
                <w:rFonts w:eastAsia="Times New Roman" w:cstheme="minorHAnsi"/>
                <w:u w:val="single"/>
              </w:rPr>
              <w:t>atisfactory</w:t>
            </w:r>
            <w:r w:rsidR="00C86937" w:rsidRPr="00C86937">
              <w:rPr>
                <w:rFonts w:eastAsia="Times New Roman" w:cstheme="minorHAnsi"/>
              </w:rPr>
              <w:t xml:space="preserve"> </w:t>
            </w:r>
            <w:r w:rsidR="00A17C7F" w:rsidRPr="002E6203">
              <w:rPr>
                <w:rFonts w:cstheme="minorHAnsi"/>
              </w:rPr>
              <w:t xml:space="preserve">description of their interest </w:t>
            </w:r>
            <w:r w:rsidR="00A17C7F">
              <w:rPr>
                <w:rFonts w:cstheme="minorHAnsi"/>
              </w:rPr>
              <w:t>in</w:t>
            </w:r>
            <w:r w:rsidR="00A17C7F" w:rsidRPr="002E6203">
              <w:rPr>
                <w:rFonts w:cstheme="minorHAnsi"/>
              </w:rPr>
              <w:t xml:space="preserve"> the project and how it aligns with the</w:t>
            </w:r>
            <w:r w:rsidR="00A17C7F">
              <w:rPr>
                <w:rFonts w:cstheme="minorHAnsi"/>
              </w:rPr>
              <w:t>ir</w:t>
            </w:r>
            <w:r w:rsidR="00A17C7F" w:rsidRPr="002E6203">
              <w:rPr>
                <w:rFonts w:cstheme="minorHAnsi"/>
              </w:rPr>
              <w:t xml:space="preserve"> career aspirations and academic program</w:t>
            </w:r>
            <w:r w:rsidR="00A17C7F">
              <w:rPr>
                <w:rFonts w:cstheme="minorHAnsi"/>
              </w:rPr>
              <w:t>.</w:t>
            </w:r>
          </w:p>
        </w:tc>
        <w:tc>
          <w:tcPr>
            <w:tcW w:w="2838" w:type="dxa"/>
          </w:tcPr>
          <w:p w14:paraId="4CE5E0CC" w14:textId="5F616EBD" w:rsidR="0059400A" w:rsidRPr="0069700D" w:rsidRDefault="00822713" w:rsidP="0059400A">
            <w:pPr>
              <w:rPr>
                <w:rFonts w:cstheme="minorHAnsi"/>
              </w:rPr>
            </w:pPr>
            <w:r w:rsidRPr="002B1471">
              <w:rPr>
                <w:rFonts w:cstheme="minorHAnsi"/>
                <w:u w:val="single"/>
              </w:rPr>
              <w:t>P</w:t>
            </w:r>
            <w:r w:rsidR="000224C5" w:rsidRPr="002B1471">
              <w:rPr>
                <w:rFonts w:cstheme="minorHAnsi"/>
                <w:u w:val="single"/>
              </w:rPr>
              <w:t>oor</w:t>
            </w:r>
            <w:r w:rsidR="000224C5" w:rsidRPr="000224C5">
              <w:rPr>
                <w:rFonts w:cstheme="minorHAnsi"/>
              </w:rPr>
              <w:t xml:space="preserve"> </w:t>
            </w:r>
            <w:r w:rsidR="00A17C7F" w:rsidRPr="002E6203">
              <w:rPr>
                <w:rFonts w:cstheme="minorHAnsi"/>
              </w:rPr>
              <w:t xml:space="preserve">description of their interest </w:t>
            </w:r>
            <w:r w:rsidR="00A17C7F">
              <w:rPr>
                <w:rFonts w:cstheme="minorHAnsi"/>
              </w:rPr>
              <w:t>in</w:t>
            </w:r>
            <w:r w:rsidR="00A17C7F" w:rsidRPr="002E6203">
              <w:rPr>
                <w:rFonts w:cstheme="minorHAnsi"/>
              </w:rPr>
              <w:t xml:space="preserve"> the project and how it aligns with the</w:t>
            </w:r>
            <w:r w:rsidR="00A17C7F">
              <w:rPr>
                <w:rFonts w:cstheme="minorHAnsi"/>
              </w:rPr>
              <w:t>ir</w:t>
            </w:r>
            <w:r w:rsidR="00A17C7F" w:rsidRPr="002E6203">
              <w:rPr>
                <w:rFonts w:cstheme="minorHAnsi"/>
              </w:rPr>
              <w:t xml:space="preserve"> career aspirations and academic program</w:t>
            </w:r>
            <w:r w:rsidR="000224C5" w:rsidRPr="000224C5">
              <w:rPr>
                <w:rFonts w:cstheme="minorHAnsi"/>
              </w:rPr>
              <w:t>.</w:t>
            </w:r>
          </w:p>
        </w:tc>
        <w:tc>
          <w:tcPr>
            <w:tcW w:w="2838" w:type="dxa"/>
          </w:tcPr>
          <w:p w14:paraId="29EDCD00" w14:textId="3F20462C" w:rsidR="0059400A" w:rsidRPr="0069700D" w:rsidRDefault="00822713" w:rsidP="0059400A">
            <w:pPr>
              <w:rPr>
                <w:rFonts w:cstheme="minorHAnsi"/>
              </w:rPr>
            </w:pPr>
            <w:r w:rsidRPr="002B1471">
              <w:rPr>
                <w:rFonts w:cstheme="minorHAnsi"/>
                <w:u w:val="single"/>
              </w:rPr>
              <w:t>U</w:t>
            </w:r>
            <w:r w:rsidR="0061284F" w:rsidRPr="002B1471">
              <w:rPr>
                <w:rFonts w:cstheme="minorHAnsi"/>
                <w:u w:val="single"/>
              </w:rPr>
              <w:t>nacceptable</w:t>
            </w:r>
            <w:r w:rsidR="003A0CEC">
              <w:rPr>
                <w:rFonts w:cstheme="minorHAnsi"/>
                <w:u w:val="single"/>
              </w:rPr>
              <w:t>/</w:t>
            </w:r>
            <w:r w:rsidR="00354A31">
              <w:rPr>
                <w:rFonts w:cstheme="minorHAnsi"/>
                <w:u w:val="single"/>
              </w:rPr>
              <w:t>no</w:t>
            </w:r>
            <w:r w:rsidR="0061284F" w:rsidRPr="0061284F">
              <w:rPr>
                <w:rFonts w:cstheme="minorHAnsi"/>
              </w:rPr>
              <w:t xml:space="preserve"> </w:t>
            </w:r>
            <w:r w:rsidR="00A17C7F" w:rsidRPr="002E6203">
              <w:rPr>
                <w:rFonts w:cstheme="minorHAnsi"/>
              </w:rPr>
              <w:t xml:space="preserve">description of their interest </w:t>
            </w:r>
            <w:r w:rsidR="00A17C7F">
              <w:rPr>
                <w:rFonts w:cstheme="minorHAnsi"/>
              </w:rPr>
              <w:t>in</w:t>
            </w:r>
            <w:r w:rsidR="00A17C7F" w:rsidRPr="002E6203">
              <w:rPr>
                <w:rFonts w:cstheme="minorHAnsi"/>
              </w:rPr>
              <w:t xml:space="preserve"> the project and how it aligns with the</w:t>
            </w:r>
            <w:r w:rsidR="00A17C7F">
              <w:rPr>
                <w:rFonts w:cstheme="minorHAnsi"/>
              </w:rPr>
              <w:t>ir</w:t>
            </w:r>
            <w:r w:rsidR="00A17C7F" w:rsidRPr="002E6203">
              <w:rPr>
                <w:rFonts w:cstheme="minorHAnsi"/>
              </w:rPr>
              <w:t xml:space="preserve"> career aspirations and academic program</w:t>
            </w:r>
            <w:r w:rsidR="00A17C7F">
              <w:rPr>
                <w:rFonts w:cstheme="minorHAnsi"/>
              </w:rPr>
              <w:t>.</w:t>
            </w:r>
          </w:p>
        </w:tc>
      </w:tr>
    </w:tbl>
    <w:p w14:paraId="513B239F" w14:textId="10F67A3F" w:rsidR="003A256A" w:rsidRPr="00411B72" w:rsidRDefault="00411B72">
      <w:pPr>
        <w:rPr>
          <w:rFonts w:cstheme="minorHAnsi"/>
        </w:rPr>
      </w:pPr>
      <w:r w:rsidRPr="00411B72">
        <w:rPr>
          <w:rFonts w:eastAsia="Times New Roman" w:cstheme="minorHAnsi"/>
          <w:color w:val="000000"/>
          <w:sz w:val="24"/>
          <w:szCs w:val="24"/>
        </w:rPr>
        <w:t>* The final score will be calculated by multiplying the points assigned in each category by their respective weights.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1395"/>
        <w:gridCol w:w="1395"/>
      </w:tblGrid>
      <w:tr w:rsidR="00CA75C8" w14:paraId="63CA11C5" w14:textId="77777777" w:rsidTr="004D0EB1">
        <w:trPr>
          <w:trHeight w:val="557"/>
        </w:trPr>
        <w:tc>
          <w:tcPr>
            <w:tcW w:w="4585" w:type="dxa"/>
            <w:vAlign w:val="center"/>
          </w:tcPr>
          <w:p w14:paraId="2E231985" w14:textId="7A7D75B7" w:rsidR="00CA75C8" w:rsidRPr="00411B72" w:rsidRDefault="00F444C8" w:rsidP="00257F3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Mentor letter </w:t>
            </w:r>
            <w:r w:rsidR="00155469">
              <w:rPr>
                <w:rFonts w:cstheme="minorHAnsi"/>
                <w:b/>
                <w:bCs/>
              </w:rPr>
              <w:t xml:space="preserve">is </w:t>
            </w:r>
            <w:r w:rsidR="00F30853">
              <w:rPr>
                <w:rFonts w:cstheme="minorHAnsi"/>
                <w:b/>
                <w:bCs/>
              </w:rPr>
              <w:t xml:space="preserve">provided and is supportive </w:t>
            </w:r>
            <w:r w:rsidR="00B320E1">
              <w:rPr>
                <w:rFonts w:cstheme="minorHAnsi"/>
                <w:b/>
                <w:bCs/>
              </w:rPr>
              <w:t>of student’s research goals</w:t>
            </w:r>
            <w:r w:rsidR="004D2774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95" w:type="dxa"/>
            <w:vAlign w:val="center"/>
          </w:tcPr>
          <w:p w14:paraId="1396CC60" w14:textId="0C0B81CF" w:rsidR="00CA75C8" w:rsidRDefault="00257F3B" w:rsidP="00257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395" w:type="dxa"/>
            <w:vAlign w:val="center"/>
          </w:tcPr>
          <w:p w14:paraId="1B2B362D" w14:textId="278A1772" w:rsidR="00CA75C8" w:rsidRDefault="00257F3B" w:rsidP="00257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5A2DE745" w14:textId="2A64BF9F" w:rsidR="00454A18" w:rsidRDefault="00454A18">
      <w:pPr>
        <w:rPr>
          <w:rFonts w:cstheme="minorHAnsi"/>
          <w:b/>
          <w:bCs/>
          <w:color w:val="000000" w:themeColor="text1"/>
          <w:u w:val="single"/>
        </w:rPr>
      </w:pPr>
    </w:p>
    <w:p w14:paraId="6B127391" w14:textId="09804F97" w:rsidR="009F5556" w:rsidRPr="009F5556" w:rsidRDefault="009F5556" w:rsidP="009F5556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9F5556">
        <w:rPr>
          <w:rFonts w:cstheme="minorHAnsi"/>
          <w:b/>
          <w:bCs/>
          <w:color w:val="000000" w:themeColor="text1"/>
          <w:sz w:val="28"/>
          <w:szCs w:val="28"/>
        </w:rPr>
        <w:lastRenderedPageBreak/>
        <w:t>Overall Comments:</w:t>
      </w:r>
    </w:p>
    <w:p w14:paraId="1AEE1085" w14:textId="1A7A0E74" w:rsidR="009F5556" w:rsidRDefault="009F5556" w:rsidP="00122228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57892D44" w14:textId="449A5B3A" w:rsidR="009F5556" w:rsidRDefault="009F5556" w:rsidP="00122228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6C6FFEF5" w14:textId="77777777" w:rsidR="009F5556" w:rsidRDefault="009F5556" w:rsidP="00122228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283B412A" w14:textId="77777777" w:rsidR="009F5556" w:rsidRDefault="009F5556" w:rsidP="00122228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54ABCDD7" w14:textId="39FC89B2" w:rsidR="00122228" w:rsidRPr="00122228" w:rsidRDefault="00122228" w:rsidP="00122228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122228">
        <w:rPr>
          <w:rFonts w:cstheme="minorHAnsi"/>
          <w:b/>
          <w:bCs/>
          <w:color w:val="000000" w:themeColor="text1"/>
          <w:sz w:val="32"/>
          <w:szCs w:val="32"/>
        </w:rPr>
        <w:t>Rubric Category Definitions:</w:t>
      </w:r>
    </w:p>
    <w:p w14:paraId="655544E5" w14:textId="6FD30888" w:rsidR="00F0255A" w:rsidRDefault="00D57645" w:rsidP="00D57645">
      <w:pPr>
        <w:jc w:val="both"/>
        <w:rPr>
          <w:rFonts w:cstheme="minorHAnsi"/>
        </w:rPr>
      </w:pPr>
      <w:r w:rsidRPr="0069700D">
        <w:rPr>
          <w:rFonts w:cstheme="minorHAnsi"/>
          <w:b/>
          <w:bCs/>
          <w:color w:val="000000" w:themeColor="text1"/>
          <w:u w:val="single"/>
        </w:rPr>
        <w:t>Intellectual merit</w:t>
      </w:r>
      <w:r w:rsidRPr="0069700D">
        <w:rPr>
          <w:rFonts w:cstheme="minorHAnsi"/>
          <w:b/>
          <w:bCs/>
          <w:color w:val="000000" w:themeColor="text1"/>
        </w:rPr>
        <w:t xml:space="preserve"> </w:t>
      </w:r>
      <w:r w:rsidR="003A256A" w:rsidRPr="0069700D">
        <w:rPr>
          <w:rFonts w:cstheme="minorHAnsi"/>
        </w:rPr>
        <w:t>- The intellectual merit of the project should be evaluated on two primary factors:</w:t>
      </w:r>
    </w:p>
    <w:p w14:paraId="405C06A8" w14:textId="701C8168" w:rsidR="00F0255A" w:rsidRDefault="003A256A" w:rsidP="00F0255A">
      <w:pPr>
        <w:ind w:left="720"/>
        <w:jc w:val="both"/>
        <w:rPr>
          <w:rFonts w:cstheme="minorHAnsi"/>
        </w:rPr>
      </w:pPr>
      <w:r w:rsidRPr="0069700D">
        <w:rPr>
          <w:rFonts w:cstheme="minorHAnsi"/>
        </w:rPr>
        <w:t xml:space="preserve">1) The </w:t>
      </w:r>
      <w:r w:rsidRPr="005F7789">
        <w:rPr>
          <w:rFonts w:cstheme="minorHAnsi"/>
          <w:u w:val="single"/>
        </w:rPr>
        <w:t>rationale</w:t>
      </w:r>
      <w:r w:rsidR="00F0255A">
        <w:rPr>
          <w:rFonts w:cstheme="minorHAnsi"/>
          <w:u w:val="single"/>
        </w:rPr>
        <w:t xml:space="preserve"> (20%)</w:t>
      </w:r>
      <w:r w:rsidRPr="0069700D">
        <w:rPr>
          <w:rFonts w:cstheme="minorHAnsi"/>
        </w:rPr>
        <w:t xml:space="preserve"> for the project should be founded in the literature or a clear description of the inspiration or connection to scholarly work. The rationale should also contain a clear description of how this work is related to the mentor’s research program. </w:t>
      </w:r>
    </w:p>
    <w:p w14:paraId="013558DD" w14:textId="3CC89B8C" w:rsidR="003A256A" w:rsidRPr="0069700D" w:rsidRDefault="003A256A" w:rsidP="00F0255A">
      <w:pPr>
        <w:ind w:left="720"/>
        <w:jc w:val="both"/>
        <w:rPr>
          <w:rFonts w:cstheme="minorHAnsi"/>
        </w:rPr>
      </w:pPr>
      <w:r w:rsidRPr="0069700D">
        <w:rPr>
          <w:rFonts w:cstheme="minorHAnsi"/>
        </w:rPr>
        <w:t xml:space="preserve">2) The </w:t>
      </w:r>
      <w:r w:rsidRPr="00F87A57">
        <w:rPr>
          <w:rFonts w:cstheme="minorHAnsi"/>
          <w:u w:val="single"/>
        </w:rPr>
        <w:t>result</w:t>
      </w:r>
      <w:r w:rsidR="00F0255A">
        <w:rPr>
          <w:rFonts w:cstheme="minorHAnsi"/>
          <w:u w:val="single"/>
        </w:rPr>
        <w:t xml:space="preserve"> (20%)</w:t>
      </w:r>
      <w:r w:rsidRPr="0069700D">
        <w:rPr>
          <w:rFonts w:cstheme="minorHAnsi"/>
        </w:rPr>
        <w:t xml:space="preserve"> of the project should be of high quality with the potential to be a manuscript, conference presentation, performance, or exhibition.</w:t>
      </w:r>
    </w:p>
    <w:p w14:paraId="5467F2E0" w14:textId="32DD6686" w:rsidR="00D57645" w:rsidRPr="0069700D" w:rsidRDefault="00D57645" w:rsidP="00D57645">
      <w:pPr>
        <w:jc w:val="both"/>
        <w:rPr>
          <w:rFonts w:cstheme="minorHAnsi"/>
        </w:rPr>
      </w:pPr>
    </w:p>
    <w:p w14:paraId="72B2F2C6" w14:textId="0E90221B" w:rsidR="00D57645" w:rsidRPr="0069700D" w:rsidRDefault="008021F9" w:rsidP="00D57645">
      <w:pPr>
        <w:jc w:val="both"/>
        <w:rPr>
          <w:rFonts w:cstheme="minorHAnsi"/>
        </w:rPr>
      </w:pPr>
      <w:r w:rsidRPr="0069700D">
        <w:rPr>
          <w:rFonts w:cstheme="minorHAnsi"/>
          <w:b/>
          <w:bCs/>
          <w:u w:val="single"/>
        </w:rPr>
        <w:t>Broader community impact (10%)</w:t>
      </w:r>
      <w:r w:rsidRPr="0069700D">
        <w:rPr>
          <w:rFonts w:cstheme="minorHAnsi"/>
        </w:rPr>
        <w:t xml:space="preserve"> - The student should clearly state how this project has the potential to impact the community-at-large.</w:t>
      </w:r>
    </w:p>
    <w:p w14:paraId="4A792041" w14:textId="23D72B2B" w:rsidR="008021F9" w:rsidRPr="0069700D" w:rsidRDefault="008021F9" w:rsidP="00D57645">
      <w:pPr>
        <w:jc w:val="both"/>
        <w:rPr>
          <w:rFonts w:cstheme="minorHAnsi"/>
        </w:rPr>
      </w:pPr>
    </w:p>
    <w:p w14:paraId="3925D2E0" w14:textId="4A62BA2B" w:rsidR="00A76EDD" w:rsidRPr="00A76EDD" w:rsidRDefault="00A76EDD" w:rsidP="00A76EDD">
      <w:pPr>
        <w:jc w:val="both"/>
        <w:rPr>
          <w:rFonts w:cstheme="minorHAnsi"/>
        </w:rPr>
      </w:pPr>
      <w:r w:rsidRPr="00A76EDD">
        <w:rPr>
          <w:rFonts w:cstheme="minorHAnsi"/>
          <w:b/>
          <w:bCs/>
          <w:u w:val="single"/>
        </w:rPr>
        <w:t>Articulation/Description of the project (30%)</w:t>
      </w:r>
      <w:r w:rsidRPr="00A76EDD">
        <w:rPr>
          <w:rFonts w:cstheme="minorHAnsi"/>
          <w:b/>
          <w:bCs/>
        </w:rPr>
        <w:t xml:space="preserve"> </w:t>
      </w:r>
      <w:r w:rsidRPr="00A76EDD">
        <w:rPr>
          <w:rFonts w:cstheme="minorHAnsi"/>
        </w:rPr>
        <w:t xml:space="preserve">- The proposal should be written in a manner that is easily understood to persons both within and outside of the field of research. Proposals </w:t>
      </w:r>
      <w:r w:rsidR="0049477E">
        <w:rPr>
          <w:rFonts w:cstheme="minorHAnsi"/>
        </w:rPr>
        <w:t xml:space="preserve">will </w:t>
      </w:r>
      <w:r w:rsidR="00546F8D">
        <w:rPr>
          <w:rFonts w:cstheme="minorHAnsi"/>
        </w:rPr>
        <w:t xml:space="preserve">receive lower scores if they </w:t>
      </w:r>
      <w:r w:rsidRPr="00A76EDD">
        <w:rPr>
          <w:rFonts w:cstheme="minorHAnsi"/>
        </w:rPr>
        <w:t>give the impression that they were written by the faculty mentor or heavily copied from existing theses, grants or publications, without much effort by the submitter.</w:t>
      </w:r>
    </w:p>
    <w:p w14:paraId="7F5A7DF1" w14:textId="77777777" w:rsidR="00D059C0" w:rsidRPr="0069700D" w:rsidRDefault="00D059C0" w:rsidP="00D57645">
      <w:pPr>
        <w:jc w:val="both"/>
        <w:rPr>
          <w:rFonts w:cstheme="minorHAnsi"/>
          <w:b/>
          <w:bCs/>
          <w:u w:val="single"/>
        </w:rPr>
      </w:pPr>
    </w:p>
    <w:p w14:paraId="41D072B7" w14:textId="68BE4F3B" w:rsidR="00EC33CA" w:rsidRPr="0069700D" w:rsidRDefault="00D059C0" w:rsidP="00D57645">
      <w:pPr>
        <w:jc w:val="both"/>
        <w:rPr>
          <w:rFonts w:cstheme="minorHAnsi"/>
        </w:rPr>
      </w:pPr>
      <w:r w:rsidRPr="0069700D">
        <w:rPr>
          <w:rFonts w:cstheme="minorHAnsi"/>
          <w:b/>
          <w:bCs/>
          <w:u w:val="single"/>
        </w:rPr>
        <w:t>Academic Statement (</w:t>
      </w:r>
      <w:r w:rsidR="002043E7">
        <w:rPr>
          <w:rFonts w:cstheme="minorHAnsi"/>
          <w:b/>
          <w:bCs/>
          <w:u w:val="single"/>
        </w:rPr>
        <w:t>20</w:t>
      </w:r>
      <w:r w:rsidRPr="0069700D">
        <w:rPr>
          <w:rFonts w:cstheme="minorHAnsi"/>
          <w:b/>
          <w:bCs/>
          <w:u w:val="single"/>
        </w:rPr>
        <w:t>%)</w:t>
      </w:r>
      <w:r w:rsidRPr="0069700D">
        <w:rPr>
          <w:rFonts w:cstheme="minorHAnsi"/>
          <w:b/>
          <w:bCs/>
        </w:rPr>
        <w:t xml:space="preserve"> - </w:t>
      </w:r>
      <w:r w:rsidRPr="0069700D">
        <w:rPr>
          <w:rFonts w:cstheme="minorHAnsi"/>
        </w:rPr>
        <w:t>The student should describe why they are interested in the project and the value of the project to their academic and professional development.</w:t>
      </w:r>
    </w:p>
    <w:p w14:paraId="6F3924AB" w14:textId="7E40B00D" w:rsidR="00EC33CA" w:rsidRPr="0069700D" w:rsidRDefault="00EC33CA" w:rsidP="00D57645">
      <w:pPr>
        <w:jc w:val="both"/>
        <w:rPr>
          <w:rFonts w:cstheme="minorHAnsi"/>
        </w:rPr>
      </w:pPr>
    </w:p>
    <w:p w14:paraId="12AECD59" w14:textId="77777777" w:rsidR="00EC33CA" w:rsidRPr="0069700D" w:rsidRDefault="00EC33CA" w:rsidP="00D57645">
      <w:pPr>
        <w:jc w:val="both"/>
        <w:rPr>
          <w:rFonts w:cstheme="minorHAnsi"/>
        </w:rPr>
      </w:pPr>
    </w:p>
    <w:sectPr w:rsidR="00EC33CA" w:rsidRPr="0069700D" w:rsidSect="00D151A6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BE839" w14:textId="77777777" w:rsidR="00933757" w:rsidRDefault="00933757" w:rsidP="0069700D">
      <w:pPr>
        <w:spacing w:after="0" w:line="240" w:lineRule="auto"/>
      </w:pPr>
      <w:r>
        <w:separator/>
      </w:r>
    </w:p>
  </w:endnote>
  <w:endnote w:type="continuationSeparator" w:id="0">
    <w:p w14:paraId="1D93D672" w14:textId="77777777" w:rsidR="00933757" w:rsidRDefault="00933757" w:rsidP="0069700D">
      <w:pPr>
        <w:spacing w:after="0" w:line="240" w:lineRule="auto"/>
      </w:pPr>
      <w:r>
        <w:continuationSeparator/>
      </w:r>
    </w:p>
  </w:endnote>
  <w:endnote w:type="continuationNotice" w:id="1">
    <w:p w14:paraId="6976C25A" w14:textId="77777777" w:rsidR="00933757" w:rsidRDefault="009337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6D14B" w14:textId="77777777" w:rsidR="00933757" w:rsidRDefault="00933757" w:rsidP="0069700D">
      <w:pPr>
        <w:spacing w:after="0" w:line="240" w:lineRule="auto"/>
      </w:pPr>
      <w:r>
        <w:separator/>
      </w:r>
    </w:p>
  </w:footnote>
  <w:footnote w:type="continuationSeparator" w:id="0">
    <w:p w14:paraId="25A3AEB1" w14:textId="77777777" w:rsidR="00933757" w:rsidRDefault="00933757" w:rsidP="0069700D">
      <w:pPr>
        <w:spacing w:after="0" w:line="240" w:lineRule="auto"/>
      </w:pPr>
      <w:r>
        <w:continuationSeparator/>
      </w:r>
    </w:p>
  </w:footnote>
  <w:footnote w:type="continuationNotice" w:id="1">
    <w:p w14:paraId="04D3B4B3" w14:textId="77777777" w:rsidR="00933757" w:rsidRDefault="009337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6B56E" w14:textId="77777777" w:rsidR="0069700D" w:rsidRPr="0069700D" w:rsidRDefault="0069700D" w:rsidP="0069700D">
    <w:pPr>
      <w:pStyle w:val="NormalWeb"/>
      <w:spacing w:before="0" w:beforeAutospacing="0" w:after="0" w:afterAutospacing="0"/>
      <w:ind w:right="280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69700D">
      <w:rPr>
        <w:rFonts w:asciiTheme="minorHAnsi" w:hAnsiTheme="minorHAnsi" w:cstheme="minorHAnsi"/>
        <w:b/>
        <w:bCs/>
        <w:sz w:val="28"/>
        <w:szCs w:val="28"/>
      </w:rPr>
      <w:t>Scoring Rubric for the Office of Undergraduate Research:</w:t>
    </w:r>
  </w:p>
  <w:p w14:paraId="354B00C6" w14:textId="77777777" w:rsidR="0069700D" w:rsidRPr="00BC75C9" w:rsidRDefault="0069700D" w:rsidP="0069700D">
    <w:pPr>
      <w:pStyle w:val="NormalWeb"/>
      <w:spacing w:before="0" w:beforeAutospacing="0" w:after="0" w:afterAutospacing="0"/>
      <w:ind w:right="280" w:firstLine="720"/>
      <w:jc w:val="center"/>
      <w:rPr>
        <w:rFonts w:asciiTheme="minorHAnsi" w:hAnsiTheme="minorHAnsi" w:cstheme="minorHAnsi"/>
        <w:b/>
      </w:rPr>
    </w:pPr>
    <w:r w:rsidRPr="00BC75C9">
      <w:rPr>
        <w:rFonts w:asciiTheme="minorHAnsi" w:hAnsiTheme="minorHAnsi" w:cstheme="minorHAnsi"/>
        <w:b/>
      </w:rPr>
      <w:t>Academic Year Research Program (AYRP)</w:t>
    </w:r>
  </w:p>
  <w:p w14:paraId="55EC7255" w14:textId="19B50550" w:rsidR="0069700D" w:rsidRPr="0069700D" w:rsidRDefault="0069700D" w:rsidP="0069700D">
    <w:pPr>
      <w:pStyle w:val="NormalWeb"/>
      <w:spacing w:before="0" w:beforeAutospacing="0" w:after="0" w:afterAutospacing="0"/>
      <w:ind w:right="280" w:firstLine="720"/>
      <w:jc w:val="center"/>
      <w:rPr>
        <w:rFonts w:asciiTheme="minorHAnsi" w:hAnsiTheme="minorHAnsi" w:cstheme="minorHAnsi"/>
        <w:b/>
        <w:bCs/>
      </w:rPr>
    </w:pPr>
    <w:r w:rsidRPr="0069700D">
      <w:rPr>
        <w:rFonts w:asciiTheme="minorHAnsi" w:hAnsiTheme="minorHAnsi" w:cstheme="minorHAnsi"/>
        <w:b/>
      </w:rPr>
      <w:t xml:space="preserve">First Year Summer Research Experience (FYSRE) </w:t>
    </w:r>
    <w:r w:rsidR="00D151A6">
      <w:rPr>
        <w:rFonts w:asciiTheme="minorHAnsi" w:hAnsiTheme="minorHAnsi" w:cstheme="minorHAnsi"/>
        <w:b/>
      </w:rPr>
      <w:t xml:space="preserve">/ </w:t>
    </w:r>
    <w:r w:rsidRPr="0069700D">
      <w:rPr>
        <w:rFonts w:asciiTheme="minorHAnsi" w:hAnsiTheme="minorHAnsi" w:cstheme="minorHAnsi"/>
        <w:b/>
        <w:bCs/>
      </w:rPr>
      <w:t>Undergraduate Summer Research and Creative Activity Program (USR-CAP)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84CB8"/>
    <w:multiLevelType w:val="hybridMultilevel"/>
    <w:tmpl w:val="6B286DCC"/>
    <w:lvl w:ilvl="0" w:tplc="D44E513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color w:val="00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AED0DC"/>
    <w:rsid w:val="0001031C"/>
    <w:rsid w:val="000224C5"/>
    <w:rsid w:val="000575FD"/>
    <w:rsid w:val="00083AF3"/>
    <w:rsid w:val="00110733"/>
    <w:rsid w:val="00122228"/>
    <w:rsid w:val="00154FB3"/>
    <w:rsid w:val="00155469"/>
    <w:rsid w:val="00164033"/>
    <w:rsid w:val="00172D29"/>
    <w:rsid w:val="00180A63"/>
    <w:rsid w:val="001945CF"/>
    <w:rsid w:val="001A7CA2"/>
    <w:rsid w:val="002043E7"/>
    <w:rsid w:val="00257F3B"/>
    <w:rsid w:val="002B0B17"/>
    <w:rsid w:val="002B1471"/>
    <w:rsid w:val="002B6BDE"/>
    <w:rsid w:val="002E0335"/>
    <w:rsid w:val="002E6203"/>
    <w:rsid w:val="003047B2"/>
    <w:rsid w:val="00307326"/>
    <w:rsid w:val="00307BF0"/>
    <w:rsid w:val="003153C1"/>
    <w:rsid w:val="00321B86"/>
    <w:rsid w:val="00330859"/>
    <w:rsid w:val="00336B3A"/>
    <w:rsid w:val="003404A5"/>
    <w:rsid w:val="00354A31"/>
    <w:rsid w:val="003A0CEC"/>
    <w:rsid w:val="003A256A"/>
    <w:rsid w:val="003A5127"/>
    <w:rsid w:val="003B4EB4"/>
    <w:rsid w:val="003B7047"/>
    <w:rsid w:val="003E01B6"/>
    <w:rsid w:val="003E59D1"/>
    <w:rsid w:val="00402C51"/>
    <w:rsid w:val="00404C27"/>
    <w:rsid w:val="00411B72"/>
    <w:rsid w:val="00454A18"/>
    <w:rsid w:val="00465F64"/>
    <w:rsid w:val="0047012C"/>
    <w:rsid w:val="00490DCB"/>
    <w:rsid w:val="00494472"/>
    <w:rsid w:val="0049477E"/>
    <w:rsid w:val="004A3EE0"/>
    <w:rsid w:val="004D0EB1"/>
    <w:rsid w:val="004D20AF"/>
    <w:rsid w:val="004D2774"/>
    <w:rsid w:val="0051158D"/>
    <w:rsid w:val="005415B3"/>
    <w:rsid w:val="00546F8D"/>
    <w:rsid w:val="005902CE"/>
    <w:rsid w:val="0059400A"/>
    <w:rsid w:val="005D6F3E"/>
    <w:rsid w:val="005E3B83"/>
    <w:rsid w:val="005F2E83"/>
    <w:rsid w:val="005F7789"/>
    <w:rsid w:val="0061284F"/>
    <w:rsid w:val="00625161"/>
    <w:rsid w:val="006603AE"/>
    <w:rsid w:val="006660F4"/>
    <w:rsid w:val="00692EE9"/>
    <w:rsid w:val="0069700D"/>
    <w:rsid w:val="006B64DD"/>
    <w:rsid w:val="006D09FD"/>
    <w:rsid w:val="00705104"/>
    <w:rsid w:val="007241CA"/>
    <w:rsid w:val="0073742A"/>
    <w:rsid w:val="007638E3"/>
    <w:rsid w:val="007F2EA7"/>
    <w:rsid w:val="008021F9"/>
    <w:rsid w:val="00803553"/>
    <w:rsid w:val="0082204E"/>
    <w:rsid w:val="00822713"/>
    <w:rsid w:val="00835DAC"/>
    <w:rsid w:val="00865E22"/>
    <w:rsid w:val="00867662"/>
    <w:rsid w:val="008902A2"/>
    <w:rsid w:val="008B24AB"/>
    <w:rsid w:val="00906D53"/>
    <w:rsid w:val="00933757"/>
    <w:rsid w:val="00941051"/>
    <w:rsid w:val="009433DF"/>
    <w:rsid w:val="009D51D9"/>
    <w:rsid w:val="009E0B87"/>
    <w:rsid w:val="009E38E7"/>
    <w:rsid w:val="009F5556"/>
    <w:rsid w:val="00A03D73"/>
    <w:rsid w:val="00A17C7F"/>
    <w:rsid w:val="00A27171"/>
    <w:rsid w:val="00A30649"/>
    <w:rsid w:val="00A72E5C"/>
    <w:rsid w:val="00A76EDD"/>
    <w:rsid w:val="00AA1483"/>
    <w:rsid w:val="00B23566"/>
    <w:rsid w:val="00B3086B"/>
    <w:rsid w:val="00B320E1"/>
    <w:rsid w:val="00B37A28"/>
    <w:rsid w:val="00B4253E"/>
    <w:rsid w:val="00B76B46"/>
    <w:rsid w:val="00B8220D"/>
    <w:rsid w:val="00B85043"/>
    <w:rsid w:val="00B87D7D"/>
    <w:rsid w:val="00BC52F2"/>
    <w:rsid w:val="00BC56EC"/>
    <w:rsid w:val="00BC75C9"/>
    <w:rsid w:val="00C40B15"/>
    <w:rsid w:val="00C42F70"/>
    <w:rsid w:val="00C51BDA"/>
    <w:rsid w:val="00C61C64"/>
    <w:rsid w:val="00C62B38"/>
    <w:rsid w:val="00C86771"/>
    <w:rsid w:val="00C86937"/>
    <w:rsid w:val="00C87E35"/>
    <w:rsid w:val="00C91945"/>
    <w:rsid w:val="00C9733F"/>
    <w:rsid w:val="00CA75C8"/>
    <w:rsid w:val="00CC305D"/>
    <w:rsid w:val="00CD5670"/>
    <w:rsid w:val="00D059C0"/>
    <w:rsid w:val="00D06892"/>
    <w:rsid w:val="00D151A6"/>
    <w:rsid w:val="00D4211F"/>
    <w:rsid w:val="00D57645"/>
    <w:rsid w:val="00D6467B"/>
    <w:rsid w:val="00D663E9"/>
    <w:rsid w:val="00D666FB"/>
    <w:rsid w:val="00D85FC1"/>
    <w:rsid w:val="00D90429"/>
    <w:rsid w:val="00DC5BEB"/>
    <w:rsid w:val="00DC6AE4"/>
    <w:rsid w:val="00DE330D"/>
    <w:rsid w:val="00DF5EDE"/>
    <w:rsid w:val="00E33DF1"/>
    <w:rsid w:val="00E44244"/>
    <w:rsid w:val="00E52C76"/>
    <w:rsid w:val="00EC33CA"/>
    <w:rsid w:val="00EC3BC0"/>
    <w:rsid w:val="00EE6BD0"/>
    <w:rsid w:val="00EF0249"/>
    <w:rsid w:val="00EF6F26"/>
    <w:rsid w:val="00F0255A"/>
    <w:rsid w:val="00F30853"/>
    <w:rsid w:val="00F444C8"/>
    <w:rsid w:val="00F60CFE"/>
    <w:rsid w:val="00F61BB0"/>
    <w:rsid w:val="00F83731"/>
    <w:rsid w:val="00F87A57"/>
    <w:rsid w:val="00F87FE5"/>
    <w:rsid w:val="00F91CFA"/>
    <w:rsid w:val="00FB03B4"/>
    <w:rsid w:val="00FE454D"/>
    <w:rsid w:val="45AED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D0DC"/>
  <w15:chartTrackingRefBased/>
  <w15:docId w15:val="{13A0D176-0407-4DA6-A147-7167C94F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2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4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4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4A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4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0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00D"/>
  </w:style>
  <w:style w:type="paragraph" w:styleId="Footer">
    <w:name w:val="footer"/>
    <w:basedOn w:val="Normal"/>
    <w:link w:val="FooterChar"/>
    <w:uiPriority w:val="99"/>
    <w:unhideWhenUsed/>
    <w:rsid w:val="00697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00D"/>
  </w:style>
  <w:style w:type="paragraph" w:styleId="Revision">
    <w:name w:val="Revision"/>
    <w:hidden/>
    <w:uiPriority w:val="99"/>
    <w:semiHidden/>
    <w:rsid w:val="00822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DBA3142F0ED4D8623C38B492BABF3" ma:contentTypeVersion="13" ma:contentTypeDescription="Create a new document." ma:contentTypeScope="" ma:versionID="73ce498a61233d77918fb040b7ca3d68">
  <xsd:schema xmlns:xsd="http://www.w3.org/2001/XMLSchema" xmlns:xs="http://www.w3.org/2001/XMLSchema" xmlns:p="http://schemas.microsoft.com/office/2006/metadata/properties" xmlns:ns3="395b60c7-cd02-4d62-a319-25a10632ccd3" xmlns:ns4="008b3570-fa73-447f-8614-8725154e1877" targetNamespace="http://schemas.microsoft.com/office/2006/metadata/properties" ma:root="true" ma:fieldsID="4d48fd543e8b39b28f6906e0d3ca2168" ns3:_="" ns4:_="">
    <xsd:import namespace="395b60c7-cd02-4d62-a319-25a10632ccd3"/>
    <xsd:import namespace="008b3570-fa73-447f-8614-8725154e18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b60c7-cd02-4d62-a319-25a10632c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b3570-fa73-447f-8614-8725154e1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2CCC2-C761-4709-A5F1-0E64D76E6D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A8E680-9128-4A19-8D12-0BF367E0D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b60c7-cd02-4d62-a319-25a10632ccd3"/>
    <ds:schemaRef ds:uri="008b3570-fa73-447f-8614-8725154e1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598B2-4F49-4B11-8CEC-8A1BBC475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Julie Anne Brousil</dc:creator>
  <cp:keywords/>
  <dc:description/>
  <cp:lastModifiedBy>Murphy, Julie Anne Brousil</cp:lastModifiedBy>
  <cp:revision>4</cp:revision>
  <dcterms:created xsi:type="dcterms:W3CDTF">2021-11-09T13:34:00Z</dcterms:created>
  <dcterms:modified xsi:type="dcterms:W3CDTF">2021-11-09T13:38:00Z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0x010100FE2DBA3142F0ED4D8623C38B492BABF3</vt:lpwstr>
  </property>
</Properties>
</file>