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F7B2" w14:textId="77777777" w:rsidR="003B6BF6" w:rsidRDefault="003B6BF6">
      <w:pPr>
        <w:pStyle w:val="BodyText"/>
        <w:rPr>
          <w:rStyle w:val="QuickFormat1"/>
          <w:b w:val="0"/>
          <w:sz w:val="20"/>
        </w:rPr>
      </w:pPr>
    </w:p>
    <w:p w14:paraId="5EFD544F" w14:textId="77777777" w:rsidR="003750E5" w:rsidRDefault="00A75472">
      <w:pPr>
        <w:pStyle w:val="BodyText"/>
        <w:rPr>
          <w:rStyle w:val="QuickFormat1"/>
          <w:b w:val="0"/>
          <w:sz w:val="20"/>
        </w:rPr>
      </w:pPr>
      <w:r>
        <w:rPr>
          <w:rStyle w:val="QuickFormat1"/>
          <w:b w:val="0"/>
          <w:sz w:val="20"/>
        </w:rPr>
        <w:t>Use t</w:t>
      </w:r>
      <w:r w:rsidR="003750E5">
        <w:rPr>
          <w:rStyle w:val="QuickFormat1"/>
          <w:b w:val="0"/>
          <w:sz w:val="20"/>
        </w:rPr>
        <w:t xml:space="preserve">his application </w:t>
      </w:r>
      <w:r>
        <w:rPr>
          <w:rStyle w:val="QuickFormat1"/>
          <w:b w:val="0"/>
          <w:sz w:val="20"/>
        </w:rPr>
        <w:t>to request</w:t>
      </w:r>
      <w:r w:rsidR="003750E5">
        <w:rPr>
          <w:rStyle w:val="QuickFormat1"/>
          <w:b w:val="0"/>
          <w:sz w:val="20"/>
        </w:rPr>
        <w:t xml:space="preserve"> access to the </w:t>
      </w:r>
      <w:r w:rsidR="00C43885">
        <w:rPr>
          <w:rStyle w:val="QuickFormat1"/>
          <w:b w:val="0"/>
          <w:sz w:val="20"/>
        </w:rPr>
        <w:t>University of Toledo’s Web Report</w:t>
      </w:r>
      <w:r w:rsidR="003750E5">
        <w:rPr>
          <w:rStyle w:val="QuickFormat1"/>
          <w:b w:val="0"/>
          <w:sz w:val="20"/>
        </w:rPr>
        <w:t xml:space="preserve"> Library, an environment where users can run vetted</w:t>
      </w:r>
      <w:r>
        <w:rPr>
          <w:rStyle w:val="QuickFormat1"/>
          <w:b w:val="0"/>
          <w:sz w:val="20"/>
        </w:rPr>
        <w:t xml:space="preserve"> </w:t>
      </w:r>
      <w:r w:rsidR="003750E5">
        <w:rPr>
          <w:rStyle w:val="QuickFormat1"/>
          <w:b w:val="0"/>
          <w:sz w:val="20"/>
        </w:rPr>
        <w:t>p</w:t>
      </w:r>
      <w:r w:rsidR="00C43885">
        <w:rPr>
          <w:rStyle w:val="QuickFormat1"/>
          <w:b w:val="0"/>
          <w:sz w:val="20"/>
        </w:rPr>
        <w:t xml:space="preserve">roduction-quality reports </w:t>
      </w:r>
      <w:r w:rsidR="003750E5">
        <w:rPr>
          <w:rStyle w:val="QuickFormat1"/>
          <w:b w:val="0"/>
          <w:sz w:val="20"/>
        </w:rPr>
        <w:t xml:space="preserve">using </w:t>
      </w:r>
      <w:r w:rsidR="00C43885">
        <w:rPr>
          <w:rStyle w:val="QuickFormat1"/>
          <w:b w:val="0"/>
          <w:sz w:val="20"/>
        </w:rPr>
        <w:t>a standard web browser</w:t>
      </w:r>
      <w:r w:rsidR="003750E5">
        <w:rPr>
          <w:rStyle w:val="QuickFormat1"/>
          <w:b w:val="0"/>
          <w:sz w:val="20"/>
        </w:rPr>
        <w:t xml:space="preserve">. </w:t>
      </w:r>
      <w:r w:rsidR="00E53D2A">
        <w:rPr>
          <w:rStyle w:val="QuickFormat1"/>
          <w:b w:val="0"/>
          <w:sz w:val="20"/>
        </w:rPr>
        <w:t xml:space="preserve">The Report Library is accessible at </w:t>
      </w:r>
      <w:hyperlink r:id="rId11" w:history="1">
        <w:r w:rsidR="00E53D2A" w:rsidRPr="002A64D6">
          <w:rPr>
            <w:rStyle w:val="Hyperlink"/>
          </w:rPr>
          <w:t>http://reports.utoledo.edu</w:t>
        </w:r>
      </w:hyperlink>
      <w:r w:rsidR="00E53D2A">
        <w:rPr>
          <w:rStyle w:val="QuickFormat1"/>
          <w:b w:val="0"/>
          <w:sz w:val="20"/>
        </w:rPr>
        <w:t>.</w:t>
      </w:r>
    </w:p>
    <w:p w14:paraId="37984313" w14:textId="77777777" w:rsidR="00E53D2A" w:rsidRPr="00E53D2A" w:rsidRDefault="00E53D2A" w:rsidP="00E53D2A">
      <w:pPr>
        <w:ind w:right="-432"/>
        <w:outlineLvl w:val="0"/>
        <w:rPr>
          <w:b/>
          <w:sz w:val="16"/>
          <w:szCs w:val="16"/>
        </w:rPr>
      </w:pPr>
    </w:p>
    <w:p w14:paraId="67520AB7" w14:textId="77777777" w:rsidR="00E53D2A" w:rsidRDefault="00E53D2A" w:rsidP="00E53D2A">
      <w:pPr>
        <w:ind w:right="-432"/>
        <w:outlineLvl w:val="0"/>
        <w:rPr>
          <w:b/>
        </w:rPr>
      </w:pPr>
      <w:r>
        <w:rPr>
          <w:b/>
        </w:rPr>
        <w:t>Report Library Viewer Responsibilities</w:t>
      </w:r>
    </w:p>
    <w:p w14:paraId="5171EE03" w14:textId="77777777" w:rsidR="00E53D2A" w:rsidRDefault="00E53D2A" w:rsidP="00E53D2A">
      <w:pPr>
        <w:numPr>
          <w:ilvl w:val="0"/>
          <w:numId w:val="4"/>
        </w:numPr>
        <w:ind w:right="-432"/>
        <w:outlineLvl w:val="0"/>
        <w:rPr>
          <w:sz w:val="20"/>
        </w:rPr>
      </w:pPr>
      <w:r>
        <w:rPr>
          <w:sz w:val="20"/>
        </w:rPr>
        <w:t xml:space="preserve">Access is restricted to </w:t>
      </w:r>
      <w:proofErr w:type="gramStart"/>
      <w:r>
        <w:rPr>
          <w:sz w:val="20"/>
        </w:rPr>
        <w:t>University</w:t>
      </w:r>
      <w:proofErr w:type="gramEnd"/>
      <w:r>
        <w:rPr>
          <w:sz w:val="20"/>
        </w:rPr>
        <w:t xml:space="preserve"> employee</w:t>
      </w:r>
      <w:r w:rsidR="00316E62">
        <w:rPr>
          <w:sz w:val="20"/>
        </w:rPr>
        <w:t>s</w:t>
      </w:r>
      <w:r>
        <w:rPr>
          <w:sz w:val="20"/>
        </w:rPr>
        <w:t xml:space="preserve"> performing official duties of their positions.</w:t>
      </w:r>
    </w:p>
    <w:p w14:paraId="1AC4D9A2" w14:textId="77777777" w:rsidR="00E53D2A" w:rsidRPr="006C1B61" w:rsidRDefault="00E53D2A" w:rsidP="00E53D2A">
      <w:pPr>
        <w:numPr>
          <w:ilvl w:val="0"/>
          <w:numId w:val="4"/>
        </w:numPr>
        <w:ind w:right="-432"/>
        <w:outlineLvl w:val="0"/>
        <w:rPr>
          <w:bCs/>
          <w:sz w:val="20"/>
        </w:rPr>
      </w:pPr>
      <w:r>
        <w:rPr>
          <w:bCs/>
          <w:sz w:val="20"/>
        </w:rPr>
        <w:t xml:space="preserve">Comply with the University’s </w:t>
      </w:r>
      <w:r w:rsidRPr="00652218">
        <w:rPr>
          <w:bCs/>
          <w:sz w:val="20"/>
        </w:rPr>
        <w:t>policy on Responsible Use of Information Technology</w:t>
      </w:r>
      <w:r>
        <w:rPr>
          <w:bCs/>
          <w:sz w:val="20"/>
        </w:rPr>
        <w:t xml:space="preserve"> (</w:t>
      </w:r>
      <w:hyperlink r:id="rId12" w:history="1">
        <w:r w:rsidRPr="00D934E4">
          <w:rPr>
            <w:rStyle w:val="Hyperlink"/>
            <w:bCs/>
            <w:sz w:val="20"/>
          </w:rPr>
          <w:t>http://www.utoledo.edu/policy/index.asp?id=68</w:t>
        </w:r>
      </w:hyperlink>
      <w:r>
        <w:rPr>
          <w:bCs/>
          <w:sz w:val="20"/>
        </w:rPr>
        <w:t>).</w:t>
      </w:r>
    </w:p>
    <w:p w14:paraId="0CDDEEF3" w14:textId="77777777" w:rsidR="00E53D2A" w:rsidRDefault="00E53D2A" w:rsidP="00E53D2A">
      <w:pPr>
        <w:numPr>
          <w:ilvl w:val="0"/>
          <w:numId w:val="4"/>
        </w:numPr>
        <w:ind w:right="-432"/>
        <w:outlineLvl w:val="0"/>
        <w:rPr>
          <w:bCs/>
          <w:sz w:val="20"/>
        </w:rPr>
      </w:pPr>
      <w:r>
        <w:rPr>
          <w:bCs/>
          <w:sz w:val="20"/>
        </w:rPr>
        <w:t>Comply with the Family Education Rights and Privacy Act (FERPA).</w:t>
      </w:r>
    </w:p>
    <w:p w14:paraId="3924A49D" w14:textId="77777777" w:rsidR="00E53D2A" w:rsidRPr="00E53D2A" w:rsidRDefault="00E53D2A" w:rsidP="00E53D2A">
      <w:pPr>
        <w:pStyle w:val="BodyText"/>
        <w:rPr>
          <w:rStyle w:val="QuickFormat1"/>
          <w:b w:val="0"/>
          <w:sz w:val="16"/>
          <w:szCs w:val="16"/>
        </w:rPr>
      </w:pPr>
    </w:p>
    <w:p w14:paraId="4DCBE7B0" w14:textId="77777777" w:rsidR="009C67B2" w:rsidRPr="00E43415" w:rsidRDefault="009C67B2" w:rsidP="009C67B2">
      <w:pPr>
        <w:pStyle w:val="BodyText"/>
        <w:rPr>
          <w:rStyle w:val="QuickFormat1"/>
          <w:sz w:val="24"/>
          <w:szCs w:val="24"/>
        </w:rPr>
      </w:pPr>
      <w:r w:rsidRPr="00E43415">
        <w:rPr>
          <w:rStyle w:val="QuickFormat1"/>
          <w:sz w:val="24"/>
          <w:szCs w:val="24"/>
        </w:rPr>
        <w:t xml:space="preserve">***** </w:t>
      </w:r>
      <w:r w:rsidRPr="00E43415">
        <w:rPr>
          <w:rStyle w:val="QuickFormat1"/>
          <w:sz w:val="24"/>
          <w:szCs w:val="24"/>
          <w:u w:val="single"/>
        </w:rPr>
        <w:t>Instructions for Obtaining Access to a Folder in the Report Library</w:t>
      </w:r>
      <w:r w:rsidRPr="00E43415">
        <w:rPr>
          <w:rStyle w:val="QuickFormat1"/>
          <w:sz w:val="24"/>
          <w:szCs w:val="24"/>
        </w:rPr>
        <w:t xml:space="preserve"> *****</w:t>
      </w:r>
    </w:p>
    <w:p w14:paraId="22841DCF" w14:textId="77777777" w:rsidR="009C67B2" w:rsidRDefault="009C67B2" w:rsidP="009C67B2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 w:rsidRPr="00316C58">
        <w:rPr>
          <w:rStyle w:val="QuickFormat1"/>
          <w:b w:val="0"/>
          <w:sz w:val="20"/>
        </w:rPr>
        <w:t xml:space="preserve">Complete </w:t>
      </w:r>
      <w:r>
        <w:rPr>
          <w:rStyle w:val="QuickFormat1"/>
          <w:b w:val="0"/>
          <w:sz w:val="20"/>
        </w:rPr>
        <w:t xml:space="preserve">the </w:t>
      </w:r>
      <w:r w:rsidRPr="00316C58">
        <w:rPr>
          <w:rStyle w:val="QuickFormat1"/>
          <w:b w:val="0"/>
          <w:sz w:val="20"/>
        </w:rPr>
        <w:t>Applicant Information section</w:t>
      </w:r>
      <w:r>
        <w:rPr>
          <w:rStyle w:val="QuickFormat1"/>
          <w:b w:val="0"/>
          <w:sz w:val="20"/>
        </w:rPr>
        <w:t xml:space="preserve"> below.</w:t>
      </w:r>
    </w:p>
    <w:p w14:paraId="417863FE" w14:textId="77777777" w:rsidR="009C67B2" w:rsidRDefault="009C67B2" w:rsidP="009C67B2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>
        <w:rPr>
          <w:rStyle w:val="QuickFormat1"/>
          <w:b w:val="0"/>
          <w:sz w:val="20"/>
        </w:rPr>
        <w:t xml:space="preserve">In the </w:t>
      </w:r>
      <w:r w:rsidRPr="000D0250">
        <w:rPr>
          <w:rStyle w:val="QuickFormat1"/>
          <w:sz w:val="20"/>
          <w:u w:val="single"/>
        </w:rPr>
        <w:t>Folder Authorization</w:t>
      </w:r>
      <w:r>
        <w:rPr>
          <w:rStyle w:val="QuickFormat1"/>
          <w:b w:val="0"/>
          <w:sz w:val="20"/>
        </w:rPr>
        <w:t xml:space="preserve"> section below, check the Report Roles to which you are requesting access.</w:t>
      </w:r>
    </w:p>
    <w:p w14:paraId="42A0E04A" w14:textId="77777777" w:rsidR="009C67B2" w:rsidRDefault="009C67B2" w:rsidP="009C67B2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 w:rsidRPr="00316C58">
        <w:rPr>
          <w:rStyle w:val="QuickFormat1"/>
          <w:b w:val="0"/>
          <w:sz w:val="20"/>
        </w:rPr>
        <w:t xml:space="preserve">Obtain </w:t>
      </w:r>
      <w:r>
        <w:rPr>
          <w:rStyle w:val="QuickFormat1"/>
          <w:b w:val="0"/>
          <w:sz w:val="20"/>
        </w:rPr>
        <w:t xml:space="preserve">your </w:t>
      </w:r>
      <w:r w:rsidRPr="00316C58">
        <w:rPr>
          <w:rStyle w:val="QuickFormat1"/>
          <w:b w:val="0"/>
          <w:sz w:val="20"/>
        </w:rPr>
        <w:t xml:space="preserve">immediate supervisor’s approval in </w:t>
      </w:r>
      <w:r>
        <w:rPr>
          <w:rStyle w:val="QuickFormat1"/>
          <w:b w:val="0"/>
          <w:sz w:val="20"/>
        </w:rPr>
        <w:t xml:space="preserve">the Supervisor </w:t>
      </w:r>
      <w:r w:rsidRPr="00316C58">
        <w:rPr>
          <w:rStyle w:val="QuickFormat1"/>
          <w:b w:val="0"/>
          <w:sz w:val="20"/>
        </w:rPr>
        <w:t>Authorization section</w:t>
      </w:r>
      <w:r>
        <w:rPr>
          <w:rStyle w:val="QuickFormat1"/>
          <w:b w:val="0"/>
          <w:sz w:val="20"/>
        </w:rPr>
        <w:t xml:space="preserve"> below.</w:t>
      </w:r>
    </w:p>
    <w:p w14:paraId="30C948A1" w14:textId="77777777" w:rsidR="009C67B2" w:rsidRDefault="009C67B2" w:rsidP="009C67B2">
      <w:pPr>
        <w:pStyle w:val="BodyText"/>
        <w:numPr>
          <w:ilvl w:val="0"/>
          <w:numId w:val="3"/>
        </w:numPr>
        <w:rPr>
          <w:rStyle w:val="QuickFormat1"/>
          <w:b w:val="0"/>
          <w:sz w:val="20"/>
        </w:rPr>
      </w:pPr>
      <w:r>
        <w:rPr>
          <w:rStyle w:val="QuickFormat1"/>
          <w:b w:val="0"/>
          <w:sz w:val="20"/>
        </w:rPr>
        <w:t>Obtain a FERPA briefing from the University Registrar’s office (if you have not already done so).  Orientation training may include a FERPA briefing.</w:t>
      </w:r>
    </w:p>
    <w:p w14:paraId="34F428D9" w14:textId="77777777" w:rsidR="009C67B2" w:rsidRPr="00246DC9" w:rsidRDefault="009C67B2" w:rsidP="009C67B2">
      <w:pPr>
        <w:pStyle w:val="BodyText"/>
        <w:numPr>
          <w:ilvl w:val="0"/>
          <w:numId w:val="3"/>
        </w:numPr>
        <w:rPr>
          <w:rStyle w:val="QuickFormat1"/>
          <w:i/>
          <w:sz w:val="24"/>
          <w:szCs w:val="24"/>
        </w:rPr>
      </w:pPr>
      <w:r w:rsidRPr="00BA6F65">
        <w:rPr>
          <w:rStyle w:val="QuickFormat1"/>
          <w:i/>
          <w:sz w:val="24"/>
          <w:szCs w:val="24"/>
          <w:u w:val="single"/>
        </w:rPr>
        <w:t>Data Custodian</w:t>
      </w:r>
      <w:r w:rsidRPr="00122C36">
        <w:rPr>
          <w:rStyle w:val="QuickFormat1"/>
          <w:i/>
          <w:sz w:val="24"/>
          <w:szCs w:val="24"/>
        </w:rPr>
        <w:t xml:space="preserve"> approval must be obtained for each </w:t>
      </w:r>
      <w:r>
        <w:rPr>
          <w:rStyle w:val="QuickFormat1"/>
          <w:i/>
          <w:sz w:val="24"/>
          <w:szCs w:val="24"/>
        </w:rPr>
        <w:t>R</w:t>
      </w:r>
      <w:r w:rsidRPr="00122C36">
        <w:rPr>
          <w:rStyle w:val="QuickFormat1"/>
          <w:i/>
          <w:sz w:val="24"/>
          <w:szCs w:val="24"/>
        </w:rPr>
        <w:t xml:space="preserve">eport </w:t>
      </w:r>
      <w:r>
        <w:rPr>
          <w:rStyle w:val="QuickFormat1"/>
          <w:i/>
          <w:sz w:val="24"/>
          <w:szCs w:val="24"/>
        </w:rPr>
        <w:t>R</w:t>
      </w:r>
      <w:r w:rsidRPr="00122C36">
        <w:rPr>
          <w:rStyle w:val="QuickFormat1"/>
          <w:i/>
          <w:sz w:val="24"/>
          <w:szCs w:val="24"/>
        </w:rPr>
        <w:t>ole you are requesting</w:t>
      </w:r>
      <w:r w:rsidRPr="00246DC9">
        <w:rPr>
          <w:rStyle w:val="QuickFormat1"/>
          <w:i/>
          <w:sz w:val="24"/>
          <w:szCs w:val="24"/>
        </w:rPr>
        <w:t xml:space="preserve">.  Please EMAIL the completed form to the Data Custodian for </w:t>
      </w:r>
      <w:r w:rsidRPr="00246DC9">
        <w:rPr>
          <w:rStyle w:val="QuickFormat1"/>
          <w:i/>
          <w:sz w:val="24"/>
          <w:szCs w:val="24"/>
          <w:u w:val="single"/>
        </w:rPr>
        <w:t>each Report Role you have requested</w:t>
      </w:r>
      <w:r w:rsidRPr="00246DC9">
        <w:rPr>
          <w:rStyle w:val="QuickFormat1"/>
          <w:i/>
          <w:sz w:val="24"/>
          <w:szCs w:val="24"/>
        </w:rPr>
        <w:t xml:space="preserve">.  </w:t>
      </w:r>
    </w:p>
    <w:p w14:paraId="15CFD6F0" w14:textId="77777777" w:rsidR="00AB7852" w:rsidRPr="00733E2C" w:rsidRDefault="00AB7852" w:rsidP="00733E2C">
      <w:pPr>
        <w:pStyle w:val="BodyText"/>
        <w:ind w:left="720"/>
        <w:rPr>
          <w:rStyle w:val="QuickFormat1"/>
          <w:sz w:val="16"/>
          <w:szCs w:val="16"/>
        </w:rPr>
      </w:pPr>
      <w:r w:rsidRPr="00733E2C">
        <w:rPr>
          <w:rStyle w:val="QuickFormat1"/>
          <w:sz w:val="20"/>
        </w:rPr>
        <w:tab/>
      </w:r>
      <w:r w:rsidRPr="00733E2C">
        <w:rPr>
          <w:rStyle w:val="QuickFormat1"/>
          <w:sz w:val="20"/>
        </w:rPr>
        <w:tab/>
      </w:r>
    </w:p>
    <w:tbl>
      <w:tblPr>
        <w:tblW w:w="10800" w:type="dxa"/>
        <w:tblInd w:w="-2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16"/>
        <w:gridCol w:w="1864"/>
        <w:gridCol w:w="1530"/>
        <w:gridCol w:w="450"/>
        <w:gridCol w:w="720"/>
        <w:gridCol w:w="2520"/>
      </w:tblGrid>
      <w:tr w:rsidR="003750E5" w14:paraId="2A9D5261" w14:textId="77777777">
        <w:tc>
          <w:tcPr>
            <w:tcW w:w="108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000000"/>
          </w:tcPr>
          <w:p w14:paraId="61758150" w14:textId="77777777" w:rsidR="003750E5" w:rsidRDefault="003750E5">
            <w:pPr>
              <w:spacing w:line="120" w:lineRule="exact"/>
              <w:rPr>
                <w:rStyle w:val="QuickFormat1"/>
                <w:b w:val="0"/>
                <w:sz w:val="20"/>
              </w:rPr>
            </w:pPr>
          </w:p>
          <w:p w14:paraId="73EEC8E1" w14:textId="77777777" w:rsidR="003750E5" w:rsidRPr="0013012B" w:rsidRDefault="003750E5">
            <w:pPr>
              <w:spacing w:after="58"/>
              <w:jc w:val="center"/>
              <w:rPr>
                <w:rStyle w:val="QuickFormat1"/>
                <w:b w:val="0"/>
                <w:sz w:val="24"/>
                <w:szCs w:val="24"/>
              </w:rPr>
            </w:pPr>
            <w:r w:rsidRPr="0013012B">
              <w:rPr>
                <w:rStyle w:val="QuickFormat1"/>
                <w:color w:val="FFFFFF"/>
                <w:sz w:val="24"/>
                <w:szCs w:val="24"/>
              </w:rPr>
              <w:t>Applicant Information</w:t>
            </w:r>
          </w:p>
        </w:tc>
      </w:tr>
      <w:tr w:rsidR="003750E5" w14:paraId="21EFB3D0" w14:textId="77777777">
        <w:trPr>
          <w:trHeight w:val="504"/>
        </w:trPr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706E29C7" w14:textId="77777777" w:rsidR="003750E5" w:rsidRPr="007232C5" w:rsidRDefault="003750E5" w:rsidP="00CE6DAE">
            <w:pPr>
              <w:spacing w:line="120" w:lineRule="exact"/>
              <w:rPr>
                <w:rStyle w:val="QuickFormat1"/>
                <w:sz w:val="20"/>
              </w:rPr>
            </w:pPr>
          </w:p>
          <w:p w14:paraId="4D45AFA1" w14:textId="77777777" w:rsidR="003750E5" w:rsidRPr="00CA7915" w:rsidRDefault="00CA7915" w:rsidP="00CE6DAE">
            <w:pPr>
              <w:rPr>
                <w:rStyle w:val="QuickFormat1"/>
                <w:sz w:val="20"/>
              </w:rPr>
            </w:pPr>
            <w:r w:rsidRPr="00CA7915">
              <w:rPr>
                <w:rStyle w:val="QuickFormat1"/>
                <w:sz w:val="20"/>
              </w:rPr>
              <w:t xml:space="preserve">Printed </w:t>
            </w:r>
            <w:r w:rsidR="003750E5" w:rsidRPr="00CA7915">
              <w:rPr>
                <w:rStyle w:val="QuickFormat1"/>
                <w:sz w:val="20"/>
              </w:rPr>
              <w:t>Name:</w:t>
            </w:r>
          </w:p>
        </w:tc>
        <w:tc>
          <w:tcPr>
            <w:tcW w:w="7084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6F828B" w14:textId="77777777" w:rsidR="003750E5" w:rsidRDefault="003750E5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Name"/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  <w:bookmarkEnd w:id="0"/>
          </w:p>
        </w:tc>
      </w:tr>
      <w:tr w:rsidR="0015799E" w14:paraId="7783FF5B" w14:textId="77777777">
        <w:trPr>
          <w:trHeight w:val="504"/>
        </w:trPr>
        <w:tc>
          <w:tcPr>
            <w:tcW w:w="371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03D1F793" w14:textId="77777777" w:rsidR="0015799E" w:rsidRDefault="0015799E" w:rsidP="007232C5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College/Department/Program:</w:t>
            </w:r>
          </w:p>
        </w:tc>
        <w:tc>
          <w:tcPr>
            <w:tcW w:w="339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3810B" w14:textId="77777777" w:rsidR="0015799E" w:rsidRDefault="0015799E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Program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Program"/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  <w:bookmarkEnd w:id="1"/>
            <w:r>
              <w:rPr>
                <w:rStyle w:val="QuickFormat1"/>
                <w:b w:val="0"/>
                <w:sz w:val="20"/>
              </w:rPr>
              <w:t xml:space="preserve">                                                                 </w:t>
            </w:r>
            <w:r>
              <w:rPr>
                <w:rStyle w:val="QuickFormat1"/>
                <w:sz w:val="20"/>
              </w:rPr>
              <w:t xml:space="preserve">   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E6E6E6"/>
            <w:vAlign w:val="center"/>
          </w:tcPr>
          <w:p w14:paraId="6C4A5723" w14:textId="77777777" w:rsidR="0015799E" w:rsidRDefault="0015799E" w:rsidP="00CE6DAE">
            <w:pPr>
              <w:rPr>
                <w:rStyle w:val="QuickFormat1"/>
                <w:b w:val="0"/>
                <w:sz w:val="20"/>
              </w:rPr>
            </w:pPr>
            <w:r w:rsidRPr="00C872A7">
              <w:rPr>
                <w:rStyle w:val="QuickFormat1"/>
                <w:sz w:val="20"/>
              </w:rPr>
              <w:t>Mail Stop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FDD93D" w14:textId="77777777" w:rsidR="0015799E" w:rsidRDefault="0015799E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Telephone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  <w:tr w:rsidR="003750E5" w14:paraId="205B1C67" w14:textId="77777777">
        <w:trPr>
          <w:trHeight w:val="504"/>
        </w:trPr>
        <w:tc>
          <w:tcPr>
            <w:tcW w:w="371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1DE82C30" w14:textId="77777777" w:rsidR="003750E5" w:rsidRDefault="003750E5" w:rsidP="007232C5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Title/Position:</w:t>
            </w:r>
          </w:p>
        </w:tc>
        <w:tc>
          <w:tcPr>
            <w:tcW w:w="7084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F3F717" w14:textId="77777777" w:rsidR="003750E5" w:rsidRDefault="003750E5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itle"/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  <w:bookmarkEnd w:id="2"/>
          </w:p>
        </w:tc>
      </w:tr>
      <w:tr w:rsidR="003750E5" w14:paraId="5733FB8E" w14:textId="77777777">
        <w:trPr>
          <w:trHeight w:val="504"/>
        </w:trPr>
        <w:tc>
          <w:tcPr>
            <w:tcW w:w="371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625D5663" w14:textId="77777777" w:rsidR="003750E5" w:rsidRDefault="003750E5" w:rsidP="007232C5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Building/Room:</w:t>
            </w:r>
          </w:p>
        </w:tc>
        <w:tc>
          <w:tcPr>
            <w:tcW w:w="186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31C7EBEF" w14:textId="77777777" w:rsidR="003750E5" w:rsidRDefault="003750E5" w:rsidP="007232C5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Building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Building"/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  <w:bookmarkEnd w:id="3"/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DB2ECBD" w14:textId="77777777" w:rsidR="003750E5" w:rsidRDefault="003750E5" w:rsidP="007232C5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sz w:val="20"/>
              </w:rPr>
              <w:t>Telephone: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431025A" w14:textId="77777777" w:rsidR="003750E5" w:rsidRDefault="003750E5" w:rsidP="007232C5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Telephone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4" w:name="Telephone"/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  <w:bookmarkEnd w:id="4"/>
          </w:p>
        </w:tc>
      </w:tr>
      <w:tr w:rsidR="00CA7915" w14:paraId="2D209934" w14:textId="77777777">
        <w:trPr>
          <w:trHeight w:val="504"/>
        </w:trPr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00464DA8" w14:textId="77777777" w:rsidR="00CA7915" w:rsidRDefault="00CA7915" w:rsidP="00CE6DA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UTAD User ID: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41DDC0E" w14:textId="77777777" w:rsidR="00CA7915" w:rsidRPr="00CA7915" w:rsidRDefault="004E3BB3" w:rsidP="00CE6DA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88FDD81" w14:textId="77777777" w:rsidR="00CA7915" w:rsidRPr="00CA7915" w:rsidRDefault="00162B34" w:rsidP="00CE6DAE">
            <w:pPr>
              <w:spacing w:afterAutospacing="1"/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Orientation Date</w:t>
            </w:r>
            <w:r w:rsidR="00316E62">
              <w:rPr>
                <w:rStyle w:val="QuickFormat1"/>
                <w:sz w:val="20"/>
              </w:rPr>
              <w:t xml:space="preserve">: </w:t>
            </w:r>
            <w:r w:rsidR="006445F9">
              <w:rPr>
                <w:rStyle w:val="QuickFormat1"/>
                <w:sz w:val="20"/>
              </w:rPr>
              <w:br/>
            </w:r>
            <w:r w:rsidR="00316E62">
              <w:rPr>
                <w:rStyle w:val="QuickFormat1"/>
                <w:sz w:val="20"/>
              </w:rPr>
              <w:t xml:space="preserve">(required for IAS </w:t>
            </w:r>
            <w:r w:rsidR="006445F9">
              <w:rPr>
                <w:rStyle w:val="QuickFormat1"/>
                <w:sz w:val="20"/>
              </w:rPr>
              <w:t>folders</w:t>
            </w:r>
            <w:r w:rsidR="00316E62">
              <w:rPr>
                <w:rStyle w:val="QuickFormat1"/>
                <w:sz w:val="20"/>
              </w:rPr>
              <w:t>)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316C9D" w14:textId="77777777" w:rsidR="00CA7915" w:rsidRPr="00CA7915" w:rsidRDefault="004E3BB3" w:rsidP="00CE6DA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  <w:tr w:rsidR="004C4447" w14:paraId="5D63F20A" w14:textId="77777777">
        <w:trPr>
          <w:trHeight w:val="504"/>
        </w:trPr>
        <w:tc>
          <w:tcPr>
            <w:tcW w:w="371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56A23562" w14:textId="77777777" w:rsidR="004C4447" w:rsidRDefault="004C4447" w:rsidP="00CE6DA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E-mail Address:</w:t>
            </w:r>
          </w:p>
        </w:tc>
        <w:tc>
          <w:tcPr>
            <w:tcW w:w="7084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E6D41C" w14:textId="77777777" w:rsidR="004C4447" w:rsidRDefault="004C4447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Email"/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  <w:bookmarkEnd w:id="5"/>
          </w:p>
        </w:tc>
      </w:tr>
      <w:tr w:rsidR="002D1780" w14:paraId="1006128D" w14:textId="77777777">
        <w:tc>
          <w:tcPr>
            <w:tcW w:w="371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</w:tcPr>
          <w:p w14:paraId="5E49487E" w14:textId="77777777" w:rsidR="002D1780" w:rsidRDefault="002D1780" w:rsidP="002D1780">
            <w:pPr>
              <w:spacing w:after="58"/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Reason why access to the requested Report Library folders is needed:</w:t>
            </w:r>
            <w:r>
              <w:rPr>
                <w:rStyle w:val="QuickFormat1"/>
                <w:sz w:val="20"/>
              </w:rPr>
              <w:br/>
              <w:t>(attach additional page if necessary)</w:t>
            </w:r>
          </w:p>
        </w:tc>
        <w:tc>
          <w:tcPr>
            <w:tcW w:w="7084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C6EE1F7" w14:textId="77777777" w:rsidR="002D1780" w:rsidRDefault="002D1780" w:rsidP="004B59D2">
            <w:pPr>
              <w:spacing w:line="120" w:lineRule="exact"/>
              <w:rPr>
                <w:rStyle w:val="QuickFormat1"/>
                <w:sz w:val="20"/>
              </w:rPr>
            </w:pPr>
          </w:p>
          <w:p w14:paraId="04DF928E" w14:textId="77777777" w:rsidR="002D1780" w:rsidRDefault="002D1780" w:rsidP="004B59D2">
            <w:pPr>
              <w:spacing w:after="58"/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  <w:tr w:rsidR="006445F9" w14:paraId="0C6DA2C3" w14:textId="77777777">
        <w:tc>
          <w:tcPr>
            <w:tcW w:w="371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  <w:vAlign w:val="center"/>
          </w:tcPr>
          <w:p w14:paraId="54027134" w14:textId="77777777" w:rsidR="006445F9" w:rsidRDefault="006445F9" w:rsidP="00CE6DAE">
            <w:pPr>
              <w:rPr>
                <w:rStyle w:val="QuickFormat1"/>
                <w:sz w:val="20"/>
              </w:rPr>
            </w:pPr>
            <w:r>
              <w:rPr>
                <w:rStyle w:val="QuickFormat1"/>
                <w:sz w:val="20"/>
              </w:rPr>
              <w:t>Signature</w:t>
            </w:r>
            <w:r w:rsidR="00CE6DAE">
              <w:rPr>
                <w:rStyle w:val="QuickFormat1"/>
                <w:sz w:val="20"/>
              </w:rPr>
              <w:t>, indicating acceptance of responsibilities listed above</w:t>
            </w:r>
            <w:r>
              <w:rPr>
                <w:rStyle w:val="QuickFormat1"/>
                <w:sz w:val="20"/>
              </w:rPr>
              <w:t>:</w:t>
            </w:r>
          </w:p>
        </w:tc>
        <w:tc>
          <w:tcPr>
            <w:tcW w:w="3844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CBDCAC1" w14:textId="77777777" w:rsidR="006445F9" w:rsidRDefault="006445F9" w:rsidP="00CE6DAE">
            <w:pPr>
              <w:spacing w:line="120" w:lineRule="exact"/>
              <w:rPr>
                <w:rStyle w:val="QuickFormat1"/>
                <w:sz w:val="20"/>
              </w:rPr>
            </w:pPr>
          </w:p>
          <w:p w14:paraId="1818396A" w14:textId="77777777" w:rsidR="006445F9" w:rsidRDefault="00E17E87" w:rsidP="00CE6DAE">
            <w:pPr>
              <w:spacing w:after="58"/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Telephone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45F4F2D" w14:textId="77777777" w:rsidR="006445F9" w:rsidRDefault="006445F9" w:rsidP="00CE6DAE">
            <w:pPr>
              <w:spacing w:after="100" w:afterAutospacing="1"/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sz w:val="20"/>
              </w:rPr>
              <w:t>Date: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076D6FFB" w14:textId="77777777" w:rsidR="006445F9" w:rsidRDefault="006445F9" w:rsidP="00CE6DAE">
            <w:pPr>
              <w:rPr>
                <w:rStyle w:val="QuickFormat1"/>
                <w:b w:val="0"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</w:tbl>
    <w:p w14:paraId="6509DD9E" w14:textId="77777777" w:rsidR="00F7390B" w:rsidRDefault="00F7390B">
      <w:pPr>
        <w:ind w:right="-432"/>
        <w:rPr>
          <w:bCs/>
          <w:sz w:val="20"/>
        </w:rPr>
      </w:pPr>
    </w:p>
    <w:tbl>
      <w:tblPr>
        <w:tblW w:w="10800" w:type="dxa"/>
        <w:tblInd w:w="-2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4140"/>
        <w:gridCol w:w="720"/>
        <w:gridCol w:w="2520"/>
      </w:tblGrid>
      <w:tr w:rsidR="0013012B" w14:paraId="34C5D23E" w14:textId="77777777">
        <w:trPr>
          <w:trHeight w:val="394"/>
        </w:trPr>
        <w:tc>
          <w:tcPr>
            <w:tcW w:w="10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687DAE1" w14:textId="77777777" w:rsidR="0013012B" w:rsidRPr="00FE5D4E" w:rsidRDefault="0013012B" w:rsidP="004B59D2">
            <w:pPr>
              <w:spacing w:line="120" w:lineRule="exact"/>
              <w:rPr>
                <w:b/>
                <w:color w:val="FFFFFF"/>
              </w:rPr>
            </w:pPr>
          </w:p>
          <w:p w14:paraId="64E4B377" w14:textId="77777777" w:rsidR="0013012B" w:rsidRPr="0013012B" w:rsidRDefault="00FE5D4E" w:rsidP="004B59D2">
            <w:pPr>
              <w:spacing w:after="58"/>
              <w:jc w:val="center"/>
              <w:rPr>
                <w:b/>
                <w:szCs w:val="24"/>
              </w:rPr>
            </w:pPr>
            <w:r w:rsidRPr="00FE5D4E">
              <w:rPr>
                <w:b/>
                <w:color w:val="FFFFFF"/>
                <w:szCs w:val="24"/>
              </w:rPr>
              <w:t>Supervisor</w:t>
            </w:r>
            <w:r w:rsidR="0013012B" w:rsidRPr="00FE5D4E">
              <w:rPr>
                <w:b/>
                <w:color w:val="FFFFFF"/>
                <w:szCs w:val="24"/>
              </w:rPr>
              <w:t xml:space="preserve"> Authorization</w:t>
            </w:r>
          </w:p>
        </w:tc>
      </w:tr>
      <w:tr w:rsidR="00CE6DAE" w14:paraId="1533A632" w14:textId="77777777">
        <w:trPr>
          <w:trHeight w:hRule="exact" w:val="475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41F7196" w14:textId="77777777" w:rsidR="00CE6DAE" w:rsidRDefault="00CE6DAE" w:rsidP="00F7390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Supervisor’s Name:</w:t>
            </w:r>
          </w:p>
        </w:tc>
        <w:tc>
          <w:tcPr>
            <w:tcW w:w="7380" w:type="dxa"/>
            <w:gridSpan w:val="3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551E5" w14:textId="77777777" w:rsidR="00CE6DAE" w:rsidRPr="00C51A40" w:rsidRDefault="00E17E87" w:rsidP="00F739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Telephone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  <w:tr w:rsidR="00CE6DAE" w14:paraId="2CE4AA3B" w14:textId="77777777">
        <w:trPr>
          <w:trHeight w:hRule="exact" w:val="475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97B8422" w14:textId="77777777" w:rsidR="00CE6DAE" w:rsidRDefault="00CE6DAE" w:rsidP="00F7390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Department:</w:t>
            </w:r>
          </w:p>
        </w:tc>
        <w:tc>
          <w:tcPr>
            <w:tcW w:w="7380" w:type="dxa"/>
            <w:gridSpan w:val="3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9007E" w14:textId="77777777" w:rsidR="00CE6DAE" w:rsidRPr="00C51A40" w:rsidRDefault="00E17E87" w:rsidP="00F739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Telephone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  <w:tr w:rsidR="00CE6DAE" w14:paraId="6A75DE9F" w14:textId="77777777">
        <w:trPr>
          <w:trHeight w:hRule="exact" w:val="475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6365B6" w14:textId="77777777" w:rsidR="00CE6DAE" w:rsidRDefault="00CE6DAE" w:rsidP="00F7390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Title/Position:</w:t>
            </w:r>
          </w:p>
        </w:tc>
        <w:tc>
          <w:tcPr>
            <w:tcW w:w="7380" w:type="dxa"/>
            <w:gridSpan w:val="3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CD83" w14:textId="77777777" w:rsidR="00CE6DAE" w:rsidRPr="00C51A40" w:rsidRDefault="00E17E87" w:rsidP="00F739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Telephone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  <w:tr w:rsidR="00F7390B" w14:paraId="5095F911" w14:textId="77777777">
        <w:trPr>
          <w:trHeight w:val="325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A7744" w14:textId="77777777" w:rsidR="00F7390B" w:rsidRDefault="00F7390B" w:rsidP="00F7390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Signature, confirming Report Library access is consistent with the applicant’s official duties: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BEE4F0F" w14:textId="77777777" w:rsidR="00F7390B" w:rsidRPr="00C51A40" w:rsidRDefault="00E17E87" w:rsidP="00F739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Telephone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05BC6BE" w14:textId="77777777" w:rsidR="00F7390B" w:rsidRPr="00C51A40" w:rsidRDefault="00F7390B" w:rsidP="00F739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BE44E21" w14:textId="77777777" w:rsidR="00F7390B" w:rsidRPr="00C51A40" w:rsidRDefault="00E17E87" w:rsidP="00F7390B">
            <w:pPr>
              <w:rPr>
                <w:b/>
                <w:sz w:val="20"/>
              </w:rPr>
            </w:pPr>
            <w:r>
              <w:rPr>
                <w:rStyle w:val="QuickFormat1"/>
                <w:b w:val="0"/>
                <w:sz w:val="20"/>
              </w:rPr>
              <w:fldChar w:fldCharType="begin">
                <w:ffData>
                  <w:name w:val="Telephone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Style w:val="QuickFormat1"/>
                <w:b w:val="0"/>
                <w:sz w:val="20"/>
              </w:rPr>
              <w:instrText xml:space="preserve"> FORMTEXT </w:instrText>
            </w:r>
            <w:r>
              <w:rPr>
                <w:rStyle w:val="QuickFormat1"/>
                <w:b w:val="0"/>
                <w:sz w:val="20"/>
              </w:rPr>
            </w:r>
            <w:r>
              <w:rPr>
                <w:rStyle w:val="QuickFormat1"/>
                <w:b w:val="0"/>
                <w:sz w:val="20"/>
              </w:rPr>
              <w:fldChar w:fldCharType="separate"/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noProof/>
                <w:sz w:val="20"/>
              </w:rPr>
              <w:t> </w:t>
            </w:r>
            <w:r>
              <w:rPr>
                <w:rStyle w:val="QuickFormat1"/>
                <w:b w:val="0"/>
                <w:sz w:val="20"/>
              </w:rPr>
              <w:fldChar w:fldCharType="end"/>
            </w:r>
          </w:p>
        </w:tc>
      </w:tr>
    </w:tbl>
    <w:p w14:paraId="2480DA0B" w14:textId="77777777" w:rsidR="005A2593" w:rsidRPr="005A2593" w:rsidRDefault="005A2593" w:rsidP="005A2593">
      <w:pPr>
        <w:rPr>
          <w:vanish/>
        </w:rPr>
      </w:pPr>
    </w:p>
    <w:tbl>
      <w:tblPr>
        <w:tblpPr w:leftFromText="180" w:rightFromText="180" w:vertAnchor="text" w:horzAnchor="margin" w:tblpY="4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"/>
        <w:gridCol w:w="2348"/>
        <w:gridCol w:w="2356"/>
        <w:gridCol w:w="1939"/>
        <w:gridCol w:w="712"/>
        <w:gridCol w:w="2425"/>
      </w:tblGrid>
      <w:tr w:rsidR="00DC044A" w:rsidRPr="00733E2C" w14:paraId="031B1671" w14:textId="77777777" w:rsidTr="00105E5E">
        <w:trPr>
          <w:trHeight w:val="157"/>
        </w:trPr>
        <w:tc>
          <w:tcPr>
            <w:tcW w:w="10464" w:type="dxa"/>
            <w:gridSpan w:val="6"/>
            <w:tcBorders>
              <w:bottom w:val="single" w:sz="8" w:space="0" w:color="000000"/>
            </w:tcBorders>
            <w:shd w:val="clear" w:color="auto" w:fill="000000"/>
            <w:vAlign w:val="center"/>
          </w:tcPr>
          <w:p w14:paraId="7E399BCD" w14:textId="77777777" w:rsidR="00DC044A" w:rsidRPr="00733E2C" w:rsidRDefault="00B67073" w:rsidP="0013510B">
            <w:pPr>
              <w:jc w:val="center"/>
              <w:rPr>
                <w:b/>
                <w:color w:val="FFFFFF"/>
                <w:szCs w:val="24"/>
              </w:rPr>
            </w:pPr>
            <w:r>
              <w:br w:type="page"/>
            </w:r>
            <w:r w:rsidR="00DC044A">
              <w:rPr>
                <w:bCs/>
                <w:sz w:val="20"/>
              </w:rPr>
              <w:br w:type="page"/>
            </w:r>
            <w:r w:rsidR="00DC044A" w:rsidRPr="006465A8">
              <w:rPr>
                <w:b/>
                <w:color w:val="FFFFFF"/>
                <w:szCs w:val="24"/>
              </w:rPr>
              <w:t>Folder Authorization</w:t>
            </w:r>
            <w:r w:rsidR="00DC044A">
              <w:rPr>
                <w:b/>
                <w:color w:val="FFFFFF"/>
                <w:szCs w:val="24"/>
              </w:rPr>
              <w:t xml:space="preserve"> </w:t>
            </w:r>
          </w:p>
        </w:tc>
      </w:tr>
      <w:tr w:rsidR="00DC044A" w:rsidRPr="00C44873" w14:paraId="741344AF" w14:textId="77777777" w:rsidTr="00B86843">
        <w:trPr>
          <w:trHeight w:val="130"/>
        </w:trPr>
        <w:tc>
          <w:tcPr>
            <w:tcW w:w="2820" w:type="dxa"/>
            <w:gridSpan w:val="2"/>
            <w:shd w:val="clear" w:color="auto" w:fill="E0E0E0"/>
            <w:vAlign w:val="center"/>
          </w:tcPr>
          <w:p w14:paraId="4138900B" w14:textId="77777777" w:rsidR="00DC044A" w:rsidRPr="00C44873" w:rsidRDefault="00DC044A" w:rsidP="0013510B">
            <w:pPr>
              <w:rPr>
                <w:rFonts w:ascii="Arial Narrow" w:hAnsi="Arial Narrow"/>
                <w:b/>
                <w:bCs/>
                <w:sz w:val="20"/>
              </w:rPr>
            </w:pPr>
            <w:r w:rsidRPr="00C44873">
              <w:rPr>
                <w:rFonts w:ascii="Arial Narrow" w:hAnsi="Arial Narrow"/>
                <w:b/>
                <w:bCs/>
                <w:sz w:val="20"/>
              </w:rPr>
              <w:t>Report Roles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1FAC92C" w14:textId="77777777" w:rsidR="00DC044A" w:rsidRPr="00C44873" w:rsidRDefault="00DC044A" w:rsidP="0013510B">
            <w:pPr>
              <w:rPr>
                <w:rFonts w:ascii="Arial Narrow" w:hAnsi="Arial Narrow"/>
                <w:b/>
                <w:bCs/>
                <w:sz w:val="20"/>
              </w:rPr>
            </w:pPr>
            <w:r w:rsidRPr="00C44873">
              <w:rPr>
                <w:rFonts w:ascii="Arial Narrow" w:hAnsi="Arial Narrow"/>
                <w:b/>
                <w:bCs/>
                <w:sz w:val="20"/>
              </w:rPr>
              <w:t>Report Folders</w:t>
            </w:r>
          </w:p>
        </w:tc>
        <w:tc>
          <w:tcPr>
            <w:tcW w:w="1980" w:type="dxa"/>
            <w:shd w:val="clear" w:color="auto" w:fill="E0E0E0"/>
            <w:vAlign w:val="center"/>
          </w:tcPr>
          <w:p w14:paraId="7D0458EC" w14:textId="77777777" w:rsidR="00DC044A" w:rsidRPr="00C44873" w:rsidRDefault="00DC044A" w:rsidP="0013510B">
            <w:pPr>
              <w:rPr>
                <w:rFonts w:ascii="Arial Narrow" w:hAnsi="Arial Narrow"/>
                <w:b/>
                <w:bCs/>
                <w:sz w:val="20"/>
              </w:rPr>
            </w:pPr>
            <w:r w:rsidRPr="00C44873">
              <w:rPr>
                <w:rFonts w:ascii="Arial Narrow" w:hAnsi="Arial Narrow"/>
                <w:b/>
                <w:bCs/>
                <w:sz w:val="20"/>
              </w:rPr>
              <w:t>Authorization Signature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2AD461ED" w14:textId="77777777" w:rsidR="00DC044A" w:rsidRPr="00C44873" w:rsidRDefault="00DC044A" w:rsidP="0013510B">
            <w:pPr>
              <w:rPr>
                <w:rFonts w:ascii="Arial Narrow" w:hAnsi="Arial Narrow"/>
                <w:b/>
                <w:bCs/>
                <w:sz w:val="20"/>
              </w:rPr>
            </w:pPr>
            <w:r w:rsidRPr="00C44873">
              <w:rPr>
                <w:rFonts w:ascii="Arial Narrow" w:hAnsi="Arial Narrow"/>
                <w:b/>
                <w:bCs/>
                <w:sz w:val="20"/>
              </w:rPr>
              <w:t>Date</w:t>
            </w:r>
          </w:p>
        </w:tc>
        <w:tc>
          <w:tcPr>
            <w:tcW w:w="2514" w:type="dxa"/>
            <w:shd w:val="clear" w:color="auto" w:fill="E0E0E0"/>
            <w:vAlign w:val="center"/>
          </w:tcPr>
          <w:p w14:paraId="30BD953E" w14:textId="77777777" w:rsidR="00DC044A" w:rsidRPr="00C44873" w:rsidRDefault="00DC044A" w:rsidP="0013510B">
            <w:pPr>
              <w:rPr>
                <w:rFonts w:ascii="Arial Narrow" w:hAnsi="Arial Narrow"/>
                <w:b/>
                <w:bCs/>
                <w:sz w:val="20"/>
              </w:rPr>
            </w:pPr>
            <w:r w:rsidRPr="00C44873">
              <w:rPr>
                <w:rFonts w:ascii="Arial Narrow" w:hAnsi="Arial Narrow"/>
                <w:b/>
                <w:bCs/>
                <w:sz w:val="20"/>
              </w:rPr>
              <w:t>Data Custodian</w:t>
            </w:r>
          </w:p>
        </w:tc>
      </w:tr>
      <w:tr w:rsidR="00DC044A" w:rsidRPr="00204AA1" w14:paraId="0A45BFA3" w14:textId="77777777" w:rsidTr="00B86843">
        <w:trPr>
          <w:trHeight w:val="238"/>
        </w:trPr>
        <w:tc>
          <w:tcPr>
            <w:tcW w:w="0" w:type="auto"/>
            <w:shd w:val="clear" w:color="auto" w:fill="E0E0E0"/>
            <w:vAlign w:val="center"/>
          </w:tcPr>
          <w:p w14:paraId="223EF3A0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6414F2F3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Admissions – Departments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2B94C77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Admissions / Departments</w:t>
            </w:r>
          </w:p>
        </w:tc>
        <w:tc>
          <w:tcPr>
            <w:tcW w:w="1980" w:type="dxa"/>
            <w:vAlign w:val="center"/>
          </w:tcPr>
          <w:p w14:paraId="69B73231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40D6E26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02477450" w14:textId="77777777" w:rsidR="00DC044A" w:rsidRPr="00204AA1" w:rsidRDefault="00F96EC2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Emily Salvage</w:t>
            </w:r>
          </w:p>
        </w:tc>
      </w:tr>
      <w:tr w:rsidR="00DC044A" w:rsidRPr="00204AA1" w14:paraId="5996BBF3" w14:textId="77777777" w:rsidTr="00B86843">
        <w:trPr>
          <w:trHeight w:val="193"/>
        </w:trPr>
        <w:tc>
          <w:tcPr>
            <w:tcW w:w="0" w:type="auto"/>
            <w:shd w:val="clear" w:color="auto" w:fill="E0E0E0"/>
            <w:vAlign w:val="center"/>
          </w:tcPr>
          <w:p w14:paraId="30D587E4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ACAFEBA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Admissions – General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289AE60C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Admissions / General</w:t>
            </w:r>
          </w:p>
        </w:tc>
        <w:tc>
          <w:tcPr>
            <w:tcW w:w="1980" w:type="dxa"/>
            <w:vAlign w:val="center"/>
          </w:tcPr>
          <w:p w14:paraId="59782C98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2539753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0BE1340E" w14:textId="77777777" w:rsidR="00DC044A" w:rsidRPr="00204AA1" w:rsidRDefault="00E83754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Emily Salvage</w:t>
            </w:r>
          </w:p>
        </w:tc>
      </w:tr>
      <w:tr w:rsidR="00DC044A" w:rsidRPr="00204AA1" w14:paraId="1D17C588" w14:textId="77777777" w:rsidTr="00B86843">
        <w:trPr>
          <w:trHeight w:val="247"/>
        </w:trPr>
        <w:tc>
          <w:tcPr>
            <w:tcW w:w="0" w:type="auto"/>
            <w:shd w:val="clear" w:color="auto" w:fill="E0E0E0"/>
            <w:vAlign w:val="center"/>
          </w:tcPr>
          <w:p w14:paraId="06B54255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2BE5D50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Admissions – Processing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0C0ECD3D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Admissions / Processing</w:t>
            </w:r>
          </w:p>
        </w:tc>
        <w:tc>
          <w:tcPr>
            <w:tcW w:w="1980" w:type="dxa"/>
            <w:vAlign w:val="center"/>
          </w:tcPr>
          <w:p w14:paraId="2EE44459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61EE41A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6A215DC9" w14:textId="77777777" w:rsidR="00DC044A" w:rsidRPr="00204AA1" w:rsidRDefault="00E83754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Emily Salvage</w:t>
            </w:r>
          </w:p>
        </w:tc>
      </w:tr>
      <w:tr w:rsidR="009E446C" w:rsidRPr="00204AA1" w14:paraId="19B8F18F" w14:textId="77777777" w:rsidTr="00B86843">
        <w:trPr>
          <w:trHeight w:val="247"/>
        </w:trPr>
        <w:tc>
          <w:tcPr>
            <w:tcW w:w="0" w:type="auto"/>
            <w:shd w:val="clear" w:color="auto" w:fill="E0E0E0"/>
            <w:vAlign w:val="center"/>
          </w:tcPr>
          <w:p w14:paraId="3401C042" w14:textId="77777777" w:rsidR="009E446C" w:rsidRPr="00204AA1" w:rsidRDefault="009E446C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42397340" w14:textId="77777777" w:rsidR="009E446C" w:rsidRPr="00204AA1" w:rsidRDefault="009E446C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Athletics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1073ED5" w14:textId="77777777" w:rsidR="009E446C" w:rsidRPr="00204AA1" w:rsidRDefault="009E446C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Athletics</w:t>
            </w:r>
          </w:p>
        </w:tc>
        <w:tc>
          <w:tcPr>
            <w:tcW w:w="1980" w:type="dxa"/>
            <w:vAlign w:val="center"/>
          </w:tcPr>
          <w:p w14:paraId="7E025062" w14:textId="77777777" w:rsidR="009E446C" w:rsidRPr="00204AA1" w:rsidRDefault="009E446C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9D2CC18" w14:textId="77777777" w:rsidR="009E446C" w:rsidRPr="00204AA1" w:rsidRDefault="009E446C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66EC7E5F" w14:textId="77777777" w:rsidR="009E446C" w:rsidRDefault="008D65E2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Melissa DeAngelo</w:t>
            </w:r>
          </w:p>
        </w:tc>
      </w:tr>
      <w:tr w:rsidR="00DC044A" w:rsidRPr="00C14418" w14:paraId="13710FE7" w14:textId="77777777" w:rsidTr="00B86843">
        <w:trPr>
          <w:trHeight w:val="211"/>
        </w:trPr>
        <w:tc>
          <w:tcPr>
            <w:tcW w:w="0" w:type="auto"/>
            <w:shd w:val="clear" w:color="auto" w:fill="E0E0E0"/>
            <w:vAlign w:val="center"/>
          </w:tcPr>
          <w:p w14:paraId="6717B5C4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3A51099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Auxiliary Services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E7A82BE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Auxiliary Services</w:t>
            </w:r>
          </w:p>
        </w:tc>
        <w:tc>
          <w:tcPr>
            <w:tcW w:w="1980" w:type="dxa"/>
            <w:vAlign w:val="center"/>
          </w:tcPr>
          <w:p w14:paraId="7CF67F99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78A02DA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249C18D3" w14:textId="77777777" w:rsidR="00DC044A" w:rsidRPr="00C14418" w:rsidRDefault="004B1BCB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Cassie Mynihan</w:t>
            </w:r>
          </w:p>
        </w:tc>
      </w:tr>
      <w:tr w:rsidR="00DC044A" w:rsidRPr="00204AA1" w14:paraId="521B3322" w14:textId="77777777" w:rsidTr="00B86843">
        <w:trPr>
          <w:trHeight w:val="262"/>
        </w:trPr>
        <w:tc>
          <w:tcPr>
            <w:tcW w:w="0" w:type="auto"/>
            <w:shd w:val="clear" w:color="auto" w:fill="E0E0E0"/>
            <w:vAlign w:val="center"/>
          </w:tcPr>
          <w:p w14:paraId="737BBBB3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6CDCB75D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Finance – Controller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A735601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Finance / Controller</w:t>
            </w:r>
          </w:p>
        </w:tc>
        <w:tc>
          <w:tcPr>
            <w:tcW w:w="1980" w:type="dxa"/>
            <w:vAlign w:val="center"/>
          </w:tcPr>
          <w:p w14:paraId="65B761DE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7326501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7359ABA8" w14:textId="77777777" w:rsidR="00DC044A" w:rsidRPr="00204AA1" w:rsidRDefault="00EC761B" w:rsidP="00D7633D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Laura Hallaue</w:t>
            </w:r>
            <w:r w:rsidR="00E83754">
              <w:rPr>
                <w:rFonts w:ascii="Arial Narrow" w:hAnsi="Arial Narrow"/>
                <w:color w:val="000000"/>
                <w:sz w:val="16"/>
                <w:szCs w:val="16"/>
              </w:rPr>
              <w:t>r</w:t>
            </w:r>
          </w:p>
        </w:tc>
      </w:tr>
      <w:tr w:rsidR="00DC044A" w14:paraId="107257D4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788576CA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32B229D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Finance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– Fixed Assets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8DBA4FF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Finance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 Fixed Assets</w:t>
            </w:r>
          </w:p>
        </w:tc>
        <w:tc>
          <w:tcPr>
            <w:tcW w:w="1980" w:type="dxa"/>
            <w:vAlign w:val="center"/>
          </w:tcPr>
          <w:p w14:paraId="3D559ACF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820DEAE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400B66C5" w14:textId="77777777" w:rsidR="00DC044A" w:rsidRDefault="00E83754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Laura Hallauer</w:t>
            </w:r>
          </w:p>
        </w:tc>
      </w:tr>
      <w:tr w:rsidR="00DC044A" w:rsidRPr="00204AA1" w14:paraId="6D73B528" w14:textId="77777777" w:rsidTr="00B86843">
        <w:trPr>
          <w:trHeight w:val="847"/>
        </w:trPr>
        <w:tc>
          <w:tcPr>
            <w:tcW w:w="0" w:type="auto"/>
            <w:shd w:val="clear" w:color="auto" w:fill="E0E0E0"/>
            <w:vAlign w:val="center"/>
          </w:tcPr>
          <w:p w14:paraId="0DA025B4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53D31B05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Finance - General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4C0643C" w14:textId="77777777" w:rsidR="00DC044A" w:rsidRPr="00204AA1" w:rsidRDefault="00DC044A" w:rsidP="0018478A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Finance / Accounts Payable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br/>
              <w:t>Finance / Chart of Accounts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br/>
              <w:t>Finance / Departments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br/>
              <w:t>Finance / Financial Reporting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br/>
              <w:t>Finance / General Accounting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Finance</w:t>
            </w:r>
            <w:r w:rsidR="00236CE0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 w:rsidR="00236CE0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Legacy</w:t>
            </w:r>
          </w:p>
        </w:tc>
        <w:tc>
          <w:tcPr>
            <w:tcW w:w="1980" w:type="dxa"/>
            <w:vAlign w:val="center"/>
          </w:tcPr>
          <w:p w14:paraId="43D22E55" w14:textId="77777777" w:rsidR="00DC044A" w:rsidRPr="00204AA1" w:rsidRDefault="00DC044A" w:rsidP="0013510B">
            <w:pPr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148593A" w14:textId="77777777" w:rsidR="00DC044A" w:rsidRPr="00204AA1" w:rsidRDefault="00DC044A" w:rsidP="0013510B">
            <w:pPr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7F940AEA" w14:textId="77777777" w:rsidR="00DC044A" w:rsidRPr="00204AA1" w:rsidRDefault="00E83754" w:rsidP="0013510B">
            <w:pPr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Laura Hallauer</w:t>
            </w:r>
          </w:p>
        </w:tc>
      </w:tr>
      <w:tr w:rsidR="00DC044A" w:rsidRPr="00204AA1" w14:paraId="2CCE1DE6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0AF9AD01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76EC160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Finance – Grants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EFD5AB0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Finance / Grants</w:t>
            </w:r>
          </w:p>
        </w:tc>
        <w:tc>
          <w:tcPr>
            <w:tcW w:w="1980" w:type="dxa"/>
            <w:vAlign w:val="center"/>
          </w:tcPr>
          <w:p w14:paraId="388CF179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2187924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4FEC06CF" w14:textId="77777777" w:rsidR="00DC044A" w:rsidRPr="00204AA1" w:rsidRDefault="00E83754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Laura Hallauer</w:t>
            </w:r>
          </w:p>
        </w:tc>
      </w:tr>
      <w:tr w:rsidR="00DC044A" w:rsidRPr="00204AA1" w14:paraId="45324FDD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7A5DCD34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B963D1F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Finance – Medical Center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4DB3CA91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Finance / Medical Center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br/>
              <w:t>Finance / Chart of Accounts</w:t>
            </w:r>
          </w:p>
        </w:tc>
        <w:tc>
          <w:tcPr>
            <w:tcW w:w="1980" w:type="dxa"/>
            <w:vAlign w:val="center"/>
          </w:tcPr>
          <w:p w14:paraId="056F03B5" w14:textId="77777777" w:rsidR="00DC044A" w:rsidRPr="00204AA1" w:rsidRDefault="00DC044A" w:rsidP="0013510B">
            <w:pPr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EEDE0DE" w14:textId="77777777" w:rsidR="00DC044A" w:rsidRPr="00204AA1" w:rsidRDefault="00DC044A" w:rsidP="0013510B">
            <w:pPr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56D85B45" w14:textId="77777777" w:rsidR="00DC044A" w:rsidRPr="00204AA1" w:rsidRDefault="00126D32" w:rsidP="00965284">
            <w:pPr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Joe Kondalski</w:t>
            </w:r>
          </w:p>
        </w:tc>
      </w:tr>
      <w:tr w:rsidR="00C07B85" w:rsidRPr="00204AA1" w14:paraId="18D2E410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362EBD68" w14:textId="77777777" w:rsidR="00C07B85" w:rsidRPr="00204AA1" w:rsidRDefault="00C07B85" w:rsidP="0013510B">
            <w:pPr>
              <w:tabs>
                <w:tab w:val="left" w:pos="2616"/>
              </w:tabs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A251CBE" w14:textId="77777777" w:rsidR="00C07B85" w:rsidRPr="00204AA1" w:rsidRDefault="00C07B85" w:rsidP="0013510B">
            <w:pPr>
              <w:tabs>
                <w:tab w:val="left" w:pos="2616"/>
              </w:tabs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Finance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Travel &amp; Expense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CCC7652" w14:textId="77777777" w:rsidR="00C07B85" w:rsidRPr="00204AA1" w:rsidRDefault="00C07B85" w:rsidP="000D49C1">
            <w:pPr>
              <w:tabs>
                <w:tab w:val="left" w:pos="2616"/>
              </w:tabs>
              <w:spacing w:before="100" w:beforeAutospacing="1" w:line="18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Finance </w:t>
            </w:r>
            <w:r w:rsidR="000D49C1"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Travel &amp; Expense</w:t>
            </w:r>
          </w:p>
        </w:tc>
        <w:tc>
          <w:tcPr>
            <w:tcW w:w="1980" w:type="dxa"/>
            <w:vAlign w:val="center"/>
          </w:tcPr>
          <w:p w14:paraId="0AE404B4" w14:textId="77777777" w:rsidR="00C07B85" w:rsidRPr="00204AA1" w:rsidRDefault="00C07B85" w:rsidP="0013510B">
            <w:pPr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89529DB" w14:textId="77777777" w:rsidR="00C07B85" w:rsidRPr="00204AA1" w:rsidRDefault="00C07B85" w:rsidP="0013510B">
            <w:pPr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3D73A6CD" w14:textId="77777777" w:rsidR="00C07B85" w:rsidRPr="00204AA1" w:rsidRDefault="00E83754" w:rsidP="0013510B">
            <w:pPr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Laura Hallauer</w:t>
            </w:r>
          </w:p>
        </w:tc>
      </w:tr>
      <w:tr w:rsidR="009410D7" w:rsidRPr="00204AA1" w14:paraId="217231B3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6D83E844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8726A37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Athletics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861C760" w14:textId="77777777" w:rsidR="009410D7" w:rsidRPr="00204AA1" w:rsidRDefault="00FD54C6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 Athletics</w:t>
            </w:r>
          </w:p>
        </w:tc>
        <w:tc>
          <w:tcPr>
            <w:tcW w:w="1980" w:type="dxa"/>
            <w:vAlign w:val="center"/>
          </w:tcPr>
          <w:p w14:paraId="3A2A9068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DF2BA27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33DC31E0" w14:textId="77777777" w:rsidR="009410D7" w:rsidRDefault="001B7BA7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9410D7" w:rsidRPr="00204AA1" w14:paraId="43204ECF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34E952E8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61E4E91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Budget Packaging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03B90B0A" w14:textId="77777777" w:rsidR="009410D7" w:rsidRPr="00204AA1" w:rsidRDefault="00FD54C6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inancial Aid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/Budget Packaging </w:t>
            </w:r>
          </w:p>
        </w:tc>
        <w:tc>
          <w:tcPr>
            <w:tcW w:w="1980" w:type="dxa"/>
            <w:vAlign w:val="center"/>
          </w:tcPr>
          <w:p w14:paraId="6CE92392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70686EF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60735211" w14:textId="77777777" w:rsidR="009410D7" w:rsidRDefault="00A83826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DC044A" w:rsidRPr="00204AA1" w14:paraId="728FF920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497C45F9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F953514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Financial Aid – General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A220F04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/ General </w:t>
            </w:r>
          </w:p>
        </w:tc>
        <w:tc>
          <w:tcPr>
            <w:tcW w:w="1980" w:type="dxa"/>
            <w:vAlign w:val="center"/>
          </w:tcPr>
          <w:p w14:paraId="67A6E29E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850C342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1D5F781F" w14:textId="77777777" w:rsidR="00DC044A" w:rsidRPr="00204AA1" w:rsidRDefault="00A83826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9410D7" w:rsidRPr="00204AA1" w14:paraId="3631841D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185545DA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A656E2D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Financial Aid – G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rants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40406DBE" w14:textId="77777777" w:rsidR="009410D7" w:rsidRPr="00204AA1" w:rsidRDefault="00FD54C6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G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rants</w:t>
            </w:r>
          </w:p>
        </w:tc>
        <w:tc>
          <w:tcPr>
            <w:tcW w:w="1980" w:type="dxa"/>
            <w:vAlign w:val="center"/>
          </w:tcPr>
          <w:p w14:paraId="02BEF11D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23485E7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6401DABE" w14:textId="77777777" w:rsidR="009410D7" w:rsidRDefault="00A83826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9410D7" w:rsidRPr="00204AA1" w14:paraId="78E38560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24A62541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4EFE47D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Loans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21D59E3" w14:textId="77777777" w:rsidR="009410D7" w:rsidRPr="00204AA1" w:rsidRDefault="00FD54C6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Loans</w:t>
            </w:r>
          </w:p>
        </w:tc>
        <w:tc>
          <w:tcPr>
            <w:tcW w:w="1980" w:type="dxa"/>
            <w:vAlign w:val="center"/>
          </w:tcPr>
          <w:p w14:paraId="4B0E486F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DFDA489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069E1049" w14:textId="77777777" w:rsidR="009410D7" w:rsidRDefault="00A83826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9410D7" w:rsidRPr="00204AA1" w14:paraId="512C0830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4B80B14E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31ED9E0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MD Law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7199265C" w14:textId="77777777" w:rsidR="009410D7" w:rsidRPr="00204AA1" w:rsidRDefault="00FD54C6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MD Law</w:t>
            </w:r>
          </w:p>
        </w:tc>
        <w:tc>
          <w:tcPr>
            <w:tcW w:w="1980" w:type="dxa"/>
            <w:vAlign w:val="center"/>
          </w:tcPr>
          <w:p w14:paraId="1B619C46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AB4DEDB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57D63E97" w14:textId="77777777" w:rsidR="009410D7" w:rsidRDefault="00A83826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9410D7" w:rsidRPr="00204AA1" w14:paraId="459A8288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2142F168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033DFB3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0119A35C" w14:textId="77777777" w:rsidR="009410D7" w:rsidRPr="00204AA1" w:rsidRDefault="00FD54C6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980" w:type="dxa"/>
            <w:vAlign w:val="center"/>
          </w:tcPr>
          <w:p w14:paraId="4F9C9EEB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6897470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2244D48A" w14:textId="77777777" w:rsidR="009410D7" w:rsidRDefault="00A83826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BA2128" w:rsidRPr="00204AA1" w14:paraId="36F4E15B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38E716C" w14:textId="77777777" w:rsidR="00BA2128" w:rsidRPr="00204AA1" w:rsidRDefault="00BA2128" w:rsidP="00BA2128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AA22A28" w14:textId="77777777" w:rsidR="00BA2128" w:rsidRDefault="00BA2128" w:rsidP="00BA2128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Rocket Solution</w:t>
            </w:r>
          </w:p>
          <w:p w14:paraId="5A3805EA" w14:textId="77777777" w:rsidR="00BA2128" w:rsidRPr="00204AA1" w:rsidRDefault="00BA2128" w:rsidP="00BA2128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         Central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247C37E" w14:textId="77777777" w:rsidR="00BA2128" w:rsidRDefault="00BA2128" w:rsidP="00BA2128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Rocket Solution</w:t>
            </w:r>
          </w:p>
          <w:p w14:paraId="06237851" w14:textId="77777777" w:rsidR="00BA2128" w:rsidRPr="00204AA1" w:rsidRDefault="00BA2128" w:rsidP="00BA2128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        Central</w:t>
            </w:r>
          </w:p>
        </w:tc>
        <w:tc>
          <w:tcPr>
            <w:tcW w:w="1980" w:type="dxa"/>
            <w:vAlign w:val="center"/>
          </w:tcPr>
          <w:p w14:paraId="19CB701A" w14:textId="77777777" w:rsidR="00BA2128" w:rsidRPr="00204AA1" w:rsidRDefault="00BA2128" w:rsidP="00BA2128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C986386" w14:textId="77777777" w:rsidR="00BA2128" w:rsidRPr="00204AA1" w:rsidRDefault="00BA2128" w:rsidP="00BA2128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6D2EC97E" w14:textId="77777777" w:rsidR="00BA2128" w:rsidRDefault="00A83826" w:rsidP="00BA2128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9410D7" w:rsidRPr="00204AA1" w14:paraId="05F84B6C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6B764030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289735D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SAP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E1B8F6C" w14:textId="77777777" w:rsidR="009410D7" w:rsidRPr="00204AA1" w:rsidRDefault="00FD54C6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 SAP</w:t>
            </w:r>
          </w:p>
        </w:tc>
        <w:tc>
          <w:tcPr>
            <w:tcW w:w="1980" w:type="dxa"/>
            <w:vAlign w:val="center"/>
          </w:tcPr>
          <w:p w14:paraId="625A1DDD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6389C40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34CF0B7B" w14:textId="77777777" w:rsidR="009410D7" w:rsidRDefault="00A83826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9410D7" w:rsidRPr="00204AA1" w14:paraId="6D8F90E6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21722AA1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3DA2566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Scholarships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2D99BC3" w14:textId="77777777" w:rsidR="009410D7" w:rsidRPr="00204AA1" w:rsidRDefault="00FD54C6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Scholarships</w:t>
            </w:r>
          </w:p>
        </w:tc>
        <w:tc>
          <w:tcPr>
            <w:tcW w:w="1980" w:type="dxa"/>
            <w:vAlign w:val="center"/>
          </w:tcPr>
          <w:p w14:paraId="01395C4A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0962B33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6C03EC5D" w14:textId="77777777" w:rsidR="009410D7" w:rsidRDefault="00A83826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9410D7" w:rsidRPr="00204AA1" w14:paraId="7E32EFD8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37B6B95F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7F2480D" w14:textId="77777777" w:rsidR="009410D7" w:rsidRPr="00204AA1" w:rsidRDefault="009410D7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Tracking FAFSA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24C3130F" w14:textId="77777777" w:rsidR="009410D7" w:rsidRPr="00204AA1" w:rsidRDefault="00FD54C6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Financial Aid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/ Tracking FAFSA</w:t>
            </w:r>
          </w:p>
        </w:tc>
        <w:tc>
          <w:tcPr>
            <w:tcW w:w="1980" w:type="dxa"/>
            <w:vAlign w:val="center"/>
          </w:tcPr>
          <w:p w14:paraId="6ABEF57F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ADCFB2E" w14:textId="77777777" w:rsidR="009410D7" w:rsidRPr="00204AA1" w:rsidRDefault="009410D7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4A9CD8B8" w14:textId="77777777" w:rsidR="009410D7" w:rsidRDefault="00A83826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Sherri Jiannuzzi</w:t>
            </w:r>
          </w:p>
        </w:tc>
      </w:tr>
      <w:tr w:rsidR="00605416" w:rsidRPr="00204AA1" w14:paraId="34390776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03282BFB" w14:textId="77777777" w:rsidR="00605416" w:rsidRPr="00204AA1" w:rsidRDefault="00605416" w:rsidP="0060541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72BEF10" w14:textId="77777777" w:rsidR="00605416" w:rsidRPr="00204AA1" w:rsidRDefault="00605416" w:rsidP="0060541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Graduate Admissions</w:t>
            </w:r>
            <w:r w:rsidR="00752FAC">
              <w:rPr>
                <w:rFonts w:ascii="Arial Narrow" w:hAnsi="Arial Narrow"/>
                <w:color w:val="000000"/>
                <w:sz w:val="16"/>
                <w:szCs w:val="16"/>
              </w:rPr>
              <w:t xml:space="preserve"> - General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2B7EF91B" w14:textId="77777777" w:rsidR="00605416" w:rsidRPr="00204AA1" w:rsidRDefault="00605416" w:rsidP="0060541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Graduate Admissions</w:t>
            </w:r>
            <w:r w:rsidR="00B8684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 w:rsidR="00D42460"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 w:rsidR="00B86843">
              <w:rPr>
                <w:rFonts w:ascii="Arial Narrow" w:hAnsi="Arial Narrow"/>
                <w:color w:val="000000"/>
                <w:sz w:val="16"/>
                <w:szCs w:val="16"/>
              </w:rPr>
              <w:t xml:space="preserve"> General</w:t>
            </w:r>
          </w:p>
        </w:tc>
        <w:tc>
          <w:tcPr>
            <w:tcW w:w="1980" w:type="dxa"/>
            <w:vAlign w:val="center"/>
          </w:tcPr>
          <w:p w14:paraId="41274571" w14:textId="77777777" w:rsidR="00605416" w:rsidRPr="00204AA1" w:rsidRDefault="00605416" w:rsidP="00605416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A9FE894" w14:textId="77777777" w:rsidR="00605416" w:rsidRPr="00204AA1" w:rsidRDefault="00605416" w:rsidP="00605416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03AA3828" w14:textId="77777777" w:rsidR="00605416" w:rsidRDefault="00605416" w:rsidP="00605416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Tara Hanna</w:t>
            </w:r>
          </w:p>
        </w:tc>
      </w:tr>
      <w:tr w:rsidR="00B86843" w:rsidRPr="00204AA1" w14:paraId="179FA630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0AE004CD" w14:textId="77777777" w:rsidR="00B86843" w:rsidRPr="00204AA1" w:rsidRDefault="00B86843" w:rsidP="00B86843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4F24D229" w14:textId="77777777" w:rsidR="00B86843" w:rsidRDefault="00B86843" w:rsidP="00B86843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Graduate Admissions - Processing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29F56BF" w14:textId="77777777" w:rsidR="00B86843" w:rsidRDefault="00B86843" w:rsidP="00B86843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Graduate Admissions </w:t>
            </w:r>
            <w:r w:rsidR="00D42460"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Processing</w:t>
            </w:r>
          </w:p>
        </w:tc>
        <w:tc>
          <w:tcPr>
            <w:tcW w:w="1980" w:type="dxa"/>
            <w:vAlign w:val="center"/>
          </w:tcPr>
          <w:p w14:paraId="45CFADC9" w14:textId="77777777" w:rsidR="00B86843" w:rsidRPr="00204AA1" w:rsidRDefault="00B86843" w:rsidP="00B86843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B4ACE09" w14:textId="77777777" w:rsidR="00B86843" w:rsidRPr="00204AA1" w:rsidRDefault="00B86843" w:rsidP="00B86843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0FCF1D31" w14:textId="77777777" w:rsidR="00B86843" w:rsidRDefault="00B86843" w:rsidP="00B86843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Tara Hanna</w:t>
            </w:r>
          </w:p>
        </w:tc>
      </w:tr>
      <w:tr w:rsidR="008D1648" w:rsidRPr="00204AA1" w14:paraId="1EEBB0DB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62B73A8E" w14:textId="77777777" w:rsidR="008D1648" w:rsidRPr="00204AA1" w:rsidRDefault="008D1648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A4E3F7D" w14:textId="77777777" w:rsidR="008D1648" w:rsidRDefault="008D1648" w:rsidP="00052314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Help Desk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6E67973" w14:textId="77777777" w:rsidR="008D1648" w:rsidRDefault="008D1648" w:rsidP="00052314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Help Desk</w:t>
            </w:r>
          </w:p>
        </w:tc>
        <w:tc>
          <w:tcPr>
            <w:tcW w:w="1980" w:type="dxa"/>
            <w:vAlign w:val="center"/>
          </w:tcPr>
          <w:p w14:paraId="22CDFEDB" w14:textId="77777777" w:rsidR="008D1648" w:rsidRPr="00204AA1" w:rsidRDefault="008D1648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3B6D560" w14:textId="77777777" w:rsidR="008D1648" w:rsidRPr="00204AA1" w:rsidRDefault="008D1648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28249819" w14:textId="77777777" w:rsidR="008D1648" w:rsidRDefault="008D1648" w:rsidP="00F21B0C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Teresa Hagedorn</w:t>
            </w:r>
          </w:p>
        </w:tc>
      </w:tr>
      <w:tr w:rsidR="00DC044A" w:rsidRPr="005F370F" w14:paraId="5AD27391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2EC76C2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5494C8F7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– Academic Affairs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AEE996C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/ Academic Affairs</w:t>
            </w:r>
          </w:p>
        </w:tc>
        <w:tc>
          <w:tcPr>
            <w:tcW w:w="1980" w:type="dxa"/>
            <w:vAlign w:val="center"/>
          </w:tcPr>
          <w:p w14:paraId="5E80C170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C89D39C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1E87CD0F" w14:textId="77777777" w:rsidR="00DC044A" w:rsidRPr="005F370F" w:rsidRDefault="00DC044A" w:rsidP="0013510B">
            <w:pPr>
              <w:pStyle w:val="BodyTex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  <w:t>Benda Grant</w:t>
            </w:r>
          </w:p>
        </w:tc>
      </w:tr>
      <w:tr w:rsidR="00DC044A" w:rsidRPr="00204AA1" w14:paraId="10401102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6A86794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59A73CE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– Budget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15973E9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/ Budget</w:t>
            </w:r>
          </w:p>
        </w:tc>
        <w:tc>
          <w:tcPr>
            <w:tcW w:w="1980" w:type="dxa"/>
            <w:vAlign w:val="center"/>
          </w:tcPr>
          <w:p w14:paraId="3FC095D3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A4093DF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7A75B224" w14:textId="77777777" w:rsidR="00DC044A" w:rsidRPr="00204AA1" w:rsidRDefault="00E828FF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Lena Carroll</w:t>
            </w:r>
          </w:p>
        </w:tc>
      </w:tr>
      <w:tr w:rsidR="00BA3B40" w:rsidRPr="00204AA1" w14:paraId="547AAFDA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04D92C02" w14:textId="77777777" w:rsidR="00BA3B40" w:rsidRPr="00204AA1" w:rsidRDefault="00BA3B40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A79F7A2" w14:textId="77777777" w:rsidR="00BA3B40" w:rsidRPr="00204AA1" w:rsidRDefault="00BA3B40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–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Business Partners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41DD073" w14:textId="77777777" w:rsidR="00BA3B40" w:rsidRPr="00204AA1" w:rsidRDefault="00BA3B40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HR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 Business Partners</w:t>
            </w:r>
          </w:p>
        </w:tc>
        <w:tc>
          <w:tcPr>
            <w:tcW w:w="1980" w:type="dxa"/>
            <w:vAlign w:val="center"/>
          </w:tcPr>
          <w:p w14:paraId="16D2BA60" w14:textId="77777777" w:rsidR="00BA3B40" w:rsidRPr="00204AA1" w:rsidRDefault="00BA3B40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D44AC40" w14:textId="77777777" w:rsidR="00BA3B40" w:rsidRPr="00204AA1" w:rsidRDefault="00BA3B40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3E90CFA5" w14:textId="77777777" w:rsidR="00BA3B40" w:rsidRDefault="00BA3B40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  <w:t>Mark Halsey</w:t>
            </w:r>
          </w:p>
        </w:tc>
      </w:tr>
      <w:tr w:rsidR="00DC044A" w:rsidRPr="00204AA1" w14:paraId="5321AF97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01B91FE8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609B55D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– Equal Opportunity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2D7F7F77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/ Equal Opportunity</w:t>
            </w:r>
          </w:p>
        </w:tc>
        <w:tc>
          <w:tcPr>
            <w:tcW w:w="1980" w:type="dxa"/>
            <w:vAlign w:val="center"/>
          </w:tcPr>
          <w:p w14:paraId="0F49B813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A275B17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72DE3EF2" w14:textId="77777777" w:rsidR="00DC044A" w:rsidRPr="00204AA1" w:rsidRDefault="00A83826" w:rsidP="001351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  <w:t>Mark Halsey</w:t>
            </w:r>
          </w:p>
        </w:tc>
      </w:tr>
      <w:tr w:rsidR="00DC044A" w:rsidRPr="00D643AC" w14:paraId="28C8F572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4E5A206D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29AD700" w14:textId="77777777" w:rsidR="00DC044A" w:rsidRPr="00204AA1" w:rsidRDefault="00DC044A" w:rsidP="0013510B">
            <w:pPr>
              <w:tabs>
                <w:tab w:val="left" w:pos="2616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– General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937204C" w14:textId="77777777" w:rsidR="00DC044A" w:rsidRPr="00204AA1" w:rsidRDefault="00DC044A" w:rsidP="0013510B">
            <w:pPr>
              <w:tabs>
                <w:tab w:val="left" w:pos="2616"/>
              </w:tabs>
              <w:spacing w:line="18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/ General Inquiry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br/>
              <w:t>Finance / Chart of Accounts</w:t>
            </w:r>
          </w:p>
        </w:tc>
        <w:tc>
          <w:tcPr>
            <w:tcW w:w="1980" w:type="dxa"/>
            <w:vAlign w:val="center"/>
          </w:tcPr>
          <w:p w14:paraId="12DEE2D9" w14:textId="77777777" w:rsidR="00DC044A" w:rsidRPr="00204AA1" w:rsidRDefault="00DC044A" w:rsidP="0013510B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BB14D24" w14:textId="77777777" w:rsidR="00DC044A" w:rsidRPr="00204AA1" w:rsidRDefault="00DC044A" w:rsidP="0013510B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</w:tcPr>
          <w:p w14:paraId="2BE91B4C" w14:textId="77777777" w:rsidR="00DC044A" w:rsidRPr="00D643AC" w:rsidRDefault="00A83826" w:rsidP="003A561C">
            <w:pP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  <w:t>Mark Halsey</w:t>
            </w:r>
          </w:p>
        </w:tc>
      </w:tr>
      <w:tr w:rsidR="00DC044A" w:rsidRPr="00D643AC" w14:paraId="5DFC3051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407CF127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43C3DBC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HR – Hospital Administration 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6192398" w14:textId="77777777" w:rsidR="00DC044A" w:rsidRPr="00204AA1" w:rsidRDefault="00DC044A" w:rsidP="001351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/ Hospital Administration</w:t>
            </w:r>
          </w:p>
        </w:tc>
        <w:tc>
          <w:tcPr>
            <w:tcW w:w="1980" w:type="dxa"/>
            <w:vAlign w:val="center"/>
          </w:tcPr>
          <w:p w14:paraId="6D77774D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B28B332" w14:textId="77777777" w:rsidR="00DC044A" w:rsidRPr="00204AA1" w:rsidRDefault="00DC044A" w:rsidP="0013510B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</w:tcPr>
          <w:p w14:paraId="036F4023" w14:textId="77777777" w:rsidR="00DC044A" w:rsidRPr="00D643AC" w:rsidRDefault="00A83826" w:rsidP="00E241D0">
            <w:pP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  <w:t>Mark Halsey</w:t>
            </w:r>
          </w:p>
        </w:tc>
      </w:tr>
      <w:tr w:rsidR="00A62B5F" w:rsidRPr="00D643AC" w14:paraId="0361D78E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2ED676B5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494CB14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HR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HR Compliance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0B3FA97E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/ HR Compliance</w:t>
            </w:r>
          </w:p>
        </w:tc>
        <w:tc>
          <w:tcPr>
            <w:tcW w:w="1980" w:type="dxa"/>
            <w:vAlign w:val="center"/>
          </w:tcPr>
          <w:p w14:paraId="2455F78E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106BF95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</w:tcPr>
          <w:p w14:paraId="4AF0650F" w14:textId="77777777" w:rsidR="00A62B5F" w:rsidRDefault="00A62B5F" w:rsidP="00A62B5F">
            <w:pP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  <w:t>Mark Halsey</w:t>
            </w:r>
          </w:p>
        </w:tc>
      </w:tr>
      <w:tr w:rsidR="00A62B5F" w:rsidRPr="00D643AC" w14:paraId="33392ADE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B9713AA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4DDA399F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– Human Resources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47E172EF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/ Human Resources</w:t>
            </w:r>
          </w:p>
        </w:tc>
        <w:tc>
          <w:tcPr>
            <w:tcW w:w="1980" w:type="dxa"/>
            <w:vAlign w:val="center"/>
          </w:tcPr>
          <w:p w14:paraId="2F03236D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672D5F4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</w:tcPr>
          <w:p w14:paraId="1E86C4D0" w14:textId="77777777" w:rsidR="00A62B5F" w:rsidRPr="00D643AC" w:rsidRDefault="00A62B5F" w:rsidP="00A62B5F">
            <w:pP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  <w:t>Mark Halsey</w:t>
            </w:r>
          </w:p>
        </w:tc>
      </w:tr>
      <w:tr w:rsidR="00A62B5F" w:rsidRPr="00D643AC" w14:paraId="06F7A0C7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332E4F2E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2A06AF6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– Human Resources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/HRIS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2F340B47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/ Human Resources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/HRIS</w:t>
            </w:r>
          </w:p>
        </w:tc>
        <w:tc>
          <w:tcPr>
            <w:tcW w:w="1980" w:type="dxa"/>
            <w:vAlign w:val="center"/>
          </w:tcPr>
          <w:p w14:paraId="7AA16733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D010983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</w:tcPr>
          <w:p w14:paraId="4BD6B557" w14:textId="77777777" w:rsidR="00A62B5F" w:rsidRDefault="00A62B5F" w:rsidP="00A62B5F">
            <w:pP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  <w:t>Mark Halsey</w:t>
            </w:r>
          </w:p>
        </w:tc>
      </w:tr>
      <w:tr w:rsidR="00A62B5F" w:rsidRPr="00204AA1" w14:paraId="784C0FBA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64DFA16C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2408FBD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– Payroll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1D727E4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/ Payroll</w:t>
            </w:r>
          </w:p>
        </w:tc>
        <w:tc>
          <w:tcPr>
            <w:tcW w:w="1980" w:type="dxa"/>
            <w:vAlign w:val="center"/>
          </w:tcPr>
          <w:p w14:paraId="262234C4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94EFC01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362659B4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Dorene Spotts</w:t>
            </w:r>
          </w:p>
        </w:tc>
      </w:tr>
      <w:tr w:rsidR="00A62B5F" w:rsidRPr="00204AA1" w14:paraId="307A104C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19043B66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52677006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– Student Employment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5418A51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HR / Student Employment</w:t>
            </w:r>
          </w:p>
        </w:tc>
        <w:tc>
          <w:tcPr>
            <w:tcW w:w="1980" w:type="dxa"/>
            <w:vAlign w:val="center"/>
          </w:tcPr>
          <w:p w14:paraId="1E643419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52F616D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05B94ADF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Joshua Vail</w:t>
            </w:r>
          </w:p>
        </w:tc>
      </w:tr>
      <w:tr w:rsidR="00A62B5F" w:rsidRPr="00204AA1" w14:paraId="1B845170" w14:textId="77777777" w:rsidTr="00B86843">
        <w:trPr>
          <w:trHeight w:val="265"/>
        </w:trPr>
        <w:tc>
          <w:tcPr>
            <w:tcW w:w="0" w:type="auto"/>
            <w:shd w:val="clear" w:color="auto" w:fill="E0E0E0"/>
            <w:vAlign w:val="center"/>
          </w:tcPr>
          <w:p w14:paraId="55D011CB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A477EF3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3DE00D4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980" w:type="dxa"/>
            <w:vAlign w:val="center"/>
          </w:tcPr>
          <w:p w14:paraId="46D2829B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4E959FD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572E050B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John Cavins</w:t>
            </w:r>
          </w:p>
        </w:tc>
      </w:tr>
      <w:tr w:rsidR="00A62B5F" w:rsidRPr="00204AA1" w14:paraId="7DACB8A4" w14:textId="77777777" w:rsidTr="00B86843">
        <w:trPr>
          <w:trHeight w:val="265"/>
        </w:trPr>
        <w:tc>
          <w:tcPr>
            <w:tcW w:w="0" w:type="auto"/>
            <w:shd w:val="clear" w:color="auto" w:fill="E0E0E0"/>
            <w:vAlign w:val="center"/>
          </w:tcPr>
          <w:p w14:paraId="3E34F261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0435207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– Career Center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01AE8168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/ Career Center</w:t>
            </w:r>
          </w:p>
        </w:tc>
        <w:tc>
          <w:tcPr>
            <w:tcW w:w="1980" w:type="dxa"/>
            <w:vAlign w:val="center"/>
          </w:tcPr>
          <w:p w14:paraId="1EA7225D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CDE0A61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3D40E562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Fred Hasenfus</w:t>
            </w:r>
          </w:p>
        </w:tc>
      </w:tr>
      <w:tr w:rsidR="00A62B5F" w:rsidRPr="00204AA1" w14:paraId="378DF09B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663455D3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0CD6F60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– COMLS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43662AE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/ COMLS</w:t>
            </w:r>
          </w:p>
        </w:tc>
        <w:tc>
          <w:tcPr>
            <w:tcW w:w="1980" w:type="dxa"/>
            <w:vAlign w:val="center"/>
          </w:tcPr>
          <w:p w14:paraId="15749EE2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5FFF1BC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36E98487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Fred Hasenfus</w:t>
            </w:r>
          </w:p>
        </w:tc>
      </w:tr>
      <w:tr w:rsidR="00A62B5F" w:rsidRPr="00204AA1" w14:paraId="60838A99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B5441AC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4A685BBE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IR – Deans/Chairs/Business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</w:rPr>
              <w:t>Mgrs</w:t>
            </w:r>
            <w:proofErr w:type="spellEnd"/>
          </w:p>
        </w:tc>
        <w:tc>
          <w:tcPr>
            <w:tcW w:w="2430" w:type="dxa"/>
            <w:shd w:val="clear" w:color="auto" w:fill="E0E0E0"/>
            <w:vAlign w:val="center"/>
          </w:tcPr>
          <w:p w14:paraId="20947652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IR /Deans Chairs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</w:rPr>
              <w:t>BusinessMgr</w:t>
            </w:r>
            <w:proofErr w:type="spellEnd"/>
          </w:p>
        </w:tc>
        <w:tc>
          <w:tcPr>
            <w:tcW w:w="1980" w:type="dxa"/>
            <w:vAlign w:val="center"/>
          </w:tcPr>
          <w:p w14:paraId="7A8BE9A6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48F788B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6F10546B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Fred Hasenfus</w:t>
            </w:r>
          </w:p>
        </w:tc>
      </w:tr>
      <w:tr w:rsidR="00A62B5F" w:rsidRPr="00204AA1" w14:paraId="3AEAB2AF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316907FE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5647125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– Education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9555210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/ Education</w:t>
            </w:r>
          </w:p>
        </w:tc>
        <w:tc>
          <w:tcPr>
            <w:tcW w:w="1980" w:type="dxa"/>
            <w:vAlign w:val="center"/>
          </w:tcPr>
          <w:p w14:paraId="7939FD6F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0BC926C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1D49FFE5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Fred Hasenfus</w:t>
            </w:r>
          </w:p>
        </w:tc>
      </w:tr>
      <w:tr w:rsidR="00A62B5F" w:rsidRPr="00204AA1" w14:paraId="6B6DFF21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8D5A9C8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7DF3F11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– Enrollment Management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A8327BF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/ Enrollment Management</w:t>
            </w:r>
          </w:p>
        </w:tc>
        <w:tc>
          <w:tcPr>
            <w:tcW w:w="1980" w:type="dxa"/>
            <w:vAlign w:val="center"/>
          </w:tcPr>
          <w:p w14:paraId="4498A98C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FAD2D90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21B9AEA7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Tony Bourne</w:t>
            </w:r>
          </w:p>
        </w:tc>
      </w:tr>
      <w:tr w:rsidR="00A62B5F" w:rsidRPr="00204AA1" w14:paraId="523CC13E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75E1733F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650F2535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– Learning Enhancement Ctr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1133CB2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/ Learning Enhancement Ctr</w:t>
            </w:r>
          </w:p>
        </w:tc>
        <w:tc>
          <w:tcPr>
            <w:tcW w:w="1980" w:type="dxa"/>
            <w:vAlign w:val="center"/>
          </w:tcPr>
          <w:p w14:paraId="2A0C355C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167C2D8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74AAA9B0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Fred Hasenfus</w:t>
            </w:r>
          </w:p>
        </w:tc>
      </w:tr>
      <w:tr w:rsidR="00A62B5F" w:rsidRPr="00204AA1" w14:paraId="78ECA431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7FCE4E8C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8A847B3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- Restricted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AD354CC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/ Restricted</w:t>
            </w:r>
          </w:p>
        </w:tc>
        <w:tc>
          <w:tcPr>
            <w:tcW w:w="1980" w:type="dxa"/>
            <w:vAlign w:val="center"/>
          </w:tcPr>
          <w:p w14:paraId="78690DD7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144FB58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7E6B641D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Fred Hasenfus</w:t>
            </w:r>
          </w:p>
        </w:tc>
      </w:tr>
      <w:tr w:rsidR="00A62B5F" w14:paraId="48A8ADBD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2963EF27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9DA6EAD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Lawson – Accounts Payable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4BD4D5F0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Lawson / Accounts Payable</w:t>
            </w:r>
          </w:p>
        </w:tc>
        <w:tc>
          <w:tcPr>
            <w:tcW w:w="1980" w:type="dxa"/>
            <w:vAlign w:val="center"/>
          </w:tcPr>
          <w:p w14:paraId="3F203207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12C0837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2143FF5F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Dorene Spotts</w:t>
            </w:r>
          </w:p>
        </w:tc>
      </w:tr>
      <w:tr w:rsidR="00A62B5F" w:rsidRPr="00204AA1" w14:paraId="057C74B6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0A1DF76B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AA9697C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Lawson – Health Info Mgt.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0409AEF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Lawson / Health Info Mgmt.</w:t>
            </w:r>
          </w:p>
        </w:tc>
        <w:tc>
          <w:tcPr>
            <w:tcW w:w="1980" w:type="dxa"/>
            <w:vAlign w:val="center"/>
          </w:tcPr>
          <w:p w14:paraId="198470FC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8EF22D5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5917EA18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  <w:t>Mark Halsey</w:t>
            </w:r>
          </w:p>
        </w:tc>
      </w:tr>
      <w:tr w:rsidR="00A62B5F" w:rsidRPr="00204AA1" w14:paraId="680681D1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1296235E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4D777EF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Lawson – Human Resources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7920DACC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Lawson / Human Resources</w:t>
            </w:r>
          </w:p>
        </w:tc>
        <w:tc>
          <w:tcPr>
            <w:tcW w:w="1980" w:type="dxa"/>
            <w:vAlign w:val="center"/>
          </w:tcPr>
          <w:p w14:paraId="7C76AF2E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02B6747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4C25FA77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QuickFormat1"/>
                <w:rFonts w:ascii="Arial Narrow" w:hAnsi="Arial Narrow"/>
                <w:b w:val="0"/>
                <w:sz w:val="16"/>
                <w:szCs w:val="16"/>
              </w:rPr>
              <w:t>Mark Halsey</w:t>
            </w:r>
          </w:p>
        </w:tc>
      </w:tr>
      <w:tr w:rsidR="00A62B5F" w:rsidRPr="00204AA1" w14:paraId="3DEA131D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CAF1FEB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456850EA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Lawson – Nursing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4DF4F2FB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Lawson / Nursing Admin.</w:t>
            </w:r>
          </w:p>
        </w:tc>
        <w:tc>
          <w:tcPr>
            <w:tcW w:w="1980" w:type="dxa"/>
            <w:vAlign w:val="center"/>
          </w:tcPr>
          <w:p w14:paraId="491A5615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26547BC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527DC48C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Andy Fox</w:t>
            </w:r>
          </w:p>
        </w:tc>
      </w:tr>
      <w:tr w:rsidR="00A62B5F" w:rsidRPr="00204AA1" w14:paraId="6CD50566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7EC1AB9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7CA0739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Provost – Faculty Affairs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C83CB48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Provost / Faculty Affairs</w:t>
            </w:r>
          </w:p>
        </w:tc>
        <w:tc>
          <w:tcPr>
            <w:tcW w:w="1980" w:type="dxa"/>
            <w:vAlign w:val="center"/>
          </w:tcPr>
          <w:p w14:paraId="271A5E20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999CAB7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5C02A732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Beth Gerasimiak</w:t>
            </w:r>
          </w:p>
        </w:tc>
      </w:tr>
      <w:tr w:rsidR="00A62B5F" w:rsidRPr="00204AA1" w14:paraId="1F98DEEB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433D0AE6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7D7E250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Provost – Faculty Load &amp; Comp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011D8D9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Provost / Faculty Load &amp; Comp</w:t>
            </w:r>
          </w:p>
        </w:tc>
        <w:tc>
          <w:tcPr>
            <w:tcW w:w="1980" w:type="dxa"/>
            <w:vAlign w:val="center"/>
          </w:tcPr>
          <w:p w14:paraId="57B8E91A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BD37657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2A6FD707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Beth Gerasimiak</w:t>
            </w:r>
          </w:p>
        </w:tc>
      </w:tr>
      <w:tr w:rsidR="00A62B5F" w:rsidRPr="00204AA1" w14:paraId="2BBFCFD2" w14:textId="77777777" w:rsidTr="00B86843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46AC99C3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6693B71D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Research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4BE4B53E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Research</w:t>
            </w:r>
          </w:p>
        </w:tc>
        <w:tc>
          <w:tcPr>
            <w:tcW w:w="1980" w:type="dxa"/>
            <w:vAlign w:val="center"/>
          </w:tcPr>
          <w:p w14:paraId="2009DFF8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5E1FBC5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398483C4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 w:rsidRPr="00204AA1">
              <w:rPr>
                <w:rFonts w:ascii="Arial Narrow" w:hAnsi="Arial Narrow"/>
                <w:sz w:val="16"/>
                <w:szCs w:val="16"/>
              </w:rPr>
              <w:t>Ri</w:t>
            </w:r>
            <w:r>
              <w:rPr>
                <w:rFonts w:ascii="Arial Narrow" w:hAnsi="Arial Narrow"/>
                <w:sz w:val="16"/>
                <w:szCs w:val="16"/>
              </w:rPr>
              <w:t xml:space="preserve">ck A. </w:t>
            </w:r>
            <w:r w:rsidRPr="00204AA1">
              <w:rPr>
                <w:rFonts w:ascii="Arial Narrow" w:hAnsi="Arial Narrow"/>
                <w:sz w:val="16"/>
                <w:szCs w:val="16"/>
              </w:rPr>
              <w:t>Francis</w:t>
            </w:r>
          </w:p>
        </w:tc>
      </w:tr>
      <w:tr w:rsidR="00A62B5F" w:rsidRPr="00204AA1" w14:paraId="0807E552" w14:textId="77777777" w:rsidTr="00B86843">
        <w:trPr>
          <w:trHeight w:val="160"/>
        </w:trPr>
        <w:tc>
          <w:tcPr>
            <w:tcW w:w="0" w:type="auto"/>
            <w:shd w:val="clear" w:color="auto" w:fill="E0E0E0"/>
            <w:vAlign w:val="center"/>
          </w:tcPr>
          <w:p w14:paraId="7894680E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068C6D6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Residence Life - General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7EA0F35A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Residence Life / General</w:t>
            </w:r>
          </w:p>
        </w:tc>
        <w:tc>
          <w:tcPr>
            <w:tcW w:w="1980" w:type="dxa"/>
            <w:vAlign w:val="center"/>
          </w:tcPr>
          <w:p w14:paraId="7FA4CE62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08E8E31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27F1F31A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Martha Colyer</w:t>
            </w:r>
          </w:p>
        </w:tc>
      </w:tr>
      <w:tr w:rsidR="00A62B5F" w:rsidRPr="00204AA1" w14:paraId="4F18023A" w14:textId="77777777" w:rsidTr="00B86843">
        <w:trPr>
          <w:trHeight w:val="175"/>
        </w:trPr>
        <w:tc>
          <w:tcPr>
            <w:tcW w:w="0" w:type="auto"/>
            <w:shd w:val="clear" w:color="auto" w:fill="E0E0E0"/>
            <w:vAlign w:val="center"/>
          </w:tcPr>
          <w:p w14:paraId="31F52919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536614D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Residence Life - Staff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23F89CF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Residence Life / Staff</w:t>
            </w:r>
          </w:p>
        </w:tc>
        <w:tc>
          <w:tcPr>
            <w:tcW w:w="1980" w:type="dxa"/>
            <w:vAlign w:val="center"/>
          </w:tcPr>
          <w:p w14:paraId="4A96A4F0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04263C2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14:paraId="5DF9B169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Martha Colyer</w:t>
            </w:r>
          </w:p>
        </w:tc>
      </w:tr>
    </w:tbl>
    <w:p w14:paraId="671A594A" w14:textId="77777777" w:rsidR="00B67073" w:rsidRDefault="00B67073"/>
    <w:tbl>
      <w:tblPr>
        <w:tblpPr w:leftFromText="180" w:rightFromText="180" w:vertAnchor="text" w:horzAnchor="margin" w:tblpY="4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"/>
        <w:gridCol w:w="2313"/>
        <w:gridCol w:w="2345"/>
        <w:gridCol w:w="1938"/>
        <w:gridCol w:w="712"/>
        <w:gridCol w:w="2472"/>
      </w:tblGrid>
      <w:tr w:rsidR="00C44873" w14:paraId="4FFC2F13" w14:textId="77777777" w:rsidTr="008B6872">
        <w:trPr>
          <w:trHeight w:val="157"/>
        </w:trPr>
        <w:tc>
          <w:tcPr>
            <w:tcW w:w="10447" w:type="dxa"/>
            <w:gridSpan w:val="6"/>
            <w:tcBorders>
              <w:bottom w:val="single" w:sz="8" w:space="0" w:color="000000"/>
            </w:tcBorders>
            <w:shd w:val="clear" w:color="auto" w:fill="000000"/>
            <w:vAlign w:val="center"/>
          </w:tcPr>
          <w:p w14:paraId="78E04D23" w14:textId="77777777" w:rsidR="00C44873" w:rsidRPr="00733E2C" w:rsidRDefault="00C44873" w:rsidP="000E0399">
            <w:pPr>
              <w:jc w:val="center"/>
              <w:rPr>
                <w:b/>
                <w:color w:val="FFFFFF"/>
                <w:szCs w:val="24"/>
              </w:rPr>
            </w:pPr>
            <w:r>
              <w:rPr>
                <w:bCs/>
                <w:sz w:val="20"/>
              </w:rPr>
              <w:br w:type="page"/>
            </w:r>
            <w:r w:rsidRPr="006465A8">
              <w:rPr>
                <w:b/>
                <w:color w:val="FFFFFF"/>
                <w:szCs w:val="24"/>
              </w:rPr>
              <w:t>Folder Authorization</w:t>
            </w:r>
            <w:r>
              <w:rPr>
                <w:b/>
                <w:color w:val="FFFFFF"/>
                <w:szCs w:val="24"/>
              </w:rPr>
              <w:t xml:space="preserve"> </w:t>
            </w:r>
          </w:p>
        </w:tc>
      </w:tr>
      <w:tr w:rsidR="00C44873" w14:paraId="46D5DE9E" w14:textId="77777777" w:rsidTr="0085632D">
        <w:trPr>
          <w:trHeight w:val="313"/>
        </w:trPr>
        <w:tc>
          <w:tcPr>
            <w:tcW w:w="2820" w:type="dxa"/>
            <w:gridSpan w:val="2"/>
            <w:shd w:val="clear" w:color="auto" w:fill="E0E0E0"/>
            <w:vAlign w:val="center"/>
          </w:tcPr>
          <w:p w14:paraId="18A6D362" w14:textId="77777777" w:rsidR="00C44873" w:rsidRPr="00C44873" w:rsidRDefault="00C44873" w:rsidP="000E0399">
            <w:pPr>
              <w:rPr>
                <w:rFonts w:ascii="Arial Narrow" w:hAnsi="Arial Narrow"/>
                <w:b/>
                <w:bCs/>
                <w:sz w:val="20"/>
              </w:rPr>
            </w:pPr>
            <w:r w:rsidRPr="00C44873">
              <w:rPr>
                <w:rFonts w:ascii="Arial Narrow" w:hAnsi="Arial Narrow"/>
                <w:b/>
                <w:bCs/>
                <w:sz w:val="20"/>
              </w:rPr>
              <w:t>Report Roles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3080428" w14:textId="77777777" w:rsidR="00C44873" w:rsidRPr="00C44873" w:rsidRDefault="00C44873" w:rsidP="000E0399">
            <w:pPr>
              <w:rPr>
                <w:rFonts w:ascii="Arial Narrow" w:hAnsi="Arial Narrow"/>
                <w:b/>
                <w:bCs/>
                <w:sz w:val="20"/>
              </w:rPr>
            </w:pPr>
            <w:r w:rsidRPr="00C44873">
              <w:rPr>
                <w:rFonts w:ascii="Arial Narrow" w:hAnsi="Arial Narrow"/>
                <w:b/>
                <w:bCs/>
                <w:sz w:val="20"/>
              </w:rPr>
              <w:t>Report Folders</w:t>
            </w:r>
          </w:p>
        </w:tc>
        <w:tc>
          <w:tcPr>
            <w:tcW w:w="1980" w:type="dxa"/>
            <w:shd w:val="clear" w:color="auto" w:fill="E0E0E0"/>
            <w:vAlign w:val="center"/>
          </w:tcPr>
          <w:p w14:paraId="75945D27" w14:textId="77777777" w:rsidR="00C44873" w:rsidRPr="00C44873" w:rsidRDefault="00C44873" w:rsidP="000E0399">
            <w:pPr>
              <w:rPr>
                <w:rFonts w:ascii="Arial Narrow" w:hAnsi="Arial Narrow"/>
                <w:b/>
                <w:bCs/>
                <w:sz w:val="20"/>
              </w:rPr>
            </w:pPr>
            <w:r w:rsidRPr="00C44873">
              <w:rPr>
                <w:rFonts w:ascii="Arial Narrow" w:hAnsi="Arial Narrow"/>
                <w:b/>
                <w:bCs/>
                <w:sz w:val="20"/>
              </w:rPr>
              <w:t>Authorization Signature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57C68D37" w14:textId="77777777" w:rsidR="00C44873" w:rsidRPr="00C44873" w:rsidRDefault="00C44873" w:rsidP="000E0399">
            <w:pPr>
              <w:rPr>
                <w:rFonts w:ascii="Arial Narrow" w:hAnsi="Arial Narrow"/>
                <w:b/>
                <w:bCs/>
                <w:sz w:val="20"/>
              </w:rPr>
            </w:pPr>
            <w:r w:rsidRPr="00C44873">
              <w:rPr>
                <w:rFonts w:ascii="Arial Narrow" w:hAnsi="Arial Narrow"/>
                <w:b/>
                <w:bCs/>
                <w:sz w:val="20"/>
              </w:rPr>
              <w:t>Date</w:t>
            </w:r>
          </w:p>
        </w:tc>
        <w:tc>
          <w:tcPr>
            <w:tcW w:w="2497" w:type="dxa"/>
            <w:shd w:val="clear" w:color="auto" w:fill="E0E0E0"/>
            <w:vAlign w:val="center"/>
          </w:tcPr>
          <w:p w14:paraId="77244E1E" w14:textId="77777777" w:rsidR="00C44873" w:rsidRPr="00C44873" w:rsidRDefault="00C44873" w:rsidP="000E0399">
            <w:pPr>
              <w:rPr>
                <w:rFonts w:ascii="Arial Narrow" w:hAnsi="Arial Narrow"/>
                <w:b/>
                <w:bCs/>
                <w:sz w:val="20"/>
              </w:rPr>
            </w:pPr>
            <w:r w:rsidRPr="00C44873">
              <w:rPr>
                <w:rFonts w:ascii="Arial Narrow" w:hAnsi="Arial Narrow"/>
                <w:b/>
                <w:bCs/>
                <w:sz w:val="20"/>
              </w:rPr>
              <w:t>Data Custodian</w:t>
            </w:r>
          </w:p>
        </w:tc>
      </w:tr>
      <w:tr w:rsidR="005116F2" w14:paraId="3CD97DD6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15CA27D8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7675826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Academic Admin’s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22AD52A5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Academic Admin’s</w:t>
            </w:r>
          </w:p>
        </w:tc>
        <w:tc>
          <w:tcPr>
            <w:tcW w:w="1980" w:type="dxa"/>
            <w:vAlign w:val="center"/>
          </w:tcPr>
          <w:p w14:paraId="6E483731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37A35EE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6273D149" w14:textId="708336B2" w:rsidR="005116F2" w:rsidRDefault="007A6275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</w:t>
            </w:r>
            <w:r w:rsidR="0085632D">
              <w:rPr>
                <w:rFonts w:ascii="Arial Narrow" w:hAnsi="Arial Narrow"/>
                <w:sz w:val="16"/>
                <w:szCs w:val="16"/>
              </w:rPr>
              <w:t xml:space="preserve">          Email:</w:t>
            </w:r>
          </w:p>
          <w:p w14:paraId="1030D7F5" w14:textId="7D661378" w:rsidR="007A6275" w:rsidRPr="00204AA1" w:rsidRDefault="0085632D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r w:rsidR="007A6275">
              <w:rPr>
                <w:rFonts w:ascii="Arial Narrow" w:hAnsi="Arial Narrow"/>
                <w:sz w:val="16"/>
                <w:szCs w:val="16"/>
              </w:rPr>
              <w:t>RegistrarAccess@UToledo.Edu</w:t>
            </w:r>
          </w:p>
        </w:tc>
      </w:tr>
      <w:tr w:rsidR="005116F2" w14:paraId="223B9275" w14:textId="77777777" w:rsidTr="0085632D">
        <w:trPr>
          <w:trHeight w:val="250"/>
        </w:trPr>
        <w:tc>
          <w:tcPr>
            <w:tcW w:w="0" w:type="auto"/>
            <w:shd w:val="clear" w:color="auto" w:fill="E0E0E0"/>
            <w:vAlign w:val="center"/>
          </w:tcPr>
          <w:p w14:paraId="7EBD5E8B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41E0F89A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A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ccessibility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EADFA65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Student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/ 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A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ccessibility</w:t>
            </w:r>
          </w:p>
        </w:tc>
        <w:tc>
          <w:tcPr>
            <w:tcW w:w="1980" w:type="dxa"/>
            <w:vAlign w:val="center"/>
          </w:tcPr>
          <w:p w14:paraId="236BD55A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AE49D75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24726F66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6367DAA3" w14:textId="4FD9E31D" w:rsidR="007A6275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 </w:t>
            </w:r>
          </w:p>
        </w:tc>
      </w:tr>
      <w:tr w:rsidR="005116F2" w14:paraId="2E7803B2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626E53EA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D9627CD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Athletics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4481BD9D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Athletics</w:t>
            </w:r>
          </w:p>
        </w:tc>
        <w:tc>
          <w:tcPr>
            <w:tcW w:w="1980" w:type="dxa"/>
            <w:vAlign w:val="center"/>
          </w:tcPr>
          <w:p w14:paraId="4053F738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03FE83F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69226E8C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2DEE6A7D" w14:textId="6564B9CC" w:rsidR="007A6275" w:rsidRPr="00204AA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 </w:t>
            </w:r>
          </w:p>
        </w:tc>
      </w:tr>
      <w:tr w:rsidR="005116F2" w14:paraId="79B91A70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4D3285AD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63F18AA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Audit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DA1EAED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Audit</w:t>
            </w:r>
          </w:p>
        </w:tc>
        <w:tc>
          <w:tcPr>
            <w:tcW w:w="1980" w:type="dxa"/>
            <w:vAlign w:val="center"/>
          </w:tcPr>
          <w:p w14:paraId="27BE76A4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0DA44AC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25D57AD7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11FB88BB" w14:textId="7B390C78" w:rsidR="007A6275" w:rsidRPr="00204AA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 </w:t>
            </w:r>
          </w:p>
        </w:tc>
      </w:tr>
      <w:tr w:rsidR="005116F2" w14:paraId="289E8699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4D3836D8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09CD590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Student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Continuing Education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BB9A7AB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</w:t>
            </w:r>
            <w:r w:rsidR="00953DB7">
              <w:rPr>
                <w:rFonts w:ascii="Arial Narrow" w:hAnsi="Arial Narrow"/>
                <w:color w:val="000000"/>
                <w:sz w:val="16"/>
                <w:szCs w:val="16"/>
              </w:rPr>
              <w:t xml:space="preserve"> /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Continuing Education</w:t>
            </w:r>
          </w:p>
        </w:tc>
        <w:tc>
          <w:tcPr>
            <w:tcW w:w="1980" w:type="dxa"/>
            <w:vAlign w:val="center"/>
          </w:tcPr>
          <w:p w14:paraId="3C6200FF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6CD0C9F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621AEAFB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1FDAD15C" w14:textId="3DB59665" w:rsidR="007A6275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5116F2" w14:paraId="54843586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649E5CB1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A56EC96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General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3BEFAC0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Course</w:t>
            </w:r>
          </w:p>
          <w:p w14:paraId="30A683CC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Enrollment</w:t>
            </w:r>
          </w:p>
          <w:p w14:paraId="7F1B0019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Orientation</w:t>
            </w:r>
          </w:p>
        </w:tc>
        <w:tc>
          <w:tcPr>
            <w:tcW w:w="1980" w:type="dxa"/>
            <w:vAlign w:val="center"/>
          </w:tcPr>
          <w:p w14:paraId="49DFBADD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7108CD3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08F625BA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67918410" w14:textId="66121846" w:rsidR="005116F2" w:rsidRPr="00204AA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5116F2" w14:paraId="474ABF9E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6F063C1B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5D3CBD43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Graduation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7E358B14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Graduation</w:t>
            </w:r>
          </w:p>
        </w:tc>
        <w:tc>
          <w:tcPr>
            <w:tcW w:w="1980" w:type="dxa"/>
            <w:vAlign w:val="center"/>
          </w:tcPr>
          <w:p w14:paraId="67257300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2B9C734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562E44C6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658F58B3" w14:textId="48114695" w:rsidR="007A6275" w:rsidRPr="00204AA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61150B" w14:paraId="5A18A3E8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19A5DC27" w14:textId="77777777" w:rsidR="0061150B" w:rsidRDefault="0061150B" w:rsidP="006115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snapToGrid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AFB9026" w14:textId="77777777" w:rsidR="0061150B" w:rsidRDefault="0061150B" w:rsidP="006115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Student – Institutional Research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FD5BC52" w14:textId="77777777" w:rsidR="0061150B" w:rsidRDefault="0061150B" w:rsidP="0061150B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Student / Institutional Research</w:t>
            </w:r>
          </w:p>
        </w:tc>
        <w:tc>
          <w:tcPr>
            <w:tcW w:w="1980" w:type="dxa"/>
            <w:vAlign w:val="center"/>
          </w:tcPr>
          <w:p w14:paraId="75A690AB" w14:textId="77777777" w:rsidR="0061150B" w:rsidRDefault="0061150B" w:rsidP="0061150B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208EC21" w14:textId="77777777" w:rsidR="0061150B" w:rsidRDefault="0061150B" w:rsidP="0061150B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3F0514DA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65CF3B09" w14:textId="40FDD71F" w:rsidR="007A6275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5116F2" w14:paraId="72152B39" w14:textId="77777777" w:rsidTr="00A62B5F">
        <w:trPr>
          <w:trHeight w:val="286"/>
        </w:trPr>
        <w:tc>
          <w:tcPr>
            <w:tcW w:w="0" w:type="auto"/>
            <w:shd w:val="clear" w:color="auto" w:fill="E0E0E0"/>
            <w:vAlign w:val="center"/>
          </w:tcPr>
          <w:p w14:paraId="7E54DABD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8586E3D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International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389CB17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International</w:t>
            </w:r>
          </w:p>
        </w:tc>
        <w:tc>
          <w:tcPr>
            <w:tcW w:w="1980" w:type="dxa"/>
            <w:vAlign w:val="center"/>
          </w:tcPr>
          <w:p w14:paraId="2840FC49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01B4892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11BBF0E5" w14:textId="77777777" w:rsidR="005116F2" w:rsidRPr="00204AA1" w:rsidRDefault="001A17DF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Jessica Bergman</w:t>
            </w:r>
          </w:p>
        </w:tc>
      </w:tr>
      <w:tr w:rsidR="005116F2" w14:paraId="175F7A6D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31282617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6C4A07E9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I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 Archive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F1E6164" w14:textId="77777777" w:rsidR="005116F2" w:rsidRPr="00204AA1" w:rsidRDefault="005116F2" w:rsidP="005116F2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Student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/ 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I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 Archive</w:t>
            </w:r>
          </w:p>
        </w:tc>
        <w:tc>
          <w:tcPr>
            <w:tcW w:w="1980" w:type="dxa"/>
            <w:vAlign w:val="center"/>
          </w:tcPr>
          <w:p w14:paraId="7B8B1AF5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2961CEC" w14:textId="77777777" w:rsidR="005116F2" w:rsidRPr="00204AA1" w:rsidRDefault="005116F2" w:rsidP="005116F2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60EFCD62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7C991249" w14:textId="6AA716E5" w:rsidR="007A6275" w:rsidRPr="00204AA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7E3AF5" w14:paraId="2B902081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44E85D79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156B570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Student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Legacy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67B524C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Student /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Legacy</w:t>
            </w:r>
          </w:p>
        </w:tc>
        <w:tc>
          <w:tcPr>
            <w:tcW w:w="1980" w:type="dxa"/>
            <w:vAlign w:val="center"/>
          </w:tcPr>
          <w:p w14:paraId="1410E176" w14:textId="77777777" w:rsidR="007E3AF5" w:rsidRPr="00204AA1" w:rsidRDefault="007E3AF5" w:rsidP="007E3AF5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6A63A04" w14:textId="77777777" w:rsidR="007E3AF5" w:rsidRPr="00204AA1" w:rsidRDefault="007E3AF5" w:rsidP="007E3AF5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0028D0C0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07FA620C" w14:textId="38DD172A" w:rsidR="007A6275" w:rsidRPr="00204AA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7E3AF5" w14:paraId="47297804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33BCCE7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830A42B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Student – Medical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D16CED4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Student</w:t>
            </w:r>
            <w:r w:rsidR="00953DB7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 w:rsidR="00662F11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Medical</w:t>
            </w:r>
          </w:p>
        </w:tc>
        <w:tc>
          <w:tcPr>
            <w:tcW w:w="1980" w:type="dxa"/>
            <w:vAlign w:val="center"/>
          </w:tcPr>
          <w:p w14:paraId="2F096040" w14:textId="77777777" w:rsidR="007E3AF5" w:rsidRPr="00204AA1" w:rsidRDefault="007E3AF5" w:rsidP="007E3AF5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5BE4ACC" w14:textId="77777777" w:rsidR="007E3AF5" w:rsidRPr="00204AA1" w:rsidRDefault="007E3AF5" w:rsidP="007E3AF5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4E9F9B76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2E2E741E" w14:textId="5C1BE69E" w:rsidR="007A6275" w:rsidRPr="00204AA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7E3AF5" w14:paraId="6A6DB37C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1CEE187B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52DF727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Registrar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7F6F9684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Registrar</w:t>
            </w:r>
          </w:p>
        </w:tc>
        <w:tc>
          <w:tcPr>
            <w:tcW w:w="1980" w:type="dxa"/>
            <w:vAlign w:val="center"/>
          </w:tcPr>
          <w:p w14:paraId="76EE2FD3" w14:textId="77777777" w:rsidR="007E3AF5" w:rsidRPr="00204AA1" w:rsidRDefault="007E3AF5" w:rsidP="007E3AF5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AADA4D2" w14:textId="77777777" w:rsidR="007E3AF5" w:rsidRPr="00204AA1" w:rsidRDefault="007E3AF5" w:rsidP="007E3AF5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67B8DB3A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1A0FC7B9" w14:textId="39BF327D" w:rsidR="007A6275" w:rsidRPr="00204AA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472C72" w14:paraId="6726C43C" w14:textId="77777777" w:rsidTr="00A62B5F">
        <w:trPr>
          <w:trHeight w:val="259"/>
        </w:trPr>
        <w:tc>
          <w:tcPr>
            <w:tcW w:w="0" w:type="auto"/>
            <w:shd w:val="clear" w:color="auto" w:fill="E0E0E0"/>
            <w:vAlign w:val="center"/>
          </w:tcPr>
          <w:p w14:paraId="0D8B8D7E" w14:textId="77777777" w:rsidR="00472C72" w:rsidRPr="00204AA1" w:rsidRDefault="00472C72" w:rsidP="00662F11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DBFCE66" w14:textId="77777777" w:rsidR="00472C72" w:rsidRPr="00204AA1" w:rsidRDefault="00472C72" w:rsidP="00662F11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Rocket Career Center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025DFEAB" w14:textId="77777777" w:rsidR="00472C72" w:rsidRPr="00204AA1" w:rsidRDefault="00472C72" w:rsidP="00662F11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Student </w:t>
            </w:r>
            <w:r w:rsidR="00831156">
              <w:rPr>
                <w:rFonts w:ascii="Arial Narrow" w:hAnsi="Arial Narrow"/>
                <w:color w:val="000000"/>
                <w:sz w:val="16"/>
                <w:szCs w:val="16"/>
              </w:rPr>
              <w:t>/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Rocket Career Center</w:t>
            </w:r>
          </w:p>
        </w:tc>
        <w:tc>
          <w:tcPr>
            <w:tcW w:w="1980" w:type="dxa"/>
            <w:vAlign w:val="center"/>
          </w:tcPr>
          <w:p w14:paraId="6AFF90E7" w14:textId="77777777" w:rsidR="00472C72" w:rsidRPr="00204AA1" w:rsidRDefault="00472C72" w:rsidP="00662F11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966E341" w14:textId="77777777" w:rsidR="00472C72" w:rsidRPr="00204AA1" w:rsidRDefault="00472C72" w:rsidP="00662F11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2B2936C4" w14:textId="77777777" w:rsidR="00472C72" w:rsidRDefault="00472C72" w:rsidP="00662F11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Laura Jane Moser</w:t>
            </w:r>
          </w:p>
        </w:tc>
      </w:tr>
      <w:tr w:rsidR="00662F11" w14:paraId="47A6FB16" w14:textId="77777777" w:rsidTr="00A62B5F">
        <w:trPr>
          <w:trHeight w:val="427"/>
        </w:trPr>
        <w:tc>
          <w:tcPr>
            <w:tcW w:w="0" w:type="auto"/>
            <w:shd w:val="clear" w:color="auto" w:fill="E0E0E0"/>
            <w:vAlign w:val="center"/>
          </w:tcPr>
          <w:p w14:paraId="55431321" w14:textId="77777777" w:rsidR="00662F11" w:rsidRPr="00204AA1" w:rsidRDefault="00662F11" w:rsidP="00662F11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941B0F5" w14:textId="77777777" w:rsidR="00662F11" w:rsidRPr="00204AA1" w:rsidRDefault="00662F11" w:rsidP="00662F11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Student Services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82E63EC" w14:textId="77777777" w:rsidR="00662F11" w:rsidRPr="00204AA1" w:rsidRDefault="00662F11" w:rsidP="00662F11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Student /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Student Services</w:t>
            </w:r>
          </w:p>
        </w:tc>
        <w:tc>
          <w:tcPr>
            <w:tcW w:w="1980" w:type="dxa"/>
            <w:vAlign w:val="center"/>
          </w:tcPr>
          <w:p w14:paraId="66BC220F" w14:textId="77777777" w:rsidR="00662F11" w:rsidRPr="00204AA1" w:rsidRDefault="00662F11" w:rsidP="00662F11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A7384AC" w14:textId="77777777" w:rsidR="00662F11" w:rsidRPr="00204AA1" w:rsidRDefault="00662F11" w:rsidP="00662F11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6F0F95F3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7C9DAA9B" w14:textId="43F887BC" w:rsidR="00662F1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544BC9" w14:paraId="39D6FC5B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6BFB61B7" w14:textId="77777777" w:rsidR="00544BC9" w:rsidRPr="00204AA1" w:rsidRDefault="00544BC9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5E0AACF" w14:textId="77777777" w:rsidR="00544BC9" w:rsidRPr="00204AA1" w:rsidRDefault="00544BC9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Student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Support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7058E75" w14:textId="77777777" w:rsidR="00544BC9" w:rsidRPr="00204AA1" w:rsidRDefault="00544BC9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Student /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Support</w:t>
            </w:r>
          </w:p>
        </w:tc>
        <w:tc>
          <w:tcPr>
            <w:tcW w:w="1980" w:type="dxa"/>
            <w:vAlign w:val="center"/>
          </w:tcPr>
          <w:p w14:paraId="6B36EE60" w14:textId="77777777" w:rsidR="00544BC9" w:rsidRPr="00204AA1" w:rsidRDefault="00544BC9" w:rsidP="007E3AF5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563CAD8" w14:textId="77777777" w:rsidR="00544BC9" w:rsidRPr="00204AA1" w:rsidRDefault="00544BC9" w:rsidP="007E3AF5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20FB10CA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7A2A0A38" w14:textId="5ABFCCC1" w:rsidR="001C7E43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7E3AF5" w14:paraId="502D9AE4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079C0C33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88CAB8A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Transfer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179D8AA7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Transfer</w:t>
            </w:r>
          </w:p>
        </w:tc>
        <w:tc>
          <w:tcPr>
            <w:tcW w:w="1980" w:type="dxa"/>
            <w:vAlign w:val="center"/>
          </w:tcPr>
          <w:p w14:paraId="11DCE104" w14:textId="77777777" w:rsidR="007E3AF5" w:rsidRPr="00204AA1" w:rsidRDefault="007E3AF5" w:rsidP="007E3AF5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1B120B5" w14:textId="77777777" w:rsidR="007E3AF5" w:rsidRPr="00204AA1" w:rsidRDefault="007E3AF5" w:rsidP="007E3AF5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3C252FEC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4059CD81" w14:textId="79AC5270" w:rsidR="007A6275" w:rsidRPr="00204AA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7E3AF5" w14:paraId="372CE344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009BEC2E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78C061E5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Veteran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07788F73" w14:textId="77777777" w:rsidR="007E3AF5" w:rsidRPr="00204AA1" w:rsidRDefault="007E3AF5" w:rsidP="007E3AF5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/ Veteran</w:t>
            </w:r>
          </w:p>
        </w:tc>
        <w:tc>
          <w:tcPr>
            <w:tcW w:w="1980" w:type="dxa"/>
            <w:vAlign w:val="center"/>
          </w:tcPr>
          <w:p w14:paraId="3723D42B" w14:textId="77777777" w:rsidR="007E3AF5" w:rsidRPr="00204AA1" w:rsidRDefault="007E3AF5" w:rsidP="007E3AF5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48F4198" w14:textId="77777777" w:rsidR="007E3AF5" w:rsidRPr="00204AA1" w:rsidRDefault="007E3AF5" w:rsidP="007E3AF5">
            <w:pPr>
              <w:spacing w:before="100" w:beforeAutospacing="1" w:line="12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4EB80FE3" w14:textId="77777777" w:rsidR="0085632D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Dan Boss          Email:</w:t>
            </w:r>
          </w:p>
          <w:p w14:paraId="0E2B88D4" w14:textId="06464DA3" w:rsidR="007A6275" w:rsidRPr="00204AA1" w:rsidRDefault="0085632D" w:rsidP="0085632D">
            <w:pPr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RegistrarAccess@UToledo.Edu</w:t>
            </w:r>
          </w:p>
        </w:tc>
      </w:tr>
      <w:tr w:rsidR="004A7479" w14:paraId="0029780D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0176EA9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DFD23C2" w14:textId="77777777" w:rsidR="004A7479" w:rsidRPr="00BA7CC3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 – General Inquiry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351A590" w14:textId="77777777" w:rsidR="004A7479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</w:t>
            </w:r>
            <w:r w:rsidR="0083115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/</w:t>
            </w:r>
            <w:r w:rsidR="0083115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General </w:t>
            </w:r>
            <w:r w:rsidR="00831156">
              <w:rPr>
                <w:rFonts w:ascii="Arial Narrow" w:hAnsi="Arial Narrow"/>
                <w:sz w:val="16"/>
                <w:szCs w:val="16"/>
              </w:rPr>
              <w:t>Inquiry</w:t>
            </w:r>
          </w:p>
        </w:tc>
        <w:tc>
          <w:tcPr>
            <w:tcW w:w="1980" w:type="dxa"/>
            <w:vAlign w:val="center"/>
          </w:tcPr>
          <w:p w14:paraId="4E496838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12FFD30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59111A44" w14:textId="77777777" w:rsidR="004A7479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sz w:val="16"/>
                <w:szCs w:val="16"/>
              </w:rPr>
              <w:t>Jennifer Pastorek</w:t>
            </w:r>
          </w:p>
        </w:tc>
      </w:tr>
      <w:tr w:rsidR="004A7479" w14:paraId="143B4946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51EF39ED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618E2392" w14:textId="77777777" w:rsidR="004A7479" w:rsidRPr="00BA7CC3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Supply Chain – Inventory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Mgmt</w:t>
            </w:r>
            <w:proofErr w:type="spellEnd"/>
          </w:p>
        </w:tc>
        <w:tc>
          <w:tcPr>
            <w:tcW w:w="2430" w:type="dxa"/>
            <w:shd w:val="clear" w:color="auto" w:fill="E0E0E0"/>
            <w:vAlign w:val="center"/>
          </w:tcPr>
          <w:p w14:paraId="24F7848A" w14:textId="77777777" w:rsidR="004A7479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</w:t>
            </w:r>
            <w:r w:rsidR="0083115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/</w:t>
            </w:r>
            <w:r w:rsidR="0083115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Inventory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M</w:t>
            </w:r>
            <w:r w:rsidR="00831156">
              <w:rPr>
                <w:rFonts w:ascii="Arial Narrow" w:hAnsi="Arial Narrow"/>
                <w:sz w:val="16"/>
                <w:szCs w:val="16"/>
              </w:rPr>
              <w:t>gmt</w:t>
            </w:r>
            <w:proofErr w:type="spellEnd"/>
          </w:p>
        </w:tc>
        <w:tc>
          <w:tcPr>
            <w:tcW w:w="1980" w:type="dxa"/>
            <w:vAlign w:val="center"/>
          </w:tcPr>
          <w:p w14:paraId="46A45635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98C1250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7DA73F7B" w14:textId="77777777" w:rsidR="004A7479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sz w:val="16"/>
                <w:szCs w:val="16"/>
              </w:rPr>
              <w:t>Jennifer Pastorek</w:t>
            </w:r>
          </w:p>
        </w:tc>
      </w:tr>
      <w:tr w:rsidR="004A7479" w14:paraId="4D9D8D37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4176B202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197DDAF" w14:textId="77777777" w:rsidR="004A7479" w:rsidRPr="00BA7CC3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Supply Chain – Material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Mgmt</w:t>
            </w:r>
            <w:proofErr w:type="spellEnd"/>
          </w:p>
        </w:tc>
        <w:tc>
          <w:tcPr>
            <w:tcW w:w="2430" w:type="dxa"/>
            <w:shd w:val="clear" w:color="auto" w:fill="E0E0E0"/>
            <w:vAlign w:val="center"/>
          </w:tcPr>
          <w:p w14:paraId="3A2025B7" w14:textId="77777777" w:rsidR="004A7479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</w:t>
            </w:r>
            <w:r w:rsidR="0083115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/</w:t>
            </w:r>
            <w:r w:rsidR="0083115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Material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M</w:t>
            </w:r>
            <w:r w:rsidR="00831156">
              <w:rPr>
                <w:rFonts w:ascii="Arial Narrow" w:hAnsi="Arial Narrow"/>
                <w:sz w:val="16"/>
                <w:szCs w:val="16"/>
              </w:rPr>
              <w:t>gmt</w:t>
            </w:r>
            <w:proofErr w:type="spellEnd"/>
          </w:p>
        </w:tc>
        <w:tc>
          <w:tcPr>
            <w:tcW w:w="1980" w:type="dxa"/>
            <w:vAlign w:val="center"/>
          </w:tcPr>
          <w:p w14:paraId="7E53BE96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DC37561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7E7AF1DC" w14:textId="77777777" w:rsidR="004A7479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sz w:val="16"/>
                <w:szCs w:val="16"/>
              </w:rPr>
              <w:t>Jennifer Pastorek</w:t>
            </w:r>
          </w:p>
        </w:tc>
      </w:tr>
      <w:tr w:rsidR="004A7479" w14:paraId="29A2ACE2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303F6068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A623F11" w14:textId="77777777" w:rsidR="004A7479" w:rsidRPr="00BA7CC3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 – Purchasing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761A1503" w14:textId="77777777" w:rsidR="004A7479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</w:t>
            </w:r>
            <w:r w:rsidR="0083115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/</w:t>
            </w:r>
            <w:r w:rsidR="0083115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Purchasing</w:t>
            </w:r>
          </w:p>
        </w:tc>
        <w:tc>
          <w:tcPr>
            <w:tcW w:w="1980" w:type="dxa"/>
            <w:vAlign w:val="center"/>
          </w:tcPr>
          <w:p w14:paraId="61A509E0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378C4E6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1B265BF6" w14:textId="77777777" w:rsidR="004A7479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sz w:val="16"/>
                <w:szCs w:val="16"/>
              </w:rPr>
              <w:t>Jennifer Pastorek</w:t>
            </w:r>
          </w:p>
        </w:tc>
      </w:tr>
      <w:tr w:rsidR="004A7479" w14:paraId="7C427ABE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60CF1CA3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48A7E72" w14:textId="77777777" w:rsidR="004A7479" w:rsidRPr="00BA7CC3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 – Receiving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0219E19" w14:textId="77777777" w:rsidR="004A7479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</w:t>
            </w:r>
            <w:r w:rsidR="0083115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/</w:t>
            </w:r>
            <w:r w:rsidR="0083115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Receiving</w:t>
            </w:r>
          </w:p>
        </w:tc>
        <w:tc>
          <w:tcPr>
            <w:tcW w:w="1980" w:type="dxa"/>
            <w:vAlign w:val="center"/>
          </w:tcPr>
          <w:p w14:paraId="34BB183F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89E09B3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31E6BF37" w14:textId="77777777" w:rsidR="004A7479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sz w:val="16"/>
                <w:szCs w:val="16"/>
              </w:rPr>
              <w:t>Jennifer Pastorek</w:t>
            </w:r>
          </w:p>
        </w:tc>
      </w:tr>
      <w:tr w:rsidR="004A7479" w14:paraId="17A1A49E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1D6BBC18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491B9BF1" w14:textId="77777777" w:rsidR="004A7479" w:rsidRPr="00BA7CC3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A7CC3">
              <w:rPr>
                <w:rFonts w:ascii="Arial Narrow" w:hAnsi="Arial Narrow"/>
                <w:sz w:val="16"/>
                <w:szCs w:val="16"/>
              </w:rPr>
              <w:t>Treasurer</w:t>
            </w:r>
            <w:r w:rsidRPr="00BA7CC3">
              <w:rPr>
                <w:rFonts w:ascii="Arial Narrow" w:hAnsi="Arial Narrow"/>
                <w:color w:val="000000"/>
                <w:sz w:val="16"/>
                <w:szCs w:val="16"/>
              </w:rPr>
              <w:t xml:space="preserve"> – Audit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433A415F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Treasurer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/ Audit</w:t>
            </w:r>
          </w:p>
        </w:tc>
        <w:tc>
          <w:tcPr>
            <w:tcW w:w="1980" w:type="dxa"/>
            <w:vAlign w:val="center"/>
          </w:tcPr>
          <w:p w14:paraId="2CEAA4AB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0BBEEB7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04C1BDF9" w14:textId="77777777" w:rsidR="004A7479" w:rsidRPr="00EC66F4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Melinda Adler</w:t>
            </w:r>
          </w:p>
        </w:tc>
      </w:tr>
      <w:tr w:rsidR="004A7479" w14:paraId="6145238C" w14:textId="77777777" w:rsidTr="00A62B5F">
        <w:trPr>
          <w:trHeight w:val="144"/>
        </w:trPr>
        <w:tc>
          <w:tcPr>
            <w:tcW w:w="0" w:type="auto"/>
            <w:shd w:val="clear" w:color="auto" w:fill="E0E0E0"/>
            <w:vAlign w:val="center"/>
          </w:tcPr>
          <w:p w14:paraId="2F350CDA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13ADDAA" w14:textId="77777777" w:rsidR="004A7479" w:rsidRPr="00BA7CC3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A7CC3">
              <w:rPr>
                <w:rFonts w:ascii="Arial Narrow" w:hAnsi="Arial Narrow"/>
                <w:sz w:val="16"/>
                <w:szCs w:val="16"/>
              </w:rPr>
              <w:t>Treasurer</w:t>
            </w:r>
            <w:r w:rsidRPr="00BA7CC3">
              <w:rPr>
                <w:rFonts w:ascii="Arial Narrow" w:hAnsi="Arial Narrow"/>
                <w:color w:val="000000"/>
                <w:sz w:val="16"/>
                <w:szCs w:val="16"/>
              </w:rPr>
              <w:t xml:space="preserve"> – General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A568DC2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Treasurer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/ General Inquiry</w:t>
            </w:r>
          </w:p>
        </w:tc>
        <w:tc>
          <w:tcPr>
            <w:tcW w:w="1980" w:type="dxa"/>
            <w:vAlign w:val="center"/>
          </w:tcPr>
          <w:p w14:paraId="158944DD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E238FA7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454ACA71" w14:textId="77777777" w:rsidR="004A7479" w:rsidRPr="00EC66F4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Melinda Adler</w:t>
            </w:r>
          </w:p>
        </w:tc>
      </w:tr>
      <w:tr w:rsidR="004A7479" w14:paraId="178121D7" w14:textId="77777777" w:rsidTr="00A62B5F">
        <w:trPr>
          <w:trHeight w:val="172"/>
        </w:trPr>
        <w:tc>
          <w:tcPr>
            <w:tcW w:w="0" w:type="auto"/>
            <w:shd w:val="clear" w:color="auto" w:fill="E0E0E0"/>
            <w:vAlign w:val="center"/>
          </w:tcPr>
          <w:p w14:paraId="34718B2D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2F5049C" w14:textId="77777777" w:rsidR="004A7479" w:rsidRPr="00BA7CC3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A7CC3">
              <w:rPr>
                <w:rFonts w:ascii="Arial Narrow" w:hAnsi="Arial Narrow"/>
                <w:sz w:val="16"/>
                <w:szCs w:val="16"/>
              </w:rPr>
              <w:t>Treasurer</w:t>
            </w:r>
            <w:r w:rsidRPr="00BA7CC3">
              <w:rPr>
                <w:rFonts w:ascii="Arial Narrow" w:hAnsi="Arial Narrow"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Legacy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0CBE7E30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Treasurer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/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Legacy</w:t>
            </w:r>
          </w:p>
        </w:tc>
        <w:tc>
          <w:tcPr>
            <w:tcW w:w="1980" w:type="dxa"/>
            <w:vAlign w:val="center"/>
          </w:tcPr>
          <w:p w14:paraId="02FB9CAF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9B69440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3C6205B1" w14:textId="77777777" w:rsidR="004A7479" w:rsidRPr="00EC66F4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Melinda Adler</w:t>
            </w:r>
          </w:p>
        </w:tc>
      </w:tr>
      <w:tr w:rsidR="004A7479" w14:paraId="5739A9B9" w14:textId="77777777" w:rsidTr="00A62B5F">
        <w:trPr>
          <w:trHeight w:val="172"/>
        </w:trPr>
        <w:tc>
          <w:tcPr>
            <w:tcW w:w="0" w:type="auto"/>
            <w:shd w:val="clear" w:color="auto" w:fill="E0E0E0"/>
            <w:vAlign w:val="center"/>
          </w:tcPr>
          <w:p w14:paraId="4FFBE62F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DBA71F1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Treasurer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– Special Accounts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44B1EE5C" w14:textId="77777777" w:rsidR="004A7479" w:rsidRPr="00204AA1" w:rsidRDefault="004A7479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Treasurer</w: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 / Special Accounts</w:t>
            </w:r>
          </w:p>
        </w:tc>
        <w:tc>
          <w:tcPr>
            <w:tcW w:w="1980" w:type="dxa"/>
            <w:vAlign w:val="center"/>
          </w:tcPr>
          <w:p w14:paraId="79122805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8963789" w14:textId="77777777" w:rsidR="004A7479" w:rsidRPr="00204AA1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45DD5604" w14:textId="77777777" w:rsidR="004A7479" w:rsidRPr="00EC66F4" w:rsidRDefault="004A7479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Melinda Adler</w:t>
            </w:r>
          </w:p>
        </w:tc>
      </w:tr>
      <w:tr w:rsidR="00A62B5F" w14:paraId="373F7842" w14:textId="77777777" w:rsidTr="00A62B5F">
        <w:trPr>
          <w:trHeight w:val="172"/>
        </w:trPr>
        <w:tc>
          <w:tcPr>
            <w:tcW w:w="0" w:type="auto"/>
            <w:shd w:val="clear" w:color="auto" w:fill="E0E0E0"/>
            <w:vAlign w:val="center"/>
          </w:tcPr>
          <w:p w14:paraId="5A3108FB" w14:textId="77777777" w:rsidR="00A62B5F" w:rsidRPr="00204AA1" w:rsidRDefault="00A62B5F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263258CE" w14:textId="77777777" w:rsidR="00A62B5F" w:rsidRDefault="00A62B5F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- Advancement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7485A595" w14:textId="77777777" w:rsidR="00A62B5F" w:rsidRDefault="00A62B5F" w:rsidP="004A7479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/ Advancement</w:t>
            </w:r>
          </w:p>
        </w:tc>
        <w:tc>
          <w:tcPr>
            <w:tcW w:w="1980" w:type="dxa"/>
            <w:vAlign w:val="center"/>
          </w:tcPr>
          <w:p w14:paraId="462E41A9" w14:textId="77777777" w:rsidR="00A62B5F" w:rsidRPr="00204AA1" w:rsidRDefault="00A62B5F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799C609" w14:textId="77777777" w:rsidR="00A62B5F" w:rsidRPr="00204AA1" w:rsidRDefault="00A62B5F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614F38B6" w14:textId="77777777" w:rsidR="00A62B5F" w:rsidRDefault="00A62B5F" w:rsidP="004A7479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Keith Maly</w:t>
            </w:r>
          </w:p>
        </w:tc>
      </w:tr>
      <w:tr w:rsidR="00A62B5F" w14:paraId="5BE85345" w14:textId="77777777" w:rsidTr="00A62B5F">
        <w:trPr>
          <w:trHeight w:val="172"/>
        </w:trPr>
        <w:tc>
          <w:tcPr>
            <w:tcW w:w="0" w:type="auto"/>
            <w:shd w:val="clear" w:color="auto" w:fill="E0E0E0"/>
            <w:vAlign w:val="center"/>
          </w:tcPr>
          <w:p w14:paraId="18F54329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141E44CE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- Alumni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68423C32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/ Alumni</w:t>
            </w:r>
          </w:p>
        </w:tc>
        <w:tc>
          <w:tcPr>
            <w:tcW w:w="1980" w:type="dxa"/>
            <w:vAlign w:val="center"/>
          </w:tcPr>
          <w:p w14:paraId="500C2E31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E54FA71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1D18CFCB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Keith Maly</w:t>
            </w:r>
          </w:p>
        </w:tc>
      </w:tr>
      <w:tr w:rsidR="00A62B5F" w14:paraId="5C7018A5" w14:textId="77777777" w:rsidTr="00A62B5F">
        <w:trPr>
          <w:trHeight w:val="172"/>
        </w:trPr>
        <w:tc>
          <w:tcPr>
            <w:tcW w:w="0" w:type="auto"/>
            <w:shd w:val="clear" w:color="auto" w:fill="E0E0E0"/>
            <w:vAlign w:val="center"/>
          </w:tcPr>
          <w:p w14:paraId="7ACF6491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151FB1A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- Development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411AC1A1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/ Development</w:t>
            </w:r>
          </w:p>
        </w:tc>
        <w:tc>
          <w:tcPr>
            <w:tcW w:w="1980" w:type="dxa"/>
            <w:vAlign w:val="center"/>
          </w:tcPr>
          <w:p w14:paraId="3A830545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F6E0DD2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4C14FE64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Keith Maly</w:t>
            </w:r>
          </w:p>
        </w:tc>
      </w:tr>
      <w:tr w:rsidR="00A62B5F" w14:paraId="3873028C" w14:textId="77777777" w:rsidTr="00A62B5F">
        <w:trPr>
          <w:trHeight w:val="172"/>
        </w:trPr>
        <w:tc>
          <w:tcPr>
            <w:tcW w:w="0" w:type="auto"/>
            <w:shd w:val="clear" w:color="auto" w:fill="E0E0E0"/>
            <w:vAlign w:val="center"/>
          </w:tcPr>
          <w:p w14:paraId="536E555F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4ACDF8C6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- External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5ACDA6E9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/ External</w:t>
            </w:r>
          </w:p>
        </w:tc>
        <w:tc>
          <w:tcPr>
            <w:tcW w:w="1980" w:type="dxa"/>
            <w:vAlign w:val="center"/>
          </w:tcPr>
          <w:p w14:paraId="1E891076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B495437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17307130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Keith Maly</w:t>
            </w:r>
          </w:p>
        </w:tc>
      </w:tr>
      <w:tr w:rsidR="00A62B5F" w14:paraId="68E39A6B" w14:textId="77777777" w:rsidTr="00A62B5F">
        <w:trPr>
          <w:trHeight w:val="172"/>
        </w:trPr>
        <w:tc>
          <w:tcPr>
            <w:tcW w:w="0" w:type="auto"/>
            <w:shd w:val="clear" w:color="auto" w:fill="E0E0E0"/>
            <w:vAlign w:val="center"/>
          </w:tcPr>
          <w:p w14:paraId="2F3592F8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35541354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– Finance Gift Proc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7576522F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/ Finance Gift Proc</w:t>
            </w:r>
          </w:p>
        </w:tc>
        <w:tc>
          <w:tcPr>
            <w:tcW w:w="1980" w:type="dxa"/>
            <w:vAlign w:val="center"/>
          </w:tcPr>
          <w:p w14:paraId="573BB8A7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927C7F2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762E4A41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Keith Maly</w:t>
            </w:r>
          </w:p>
        </w:tc>
      </w:tr>
      <w:tr w:rsidR="00A62B5F" w14:paraId="005E74DB" w14:textId="77777777" w:rsidTr="00A62B5F">
        <w:trPr>
          <w:trHeight w:val="172"/>
        </w:trPr>
        <w:tc>
          <w:tcPr>
            <w:tcW w:w="0" w:type="auto"/>
            <w:shd w:val="clear" w:color="auto" w:fill="E0E0E0"/>
            <w:vAlign w:val="center"/>
          </w:tcPr>
          <w:p w14:paraId="7EA7EFFB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0BAE6CB8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- General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3D8D7E20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/ General</w:t>
            </w:r>
          </w:p>
        </w:tc>
        <w:tc>
          <w:tcPr>
            <w:tcW w:w="1980" w:type="dxa"/>
            <w:vAlign w:val="center"/>
          </w:tcPr>
          <w:p w14:paraId="782C5CB3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8ED3F61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20A54BED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Keith Maly</w:t>
            </w:r>
          </w:p>
        </w:tc>
      </w:tr>
      <w:tr w:rsidR="00A62B5F" w14:paraId="17004215" w14:textId="77777777" w:rsidTr="00A62B5F">
        <w:trPr>
          <w:trHeight w:val="172"/>
        </w:trPr>
        <w:tc>
          <w:tcPr>
            <w:tcW w:w="0" w:type="auto"/>
            <w:shd w:val="clear" w:color="auto" w:fill="E0E0E0"/>
            <w:vAlign w:val="center"/>
          </w:tcPr>
          <w:p w14:paraId="42B59A0D" w14:textId="77777777" w:rsidR="00A62B5F" w:rsidRPr="00204AA1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instrText xml:space="preserve"> FORMCHECKBOX </w:instrText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separate"/>
            </w: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4BE3A9CF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- Leadership</w:t>
            </w:r>
          </w:p>
        </w:tc>
        <w:tc>
          <w:tcPr>
            <w:tcW w:w="2430" w:type="dxa"/>
            <w:shd w:val="clear" w:color="auto" w:fill="E0E0E0"/>
            <w:vAlign w:val="center"/>
          </w:tcPr>
          <w:p w14:paraId="77F63E31" w14:textId="77777777" w:rsidR="00A62B5F" w:rsidRDefault="00A62B5F" w:rsidP="00A62B5F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UT Foundation / Leadership</w:t>
            </w:r>
          </w:p>
        </w:tc>
        <w:tc>
          <w:tcPr>
            <w:tcW w:w="1980" w:type="dxa"/>
            <w:vAlign w:val="center"/>
          </w:tcPr>
          <w:p w14:paraId="3CBCCF65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26D1741" w14:textId="77777777" w:rsidR="00A62B5F" w:rsidRPr="00204AA1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14:paraId="1E21EFFB" w14:textId="77777777" w:rsidR="00A62B5F" w:rsidRDefault="00A62B5F" w:rsidP="00A62B5F">
            <w:pPr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Keith Maly</w:t>
            </w:r>
          </w:p>
        </w:tc>
      </w:tr>
    </w:tbl>
    <w:p w14:paraId="7FF3E78E" w14:textId="77777777" w:rsidR="00BD47DD" w:rsidRPr="00733E2C" w:rsidRDefault="00BD47DD" w:rsidP="00C25E6F">
      <w:pPr>
        <w:ind w:left="180" w:right="-432" w:hanging="180"/>
        <w:rPr>
          <w:b/>
          <w:bCs/>
          <w:sz w:val="20"/>
        </w:rPr>
      </w:pPr>
    </w:p>
    <w:tbl>
      <w:tblPr>
        <w:tblpPr w:leftFromText="180" w:rightFromText="180" w:vertAnchor="text" w:horzAnchor="margin" w:tblpY="40"/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7737"/>
      </w:tblGrid>
      <w:tr w:rsidR="000E0399" w:rsidRPr="00694939" w14:paraId="705C284C" w14:textId="77777777" w:rsidTr="00E979D0">
        <w:trPr>
          <w:trHeight w:val="148"/>
        </w:trPr>
        <w:tc>
          <w:tcPr>
            <w:tcW w:w="10813" w:type="dxa"/>
            <w:gridSpan w:val="2"/>
            <w:shd w:val="solid" w:color="auto" w:fill="000000"/>
            <w:vAlign w:val="center"/>
          </w:tcPr>
          <w:p w14:paraId="4B07412D" w14:textId="77777777" w:rsidR="000E0399" w:rsidRPr="00694939" w:rsidRDefault="000E0399" w:rsidP="000E0399">
            <w:pPr>
              <w:jc w:val="center"/>
              <w:rPr>
                <w:b/>
                <w:color w:val="FFFFFF"/>
                <w:szCs w:val="24"/>
              </w:rPr>
            </w:pPr>
            <w:r>
              <w:br w:type="page"/>
            </w:r>
            <w:r w:rsidRPr="00694939">
              <w:rPr>
                <w:b/>
                <w:color w:val="FFFFFF"/>
                <w:szCs w:val="24"/>
              </w:rPr>
              <w:t>Report Folder Descriptions</w:t>
            </w:r>
          </w:p>
        </w:tc>
      </w:tr>
      <w:tr w:rsidR="000E0399" w:rsidRPr="00694939" w14:paraId="70D7A267" w14:textId="77777777" w:rsidTr="00E979D0">
        <w:tc>
          <w:tcPr>
            <w:tcW w:w="3076" w:type="dxa"/>
            <w:shd w:val="clear" w:color="auto" w:fill="CCCCCC"/>
          </w:tcPr>
          <w:p w14:paraId="1A82DA5B" w14:textId="77777777" w:rsidR="000E0399" w:rsidRPr="00694939" w:rsidRDefault="000E0399" w:rsidP="000E0399">
            <w:pPr>
              <w:rPr>
                <w:rFonts w:ascii="Arial Narrow" w:hAnsi="Arial Narrow"/>
                <w:b/>
                <w:bCs/>
                <w:sz w:val="20"/>
              </w:rPr>
            </w:pPr>
            <w:r w:rsidRPr="00694939">
              <w:rPr>
                <w:rFonts w:ascii="Arial Narrow" w:hAnsi="Arial Narrow"/>
                <w:b/>
                <w:bCs/>
                <w:sz w:val="20"/>
              </w:rPr>
              <w:t>Folder</w:t>
            </w:r>
          </w:p>
        </w:tc>
        <w:tc>
          <w:tcPr>
            <w:tcW w:w="7737" w:type="dxa"/>
            <w:shd w:val="clear" w:color="auto" w:fill="CCCCCC"/>
          </w:tcPr>
          <w:p w14:paraId="28FF9A85" w14:textId="77777777" w:rsidR="000E0399" w:rsidRPr="00694939" w:rsidRDefault="000E0399" w:rsidP="000E0399">
            <w:pPr>
              <w:rPr>
                <w:b/>
                <w:color w:val="FFFFFF"/>
                <w:szCs w:val="24"/>
              </w:rPr>
            </w:pPr>
            <w:r w:rsidRPr="00694939">
              <w:rPr>
                <w:rFonts w:ascii="Arial Narrow" w:hAnsi="Arial Narrow"/>
                <w:b/>
                <w:bCs/>
                <w:sz w:val="20"/>
              </w:rPr>
              <w:t>Description</w:t>
            </w:r>
          </w:p>
        </w:tc>
      </w:tr>
      <w:tr w:rsidR="000E0399" w:rsidRPr="00694939" w14:paraId="4D4EADFA" w14:textId="77777777" w:rsidTr="00E979D0">
        <w:tc>
          <w:tcPr>
            <w:tcW w:w="3076" w:type="dxa"/>
          </w:tcPr>
          <w:p w14:paraId="1B7E2B34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Admissions – Departments</w:t>
            </w:r>
          </w:p>
        </w:tc>
        <w:tc>
          <w:tcPr>
            <w:tcW w:w="7737" w:type="dxa"/>
          </w:tcPr>
          <w:p w14:paraId="524C1F04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Admissions reports specifically created for various Departments.</w:t>
            </w:r>
          </w:p>
        </w:tc>
      </w:tr>
      <w:tr w:rsidR="000E0399" w:rsidRPr="00694939" w14:paraId="2CDB9C8F" w14:textId="77777777" w:rsidTr="00E979D0">
        <w:tc>
          <w:tcPr>
            <w:tcW w:w="3076" w:type="dxa"/>
          </w:tcPr>
          <w:p w14:paraId="5E751B46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Admissions – General</w:t>
            </w:r>
          </w:p>
        </w:tc>
        <w:tc>
          <w:tcPr>
            <w:tcW w:w="7737" w:type="dxa"/>
          </w:tcPr>
          <w:p w14:paraId="4DA422E5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General Admissions reports.</w:t>
            </w:r>
          </w:p>
        </w:tc>
      </w:tr>
      <w:tr w:rsidR="000E0399" w:rsidRPr="00694939" w14:paraId="4797746D" w14:textId="77777777" w:rsidTr="00E979D0">
        <w:tc>
          <w:tcPr>
            <w:tcW w:w="3076" w:type="dxa"/>
          </w:tcPr>
          <w:p w14:paraId="0011ECF9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Admissions – Processing</w:t>
            </w:r>
          </w:p>
        </w:tc>
        <w:tc>
          <w:tcPr>
            <w:tcW w:w="7737" w:type="dxa"/>
          </w:tcPr>
          <w:p w14:paraId="4ABCC9D3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Admission processing reports only for the admissions related offices.</w:t>
            </w:r>
          </w:p>
        </w:tc>
      </w:tr>
      <w:tr w:rsidR="000E0399" w:rsidRPr="00694939" w14:paraId="44047EA1" w14:textId="77777777" w:rsidTr="00E979D0">
        <w:tc>
          <w:tcPr>
            <w:tcW w:w="3076" w:type="dxa"/>
          </w:tcPr>
          <w:p w14:paraId="185A59BC" w14:textId="77777777" w:rsidR="000E0399" w:rsidRPr="00694939" w:rsidRDefault="000E0399" w:rsidP="000E0399">
            <w:pPr>
              <w:rPr>
                <w:rFonts w:ascii="Arial Narrow" w:hAnsi="Arial Narrow"/>
                <w:sz w:val="16"/>
                <w:szCs w:val="16"/>
              </w:rPr>
            </w:pPr>
            <w:r w:rsidRPr="00694939">
              <w:rPr>
                <w:rFonts w:ascii="Arial Narrow" w:hAnsi="Arial Narrow"/>
                <w:sz w:val="16"/>
                <w:szCs w:val="16"/>
              </w:rPr>
              <w:t>Auxiliary Services</w:t>
            </w:r>
          </w:p>
        </w:tc>
        <w:tc>
          <w:tcPr>
            <w:tcW w:w="7737" w:type="dxa"/>
          </w:tcPr>
          <w:p w14:paraId="5D31367F" w14:textId="77777777" w:rsidR="000E0399" w:rsidRPr="00694939" w:rsidRDefault="000E0399" w:rsidP="000E0399">
            <w:pPr>
              <w:rPr>
                <w:rFonts w:ascii="Arial Narrow" w:hAnsi="Arial Narrow"/>
                <w:sz w:val="16"/>
                <w:szCs w:val="16"/>
              </w:rPr>
            </w:pPr>
            <w:r w:rsidRPr="00694939">
              <w:rPr>
                <w:rFonts w:ascii="Arial Narrow" w:hAnsi="Arial Narrow"/>
                <w:sz w:val="16"/>
                <w:szCs w:val="16"/>
              </w:rPr>
              <w:t>Auxiliary Services related reports. Telecomm-Cellular, Parking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694939">
              <w:rPr>
                <w:rFonts w:ascii="Arial Narrow" w:hAnsi="Arial Narrow"/>
                <w:sz w:val="16"/>
                <w:szCs w:val="16"/>
              </w:rPr>
              <w:t xml:space="preserve"> etc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</w:tr>
      <w:tr w:rsidR="000E0399" w:rsidRPr="00694939" w14:paraId="25EF67E9" w14:textId="77777777" w:rsidTr="00E979D0">
        <w:tc>
          <w:tcPr>
            <w:tcW w:w="3076" w:type="dxa"/>
          </w:tcPr>
          <w:p w14:paraId="7B7AADD1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Finance – Account Payable </w:t>
            </w:r>
          </w:p>
        </w:tc>
        <w:tc>
          <w:tcPr>
            <w:tcW w:w="7737" w:type="dxa"/>
          </w:tcPr>
          <w:p w14:paraId="2C6B2822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Accounts Payable related reports.</w:t>
            </w:r>
          </w:p>
        </w:tc>
      </w:tr>
      <w:tr w:rsidR="000E0399" w:rsidRPr="00694939" w14:paraId="08F77529" w14:textId="77777777" w:rsidTr="00E979D0">
        <w:tc>
          <w:tcPr>
            <w:tcW w:w="3076" w:type="dxa"/>
          </w:tcPr>
          <w:p w14:paraId="6C721B07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Finance – Chart of Accounts </w:t>
            </w:r>
          </w:p>
        </w:tc>
        <w:tc>
          <w:tcPr>
            <w:tcW w:w="7737" w:type="dxa"/>
          </w:tcPr>
          <w:p w14:paraId="7083BD06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Chart of Accounts related reports.</w:t>
            </w:r>
          </w:p>
        </w:tc>
      </w:tr>
      <w:tr w:rsidR="000E0399" w:rsidRPr="00694939" w14:paraId="1CBE5B70" w14:textId="77777777" w:rsidTr="00E979D0">
        <w:tc>
          <w:tcPr>
            <w:tcW w:w="3076" w:type="dxa"/>
          </w:tcPr>
          <w:p w14:paraId="1856619D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Finance – Controller</w:t>
            </w:r>
          </w:p>
        </w:tc>
        <w:tc>
          <w:tcPr>
            <w:tcW w:w="7737" w:type="dxa"/>
          </w:tcPr>
          <w:p w14:paraId="44EB94F5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Reports specifically for the Controller’s area.</w:t>
            </w:r>
          </w:p>
        </w:tc>
      </w:tr>
      <w:tr w:rsidR="00B47678" w:rsidRPr="00694939" w14:paraId="487135AA" w14:textId="77777777" w:rsidTr="00E979D0">
        <w:tc>
          <w:tcPr>
            <w:tcW w:w="3076" w:type="dxa"/>
          </w:tcPr>
          <w:p w14:paraId="4DC6A8C2" w14:textId="77777777" w:rsidR="00B47678" w:rsidRPr="00694939" w:rsidRDefault="00B47678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Finance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– Fixed Assets</w:t>
            </w:r>
          </w:p>
        </w:tc>
        <w:tc>
          <w:tcPr>
            <w:tcW w:w="7737" w:type="dxa"/>
          </w:tcPr>
          <w:p w14:paraId="594508D8" w14:textId="77777777" w:rsidR="00B47678" w:rsidRPr="00694939" w:rsidRDefault="00B47678" w:rsidP="00B47678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Finance reports pertaining to Fixed Assets.</w:t>
            </w:r>
          </w:p>
        </w:tc>
      </w:tr>
      <w:tr w:rsidR="000E0399" w:rsidRPr="00694939" w14:paraId="22B2DEEF" w14:textId="77777777" w:rsidTr="00E979D0">
        <w:tc>
          <w:tcPr>
            <w:tcW w:w="3076" w:type="dxa"/>
          </w:tcPr>
          <w:p w14:paraId="3A248384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Finance – General Accounting </w:t>
            </w:r>
          </w:p>
        </w:tc>
        <w:tc>
          <w:tcPr>
            <w:tcW w:w="7737" w:type="dxa"/>
          </w:tcPr>
          <w:p w14:paraId="25D620BE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General Accounting reports.</w:t>
            </w:r>
          </w:p>
        </w:tc>
      </w:tr>
      <w:tr w:rsidR="000E0399" w:rsidRPr="00694939" w14:paraId="6C444BFA" w14:textId="77777777" w:rsidTr="00E979D0">
        <w:tc>
          <w:tcPr>
            <w:tcW w:w="3076" w:type="dxa"/>
          </w:tcPr>
          <w:p w14:paraId="431F3C5C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Finance – Grants </w:t>
            </w:r>
          </w:p>
        </w:tc>
        <w:tc>
          <w:tcPr>
            <w:tcW w:w="7737" w:type="dxa"/>
          </w:tcPr>
          <w:p w14:paraId="205B5E7B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Grant related reports.</w:t>
            </w:r>
          </w:p>
        </w:tc>
      </w:tr>
      <w:tr w:rsidR="000E0399" w:rsidRPr="00694939" w14:paraId="59E4869D" w14:textId="77777777" w:rsidTr="00E979D0">
        <w:tc>
          <w:tcPr>
            <w:tcW w:w="3076" w:type="dxa"/>
          </w:tcPr>
          <w:p w14:paraId="1323B7F9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Finance – Legacy</w:t>
            </w:r>
          </w:p>
        </w:tc>
        <w:tc>
          <w:tcPr>
            <w:tcW w:w="7737" w:type="dxa"/>
          </w:tcPr>
          <w:p w14:paraId="5C559290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Legacy Reports for Financial Reporting.</w:t>
            </w:r>
          </w:p>
        </w:tc>
      </w:tr>
      <w:tr w:rsidR="000E0399" w:rsidRPr="00694939" w14:paraId="6E2F837E" w14:textId="77777777" w:rsidTr="00E979D0">
        <w:tc>
          <w:tcPr>
            <w:tcW w:w="3076" w:type="dxa"/>
          </w:tcPr>
          <w:p w14:paraId="2F0D08E2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Finance – Medical Center</w:t>
            </w:r>
          </w:p>
        </w:tc>
        <w:tc>
          <w:tcPr>
            <w:tcW w:w="7737" w:type="dxa"/>
          </w:tcPr>
          <w:p w14:paraId="221A8365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Medical Center related reports.</w:t>
            </w:r>
          </w:p>
        </w:tc>
      </w:tr>
      <w:tr w:rsidR="009418A7" w:rsidRPr="00694939" w14:paraId="5FAA51DD" w14:textId="77777777" w:rsidTr="00E979D0">
        <w:tc>
          <w:tcPr>
            <w:tcW w:w="3076" w:type="dxa"/>
          </w:tcPr>
          <w:p w14:paraId="2FD475C1" w14:textId="77777777" w:rsidR="009418A7" w:rsidRPr="00694939" w:rsidRDefault="009418A7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Finance –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Travel &amp; Expense</w:t>
            </w:r>
          </w:p>
        </w:tc>
        <w:tc>
          <w:tcPr>
            <w:tcW w:w="7737" w:type="dxa"/>
          </w:tcPr>
          <w:p w14:paraId="04B6460F" w14:textId="77777777" w:rsidR="009418A7" w:rsidRPr="00694939" w:rsidRDefault="009418A7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Travel &amp; Expense related reporting.</w:t>
            </w:r>
          </w:p>
        </w:tc>
      </w:tr>
      <w:tr w:rsidR="000E0399" w:rsidRPr="00694939" w14:paraId="38A64F79" w14:textId="77777777" w:rsidTr="00E979D0">
        <w:tc>
          <w:tcPr>
            <w:tcW w:w="3076" w:type="dxa"/>
          </w:tcPr>
          <w:p w14:paraId="24136FC4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Athletics</w:t>
            </w:r>
          </w:p>
        </w:tc>
        <w:tc>
          <w:tcPr>
            <w:tcW w:w="7737" w:type="dxa"/>
          </w:tcPr>
          <w:p w14:paraId="18B37BEF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Athletic </w:t>
            </w:r>
            <w:r w:rsidR="000E0399" w:rsidRPr="00694939">
              <w:rPr>
                <w:rFonts w:ascii="Arial Narrow" w:hAnsi="Arial Narrow"/>
                <w:bCs/>
                <w:sz w:val="16"/>
                <w:szCs w:val="16"/>
              </w:rPr>
              <w:t>reports for the Office of Financial Aid.</w:t>
            </w:r>
          </w:p>
        </w:tc>
      </w:tr>
      <w:tr w:rsidR="005C492D" w:rsidRPr="00694939" w14:paraId="060D3059" w14:textId="77777777" w:rsidTr="00E979D0">
        <w:tc>
          <w:tcPr>
            <w:tcW w:w="3076" w:type="dxa"/>
          </w:tcPr>
          <w:p w14:paraId="5F43B204" w14:textId="77777777" w:rsidR="005C492D" w:rsidRPr="00204AA1" w:rsidRDefault="005C492D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Budget Packaging</w:t>
            </w:r>
          </w:p>
        </w:tc>
        <w:tc>
          <w:tcPr>
            <w:tcW w:w="7737" w:type="dxa"/>
          </w:tcPr>
          <w:p w14:paraId="43113438" w14:textId="77777777" w:rsidR="005C492D" w:rsidRDefault="005C492D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Budget Packaging </w:t>
            </w:r>
            <w:r w:rsidRPr="00694939">
              <w:rPr>
                <w:rFonts w:ascii="Arial Narrow" w:hAnsi="Arial Narrow"/>
                <w:bCs/>
                <w:sz w:val="16"/>
                <w:szCs w:val="16"/>
              </w:rPr>
              <w:t>reports for the Office of Financial Aid.</w:t>
            </w:r>
          </w:p>
        </w:tc>
      </w:tr>
      <w:tr w:rsidR="000E0399" w:rsidRPr="00694939" w14:paraId="0737D4D8" w14:textId="77777777" w:rsidTr="00E979D0">
        <w:tc>
          <w:tcPr>
            <w:tcW w:w="3076" w:type="dxa"/>
          </w:tcPr>
          <w:p w14:paraId="43047E4E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Financial Aid – General</w:t>
            </w:r>
          </w:p>
        </w:tc>
        <w:tc>
          <w:tcPr>
            <w:tcW w:w="7737" w:type="dxa"/>
          </w:tcPr>
          <w:p w14:paraId="1E6E441D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General reports for</w:t>
            </w:r>
            <w:r w:rsidR="005C492D" w:rsidRPr="00694939">
              <w:rPr>
                <w:rFonts w:ascii="Arial Narrow" w:hAnsi="Arial Narrow"/>
                <w:bCs/>
                <w:sz w:val="16"/>
                <w:szCs w:val="16"/>
              </w:rPr>
              <w:t xml:space="preserve"> the Office of Financial Aid.</w:t>
            </w:r>
          </w:p>
        </w:tc>
      </w:tr>
      <w:tr w:rsidR="000E0399" w:rsidRPr="00694939" w14:paraId="039E6C08" w14:textId="77777777" w:rsidTr="00E979D0">
        <w:tc>
          <w:tcPr>
            <w:tcW w:w="3076" w:type="dxa"/>
          </w:tcPr>
          <w:p w14:paraId="03ED20D0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Financial Aid – G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rants</w:t>
            </w:r>
          </w:p>
        </w:tc>
        <w:tc>
          <w:tcPr>
            <w:tcW w:w="7737" w:type="dxa"/>
          </w:tcPr>
          <w:p w14:paraId="3B1083D6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proofErr w:type="gramStart"/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G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rants</w:t>
            </w:r>
            <w:proofErr w:type="gramEnd"/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0E0399" w:rsidRPr="00694939">
              <w:rPr>
                <w:rFonts w:ascii="Arial Narrow" w:hAnsi="Arial Narrow"/>
                <w:bCs/>
                <w:sz w:val="16"/>
                <w:szCs w:val="16"/>
              </w:rPr>
              <w:t>reports for the Office of Financial Aid.</w:t>
            </w:r>
          </w:p>
        </w:tc>
      </w:tr>
      <w:tr w:rsidR="000E0399" w:rsidRPr="00694939" w14:paraId="7A5EE379" w14:textId="77777777" w:rsidTr="00E979D0">
        <w:tc>
          <w:tcPr>
            <w:tcW w:w="3076" w:type="dxa"/>
          </w:tcPr>
          <w:p w14:paraId="6FA326BA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Loans</w:t>
            </w:r>
          </w:p>
        </w:tc>
        <w:tc>
          <w:tcPr>
            <w:tcW w:w="7737" w:type="dxa"/>
          </w:tcPr>
          <w:p w14:paraId="611193C5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loan reports for the Office of Financial Aid.</w:t>
            </w:r>
          </w:p>
        </w:tc>
      </w:tr>
      <w:tr w:rsidR="000E0399" w:rsidRPr="00694939" w14:paraId="2C6FAA0C" w14:textId="77777777" w:rsidTr="00E979D0">
        <w:tc>
          <w:tcPr>
            <w:tcW w:w="3076" w:type="dxa"/>
          </w:tcPr>
          <w:p w14:paraId="2549A347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MD Law</w:t>
            </w:r>
          </w:p>
        </w:tc>
        <w:tc>
          <w:tcPr>
            <w:tcW w:w="7737" w:type="dxa"/>
          </w:tcPr>
          <w:p w14:paraId="15099A43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MD Law</w:t>
            </w: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0E0399" w:rsidRPr="00694939">
              <w:rPr>
                <w:rFonts w:ascii="Arial Narrow" w:hAnsi="Arial Narrow"/>
                <w:bCs/>
                <w:sz w:val="16"/>
                <w:szCs w:val="16"/>
              </w:rPr>
              <w:t>reports for the Office of Financial Aid.</w:t>
            </w:r>
          </w:p>
        </w:tc>
      </w:tr>
      <w:tr w:rsidR="000E0399" w:rsidRPr="00694939" w14:paraId="2D05D312" w14:textId="77777777" w:rsidTr="00E979D0">
        <w:tc>
          <w:tcPr>
            <w:tcW w:w="3076" w:type="dxa"/>
          </w:tcPr>
          <w:p w14:paraId="52DB608E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7737" w:type="dxa"/>
          </w:tcPr>
          <w:p w14:paraId="45140B64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Other</w:t>
            </w: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0E0399" w:rsidRPr="00694939">
              <w:rPr>
                <w:rFonts w:ascii="Arial Narrow" w:hAnsi="Arial Narrow"/>
                <w:bCs/>
                <w:sz w:val="16"/>
                <w:szCs w:val="16"/>
              </w:rPr>
              <w:t>reports for the Office of Financial Aid.</w:t>
            </w:r>
          </w:p>
        </w:tc>
      </w:tr>
      <w:tr w:rsidR="000E0399" w:rsidRPr="00694939" w14:paraId="1FEC37C4" w14:textId="77777777" w:rsidTr="00E979D0">
        <w:tc>
          <w:tcPr>
            <w:tcW w:w="3076" w:type="dxa"/>
          </w:tcPr>
          <w:p w14:paraId="537F27EA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SAP</w:t>
            </w:r>
          </w:p>
        </w:tc>
        <w:tc>
          <w:tcPr>
            <w:tcW w:w="7737" w:type="dxa"/>
          </w:tcPr>
          <w:p w14:paraId="502B15B2" w14:textId="77777777" w:rsidR="000E0399" w:rsidRPr="00694939" w:rsidRDefault="005C492D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SAP</w:t>
            </w: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0E0399" w:rsidRPr="00694939">
              <w:rPr>
                <w:rFonts w:ascii="Arial Narrow" w:hAnsi="Arial Narrow"/>
                <w:bCs/>
                <w:sz w:val="16"/>
                <w:szCs w:val="16"/>
              </w:rPr>
              <w:t>reports for the Office of Financial Aid.</w:t>
            </w:r>
          </w:p>
        </w:tc>
      </w:tr>
      <w:tr w:rsidR="005C492D" w:rsidRPr="00694939" w14:paraId="5BA9C51E" w14:textId="77777777" w:rsidTr="00E979D0">
        <w:tc>
          <w:tcPr>
            <w:tcW w:w="3076" w:type="dxa"/>
          </w:tcPr>
          <w:p w14:paraId="44241579" w14:textId="77777777" w:rsidR="005C492D" w:rsidRPr="00204AA1" w:rsidRDefault="005C492D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Scholarships</w:t>
            </w:r>
          </w:p>
        </w:tc>
        <w:tc>
          <w:tcPr>
            <w:tcW w:w="7737" w:type="dxa"/>
          </w:tcPr>
          <w:p w14:paraId="3758906F" w14:textId="77777777" w:rsidR="005C492D" w:rsidRDefault="005C492D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Scholarship</w:t>
            </w: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 reports for the Office of Financial Aid.</w:t>
            </w:r>
          </w:p>
        </w:tc>
      </w:tr>
      <w:tr w:rsidR="005C492D" w:rsidRPr="00694939" w14:paraId="5097955C" w14:textId="77777777" w:rsidTr="00E979D0">
        <w:tc>
          <w:tcPr>
            <w:tcW w:w="3076" w:type="dxa"/>
          </w:tcPr>
          <w:p w14:paraId="1AFC0517" w14:textId="77777777" w:rsidR="005C492D" w:rsidRPr="00204AA1" w:rsidRDefault="005C492D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 xml:space="preserve">Financial Aid –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Tracking FAFSA</w:t>
            </w:r>
          </w:p>
        </w:tc>
        <w:tc>
          <w:tcPr>
            <w:tcW w:w="7737" w:type="dxa"/>
          </w:tcPr>
          <w:p w14:paraId="515BFA21" w14:textId="77777777" w:rsidR="005C492D" w:rsidRDefault="005C492D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Tracking FAFSA</w:t>
            </w: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 reports for the Office of Financial Aid.</w:t>
            </w:r>
          </w:p>
        </w:tc>
      </w:tr>
      <w:tr w:rsidR="009503A3" w:rsidRPr="00694939" w14:paraId="6D7D89D3" w14:textId="77777777" w:rsidTr="00E979D0">
        <w:tc>
          <w:tcPr>
            <w:tcW w:w="3076" w:type="dxa"/>
          </w:tcPr>
          <w:p w14:paraId="6249CE4D" w14:textId="77777777" w:rsidR="009503A3" w:rsidRPr="00204AA1" w:rsidRDefault="009503A3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Healthcare – Clinical Notes</w:t>
            </w:r>
          </w:p>
        </w:tc>
        <w:tc>
          <w:tcPr>
            <w:tcW w:w="7737" w:type="dxa"/>
          </w:tcPr>
          <w:p w14:paraId="447C3EAF" w14:textId="77777777" w:rsidR="009503A3" w:rsidRDefault="009503A3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Healthcare reports pertaining to Clinical Notes</w:t>
            </w:r>
          </w:p>
        </w:tc>
      </w:tr>
      <w:tr w:rsidR="0064200F" w:rsidRPr="00694939" w14:paraId="55DEA03C" w14:textId="77777777" w:rsidTr="00E979D0">
        <w:tc>
          <w:tcPr>
            <w:tcW w:w="3076" w:type="dxa"/>
          </w:tcPr>
          <w:p w14:paraId="041D6415" w14:textId="77777777" w:rsidR="0064200F" w:rsidRPr="00204AA1" w:rsidRDefault="0064200F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Healthcare – Outpatient Access</w:t>
            </w:r>
          </w:p>
        </w:tc>
        <w:tc>
          <w:tcPr>
            <w:tcW w:w="7737" w:type="dxa"/>
          </w:tcPr>
          <w:p w14:paraId="769539FD" w14:textId="77777777" w:rsidR="0064200F" w:rsidRDefault="0064200F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Healthcare reports pertaining to Outpatient Access</w:t>
            </w:r>
          </w:p>
        </w:tc>
      </w:tr>
      <w:tr w:rsidR="0064200F" w:rsidRPr="00694939" w14:paraId="7EC185FC" w14:textId="77777777" w:rsidTr="00E979D0">
        <w:tc>
          <w:tcPr>
            <w:tcW w:w="3076" w:type="dxa"/>
          </w:tcPr>
          <w:p w14:paraId="58B60B6A" w14:textId="77777777" w:rsidR="0064200F" w:rsidRDefault="0064200F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Healthcare – Outpatient Lab</w:t>
            </w:r>
          </w:p>
        </w:tc>
        <w:tc>
          <w:tcPr>
            <w:tcW w:w="7737" w:type="dxa"/>
          </w:tcPr>
          <w:p w14:paraId="5AE0D7BE" w14:textId="77777777" w:rsidR="0064200F" w:rsidRDefault="0064200F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Healthcare reports pertaining to Outpatient Lab</w:t>
            </w:r>
          </w:p>
        </w:tc>
      </w:tr>
      <w:tr w:rsidR="0064200F" w:rsidRPr="00694939" w14:paraId="7CECEA34" w14:textId="77777777" w:rsidTr="00E979D0">
        <w:tc>
          <w:tcPr>
            <w:tcW w:w="3076" w:type="dxa"/>
          </w:tcPr>
          <w:p w14:paraId="613E1F50" w14:textId="77777777" w:rsidR="0064200F" w:rsidRDefault="0064200F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Healthcare – Surgery</w:t>
            </w:r>
          </w:p>
        </w:tc>
        <w:tc>
          <w:tcPr>
            <w:tcW w:w="7737" w:type="dxa"/>
          </w:tcPr>
          <w:p w14:paraId="27442930" w14:textId="77777777" w:rsidR="0064200F" w:rsidRDefault="0064200F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Healthcare reports pertaining to Surgery</w:t>
            </w:r>
          </w:p>
        </w:tc>
      </w:tr>
      <w:tr w:rsidR="0064200F" w:rsidRPr="00694939" w14:paraId="35E7E46F" w14:textId="77777777" w:rsidTr="00E979D0">
        <w:tc>
          <w:tcPr>
            <w:tcW w:w="3076" w:type="dxa"/>
          </w:tcPr>
          <w:p w14:paraId="27E1CFF1" w14:textId="77777777" w:rsidR="0064200F" w:rsidRDefault="0064200F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Help Desk</w:t>
            </w:r>
          </w:p>
        </w:tc>
        <w:tc>
          <w:tcPr>
            <w:tcW w:w="7737" w:type="dxa"/>
          </w:tcPr>
          <w:p w14:paraId="1CF31E8E" w14:textId="77777777" w:rsidR="0064200F" w:rsidRDefault="0064200F" w:rsidP="000E039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Help Desk reports primarily for Information Technology staff</w:t>
            </w:r>
          </w:p>
        </w:tc>
      </w:tr>
      <w:tr w:rsidR="000E0399" w:rsidRPr="00694939" w14:paraId="60233A09" w14:textId="77777777" w:rsidTr="00E979D0">
        <w:tc>
          <w:tcPr>
            <w:tcW w:w="3076" w:type="dxa"/>
          </w:tcPr>
          <w:p w14:paraId="1C334EAB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HR – Academic Affairs </w:t>
            </w:r>
          </w:p>
        </w:tc>
        <w:tc>
          <w:tcPr>
            <w:tcW w:w="7737" w:type="dxa"/>
          </w:tcPr>
          <w:p w14:paraId="775DAF83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HR reports pertaining to Academic Affairs.</w:t>
            </w:r>
          </w:p>
        </w:tc>
      </w:tr>
      <w:tr w:rsidR="000E0399" w:rsidRPr="00694939" w14:paraId="149133A7" w14:textId="77777777" w:rsidTr="00E979D0">
        <w:tc>
          <w:tcPr>
            <w:tcW w:w="3076" w:type="dxa"/>
          </w:tcPr>
          <w:p w14:paraId="42765871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HR – Budget </w:t>
            </w:r>
          </w:p>
        </w:tc>
        <w:tc>
          <w:tcPr>
            <w:tcW w:w="7737" w:type="dxa"/>
          </w:tcPr>
          <w:p w14:paraId="512BB37A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HR reports pertaining to the Budget office.</w:t>
            </w:r>
          </w:p>
        </w:tc>
      </w:tr>
      <w:tr w:rsidR="000E0399" w:rsidRPr="00694939" w14:paraId="4BB1EDCA" w14:textId="77777777" w:rsidTr="00E979D0">
        <w:tc>
          <w:tcPr>
            <w:tcW w:w="3076" w:type="dxa"/>
          </w:tcPr>
          <w:p w14:paraId="21774977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HR – Equal Opportunity </w:t>
            </w:r>
          </w:p>
        </w:tc>
        <w:tc>
          <w:tcPr>
            <w:tcW w:w="7737" w:type="dxa"/>
          </w:tcPr>
          <w:p w14:paraId="784A0BC1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HR reports pertaining to Equal Opportunity.</w:t>
            </w:r>
          </w:p>
        </w:tc>
      </w:tr>
      <w:tr w:rsidR="000E0399" w:rsidRPr="00694939" w14:paraId="7D1772DF" w14:textId="77777777" w:rsidTr="00E979D0">
        <w:tc>
          <w:tcPr>
            <w:tcW w:w="3076" w:type="dxa"/>
          </w:tcPr>
          <w:p w14:paraId="03FC2FD5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HR – General Inquiry </w:t>
            </w:r>
          </w:p>
        </w:tc>
        <w:tc>
          <w:tcPr>
            <w:tcW w:w="7737" w:type="dxa"/>
          </w:tcPr>
          <w:p w14:paraId="7CC3C2DC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General employee and department reports.</w:t>
            </w:r>
          </w:p>
        </w:tc>
      </w:tr>
      <w:tr w:rsidR="000E0399" w:rsidRPr="00694939" w14:paraId="386FE204" w14:textId="77777777" w:rsidTr="00E979D0">
        <w:tc>
          <w:tcPr>
            <w:tcW w:w="3076" w:type="dxa"/>
          </w:tcPr>
          <w:p w14:paraId="079EC615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HR – Hospital Administration  </w:t>
            </w:r>
          </w:p>
        </w:tc>
        <w:tc>
          <w:tcPr>
            <w:tcW w:w="7737" w:type="dxa"/>
          </w:tcPr>
          <w:p w14:paraId="7121CAD9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Reports specifically for the managing operation of the Hospital.</w:t>
            </w:r>
          </w:p>
        </w:tc>
      </w:tr>
      <w:tr w:rsidR="000E0399" w:rsidRPr="00694939" w14:paraId="584DC930" w14:textId="77777777" w:rsidTr="00E979D0">
        <w:tc>
          <w:tcPr>
            <w:tcW w:w="3076" w:type="dxa"/>
          </w:tcPr>
          <w:p w14:paraId="373E7E9B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HR – Human Resources</w:t>
            </w:r>
          </w:p>
        </w:tc>
        <w:tc>
          <w:tcPr>
            <w:tcW w:w="7737" w:type="dxa"/>
          </w:tcPr>
          <w:p w14:paraId="738BE143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Reports specifically for the HR department only.</w:t>
            </w:r>
          </w:p>
        </w:tc>
      </w:tr>
      <w:tr w:rsidR="000E0399" w:rsidRPr="00694939" w14:paraId="05FD07AC" w14:textId="77777777" w:rsidTr="00E979D0">
        <w:tc>
          <w:tcPr>
            <w:tcW w:w="3076" w:type="dxa"/>
          </w:tcPr>
          <w:p w14:paraId="3B2C2E66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HR – Payroll </w:t>
            </w:r>
          </w:p>
        </w:tc>
        <w:tc>
          <w:tcPr>
            <w:tcW w:w="7737" w:type="dxa"/>
          </w:tcPr>
          <w:p w14:paraId="28FCD17A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Payroll reports specifically for the HR Payroll department only.</w:t>
            </w:r>
          </w:p>
        </w:tc>
      </w:tr>
      <w:tr w:rsidR="000E0399" w:rsidRPr="00694939" w14:paraId="48F23B20" w14:textId="77777777" w:rsidTr="00E979D0">
        <w:tc>
          <w:tcPr>
            <w:tcW w:w="3076" w:type="dxa"/>
          </w:tcPr>
          <w:p w14:paraId="571BF67F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HR – Student Employment  </w:t>
            </w:r>
          </w:p>
        </w:tc>
        <w:tc>
          <w:tcPr>
            <w:tcW w:w="7737" w:type="dxa"/>
          </w:tcPr>
          <w:p w14:paraId="66CC5BFF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HR reports pertaining to Student Employment.</w:t>
            </w:r>
          </w:p>
        </w:tc>
      </w:tr>
      <w:tr w:rsidR="000E0399" w:rsidRPr="00694939" w14:paraId="560CC3CE" w14:textId="77777777" w:rsidTr="00E979D0">
        <w:tc>
          <w:tcPr>
            <w:tcW w:w="3076" w:type="dxa"/>
          </w:tcPr>
          <w:p w14:paraId="0FD30D46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Information Technology</w:t>
            </w:r>
          </w:p>
        </w:tc>
        <w:tc>
          <w:tcPr>
            <w:tcW w:w="7737" w:type="dxa"/>
          </w:tcPr>
          <w:p w14:paraId="2EB0F752" w14:textId="77777777" w:rsidR="000E0399" w:rsidRPr="00694939" w:rsidRDefault="000E0399" w:rsidP="000E039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Reports created for the departments within Information Technology.</w:t>
            </w:r>
          </w:p>
        </w:tc>
      </w:tr>
      <w:tr w:rsidR="00CF3866" w:rsidRPr="00694939" w14:paraId="00563429" w14:textId="77777777" w:rsidTr="0051455F">
        <w:tc>
          <w:tcPr>
            <w:tcW w:w="3076" w:type="dxa"/>
            <w:vAlign w:val="center"/>
          </w:tcPr>
          <w:p w14:paraId="42C08675" w14:textId="77777777" w:rsidR="00CF3866" w:rsidRPr="00204AA1" w:rsidRDefault="00CF3866" w:rsidP="00CF386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- Diversity</w:t>
            </w:r>
          </w:p>
        </w:tc>
        <w:tc>
          <w:tcPr>
            <w:tcW w:w="7737" w:type="dxa"/>
          </w:tcPr>
          <w:p w14:paraId="6EF3216D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Institutional Research Diversity reports.</w:t>
            </w:r>
          </w:p>
        </w:tc>
      </w:tr>
      <w:tr w:rsidR="00CF3866" w:rsidRPr="00694939" w14:paraId="3B24C0D4" w14:textId="77777777" w:rsidTr="0051455F">
        <w:tc>
          <w:tcPr>
            <w:tcW w:w="3076" w:type="dxa"/>
            <w:vAlign w:val="center"/>
          </w:tcPr>
          <w:p w14:paraId="061BA931" w14:textId="77777777" w:rsidR="00CF3866" w:rsidRPr="00204AA1" w:rsidRDefault="00CF3866" w:rsidP="00CF386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- Restricted</w:t>
            </w:r>
          </w:p>
        </w:tc>
        <w:tc>
          <w:tcPr>
            <w:tcW w:w="7737" w:type="dxa"/>
          </w:tcPr>
          <w:p w14:paraId="6E367B4A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Institutional Research Restricted reports.</w:t>
            </w:r>
          </w:p>
        </w:tc>
      </w:tr>
      <w:tr w:rsidR="00CF3866" w:rsidRPr="00694939" w14:paraId="158ADB21" w14:textId="77777777" w:rsidTr="0051455F">
        <w:tc>
          <w:tcPr>
            <w:tcW w:w="3076" w:type="dxa"/>
            <w:vAlign w:val="center"/>
          </w:tcPr>
          <w:p w14:paraId="0C064AC7" w14:textId="77777777" w:rsidR="00CF3866" w:rsidRPr="00204AA1" w:rsidRDefault="00CF3866" w:rsidP="00CF386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 – Strategic Planning</w:t>
            </w:r>
          </w:p>
        </w:tc>
        <w:tc>
          <w:tcPr>
            <w:tcW w:w="7737" w:type="dxa"/>
          </w:tcPr>
          <w:p w14:paraId="686F6BE3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Institutional Research Strategic Planning reports.</w:t>
            </w:r>
          </w:p>
        </w:tc>
      </w:tr>
      <w:tr w:rsidR="00CF3866" w:rsidRPr="00694939" w14:paraId="75B68ED2" w14:textId="77777777" w:rsidTr="00E979D0">
        <w:tc>
          <w:tcPr>
            <w:tcW w:w="3076" w:type="dxa"/>
          </w:tcPr>
          <w:p w14:paraId="0B05378A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Lawson – Accounts Payable</w:t>
            </w:r>
          </w:p>
        </w:tc>
        <w:tc>
          <w:tcPr>
            <w:tcW w:w="7737" w:type="dxa"/>
          </w:tcPr>
          <w:p w14:paraId="62306599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Lawson Accounts Payable reports.</w:t>
            </w:r>
          </w:p>
        </w:tc>
      </w:tr>
      <w:tr w:rsidR="00CF3866" w:rsidRPr="00694939" w14:paraId="5BFA8248" w14:textId="77777777" w:rsidTr="00E979D0">
        <w:tc>
          <w:tcPr>
            <w:tcW w:w="3076" w:type="dxa"/>
          </w:tcPr>
          <w:p w14:paraId="7792123C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Lawson – Health Info. Mgt.</w:t>
            </w:r>
          </w:p>
        </w:tc>
        <w:tc>
          <w:tcPr>
            <w:tcW w:w="7737" w:type="dxa"/>
          </w:tcPr>
          <w:p w14:paraId="39D2830E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Lawson human resource Health Information Management reports.</w:t>
            </w:r>
          </w:p>
        </w:tc>
      </w:tr>
      <w:tr w:rsidR="00CF3866" w:rsidRPr="00694939" w14:paraId="57C2208C" w14:textId="77777777" w:rsidTr="00E979D0">
        <w:tc>
          <w:tcPr>
            <w:tcW w:w="3076" w:type="dxa"/>
          </w:tcPr>
          <w:p w14:paraId="3464E7F6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Lawson – Human Resources</w:t>
            </w:r>
          </w:p>
        </w:tc>
        <w:tc>
          <w:tcPr>
            <w:tcW w:w="7737" w:type="dxa"/>
          </w:tcPr>
          <w:p w14:paraId="1E23A01C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Lawson Human Resources reports.</w:t>
            </w:r>
          </w:p>
        </w:tc>
      </w:tr>
      <w:tr w:rsidR="00CF3866" w:rsidRPr="00694939" w14:paraId="313780A3" w14:textId="77777777" w:rsidTr="00E979D0">
        <w:tc>
          <w:tcPr>
            <w:tcW w:w="3076" w:type="dxa"/>
          </w:tcPr>
          <w:p w14:paraId="4D67748C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Lawson – Nursing</w:t>
            </w:r>
          </w:p>
        </w:tc>
        <w:tc>
          <w:tcPr>
            <w:tcW w:w="7737" w:type="dxa"/>
          </w:tcPr>
          <w:p w14:paraId="14EF08F6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Lawson Nursing reports.</w:t>
            </w:r>
          </w:p>
        </w:tc>
      </w:tr>
      <w:tr w:rsidR="00CF3866" w:rsidRPr="00694939" w14:paraId="33B3ECE8" w14:textId="77777777" w:rsidTr="00E979D0">
        <w:tc>
          <w:tcPr>
            <w:tcW w:w="3076" w:type="dxa"/>
            <w:vAlign w:val="center"/>
          </w:tcPr>
          <w:p w14:paraId="394EBAB1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sz w:val="16"/>
                <w:szCs w:val="16"/>
              </w:rPr>
              <w:t>Research</w:t>
            </w:r>
          </w:p>
        </w:tc>
        <w:tc>
          <w:tcPr>
            <w:tcW w:w="7737" w:type="dxa"/>
          </w:tcPr>
          <w:p w14:paraId="1C5CEB19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napToGrid/>
                <w:sz w:val="16"/>
                <w:szCs w:val="16"/>
              </w:rPr>
              <w:t>Submission and award reports for grant proposals from Research and Sponsored Programs (RSP) data.</w:t>
            </w:r>
          </w:p>
        </w:tc>
      </w:tr>
      <w:tr w:rsidR="00CF3866" w:rsidRPr="00694939" w14:paraId="75136566" w14:textId="77777777" w:rsidTr="00E979D0">
        <w:tc>
          <w:tcPr>
            <w:tcW w:w="3076" w:type="dxa"/>
            <w:vAlign w:val="center"/>
          </w:tcPr>
          <w:p w14:paraId="18945D6B" w14:textId="77777777" w:rsidR="00CF3866" w:rsidRPr="00694939" w:rsidRDefault="00CF3866" w:rsidP="00CF386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sz w:val="16"/>
                <w:szCs w:val="16"/>
              </w:rPr>
            </w:pPr>
            <w:r w:rsidRPr="00694939">
              <w:rPr>
                <w:rFonts w:ascii="Arial Narrow" w:hAnsi="Arial Narrow"/>
                <w:color w:val="000000"/>
                <w:sz w:val="16"/>
                <w:szCs w:val="16"/>
              </w:rPr>
              <w:t>Residence Life - General</w:t>
            </w:r>
          </w:p>
        </w:tc>
        <w:tc>
          <w:tcPr>
            <w:tcW w:w="7737" w:type="dxa"/>
          </w:tcPr>
          <w:p w14:paraId="0ED0A33F" w14:textId="77777777" w:rsidR="00CF3866" w:rsidRPr="00694939" w:rsidRDefault="00CF3866" w:rsidP="00CF3866">
            <w:pPr>
              <w:widowControl/>
              <w:rPr>
                <w:rFonts w:ascii="Arial Narrow" w:hAnsi="Arial Narrow"/>
                <w:bCs/>
                <w:snapToGrid/>
                <w:sz w:val="16"/>
                <w:szCs w:val="16"/>
              </w:rPr>
            </w:pPr>
            <w:r w:rsidRPr="00694939">
              <w:rPr>
                <w:rFonts w:ascii="Arial Narrow" w:hAnsi="Arial Narrow" w:cs="Arial"/>
                <w:sz w:val="16"/>
                <w:szCs w:val="16"/>
              </w:rPr>
              <w:t>Housing reports for Residence staff</w:t>
            </w:r>
          </w:p>
        </w:tc>
      </w:tr>
      <w:tr w:rsidR="00CF3866" w:rsidRPr="00694939" w14:paraId="2287A797" w14:textId="77777777" w:rsidTr="00E979D0">
        <w:tc>
          <w:tcPr>
            <w:tcW w:w="3076" w:type="dxa"/>
            <w:vAlign w:val="center"/>
          </w:tcPr>
          <w:p w14:paraId="0425FF22" w14:textId="77777777" w:rsidR="00CF3866" w:rsidRPr="00694939" w:rsidRDefault="00CF3866" w:rsidP="00CF386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94939">
              <w:rPr>
                <w:rFonts w:ascii="Arial Narrow" w:hAnsi="Arial Narrow"/>
                <w:color w:val="000000"/>
                <w:sz w:val="16"/>
                <w:szCs w:val="16"/>
              </w:rPr>
              <w:t>Residence Life - Staff</w:t>
            </w:r>
          </w:p>
        </w:tc>
        <w:tc>
          <w:tcPr>
            <w:tcW w:w="7737" w:type="dxa"/>
          </w:tcPr>
          <w:p w14:paraId="40B95F3E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 w:cs="Arial"/>
                <w:sz w:val="16"/>
                <w:szCs w:val="16"/>
              </w:rPr>
              <w:t>Housing reports</w:t>
            </w:r>
          </w:p>
        </w:tc>
      </w:tr>
      <w:tr w:rsidR="00CF3866" w:rsidRPr="00694939" w14:paraId="55201906" w14:textId="77777777" w:rsidTr="00E979D0">
        <w:tc>
          <w:tcPr>
            <w:tcW w:w="3076" w:type="dxa"/>
          </w:tcPr>
          <w:p w14:paraId="49350C12" w14:textId="77777777" w:rsidR="00CF3866" w:rsidRPr="00694939" w:rsidRDefault="00CF3866" w:rsidP="00CF3866">
            <w:pPr>
              <w:tabs>
                <w:tab w:val="left" w:pos="2616"/>
              </w:tabs>
              <w:spacing w:before="100" w:beforeAutospacing="1" w:line="12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Academic Administrators</w:t>
            </w:r>
          </w:p>
        </w:tc>
        <w:tc>
          <w:tcPr>
            <w:tcW w:w="7737" w:type="dxa"/>
          </w:tcPr>
          <w:p w14:paraId="131CDB92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Up-to-date course information for academic administrators.</w:t>
            </w:r>
          </w:p>
        </w:tc>
      </w:tr>
      <w:tr w:rsidR="00CF3866" w:rsidRPr="00694939" w14:paraId="439D30CB" w14:textId="77777777" w:rsidTr="00E979D0">
        <w:tc>
          <w:tcPr>
            <w:tcW w:w="3076" w:type="dxa"/>
          </w:tcPr>
          <w:p w14:paraId="4B6CE2BB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A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ccessibility</w:t>
            </w:r>
          </w:p>
        </w:tc>
        <w:tc>
          <w:tcPr>
            <w:tcW w:w="7737" w:type="dxa"/>
          </w:tcPr>
          <w:p w14:paraId="2B42FAD3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Office of Accessibility related reports.</w:t>
            </w:r>
          </w:p>
        </w:tc>
      </w:tr>
      <w:tr w:rsidR="00CF3866" w:rsidRPr="00694939" w14:paraId="6D0CAA83" w14:textId="77777777" w:rsidTr="00E979D0">
        <w:tc>
          <w:tcPr>
            <w:tcW w:w="3076" w:type="dxa"/>
          </w:tcPr>
          <w:p w14:paraId="0065A1CF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Athletics</w:t>
            </w:r>
          </w:p>
        </w:tc>
        <w:tc>
          <w:tcPr>
            <w:tcW w:w="7737" w:type="dxa"/>
          </w:tcPr>
          <w:p w14:paraId="55FD2F4E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Athletic related reports.</w:t>
            </w:r>
          </w:p>
        </w:tc>
      </w:tr>
      <w:tr w:rsidR="00CF3866" w:rsidRPr="00694939" w14:paraId="7A2DA493" w14:textId="77777777" w:rsidTr="00E979D0">
        <w:tc>
          <w:tcPr>
            <w:tcW w:w="3076" w:type="dxa"/>
          </w:tcPr>
          <w:p w14:paraId="19F65063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Audit</w:t>
            </w:r>
          </w:p>
        </w:tc>
        <w:tc>
          <w:tcPr>
            <w:tcW w:w="7737" w:type="dxa"/>
          </w:tcPr>
          <w:p w14:paraId="1976B5EA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Data audit reports for Enrollment Services and the Registrar Office.</w:t>
            </w:r>
          </w:p>
        </w:tc>
      </w:tr>
      <w:tr w:rsidR="00CF3866" w:rsidRPr="00694939" w14:paraId="77469B0A" w14:textId="77777777" w:rsidTr="00E979D0">
        <w:tc>
          <w:tcPr>
            <w:tcW w:w="3076" w:type="dxa"/>
          </w:tcPr>
          <w:p w14:paraId="440FA20C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Student –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Continuing Education</w:t>
            </w:r>
          </w:p>
        </w:tc>
        <w:tc>
          <w:tcPr>
            <w:tcW w:w="7737" w:type="dxa"/>
          </w:tcPr>
          <w:p w14:paraId="26C88FEF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Continuing Education courses.</w:t>
            </w:r>
          </w:p>
        </w:tc>
      </w:tr>
      <w:tr w:rsidR="00CF3866" w:rsidRPr="00694939" w14:paraId="4D6D08B2" w14:textId="77777777" w:rsidTr="00E979D0">
        <w:tc>
          <w:tcPr>
            <w:tcW w:w="3076" w:type="dxa"/>
          </w:tcPr>
          <w:p w14:paraId="6AB6B8F4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Course</w:t>
            </w:r>
          </w:p>
        </w:tc>
        <w:tc>
          <w:tcPr>
            <w:tcW w:w="7737" w:type="dxa"/>
          </w:tcPr>
          <w:p w14:paraId="7EE25F40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Section, inventory, grading, and catalog information.</w:t>
            </w:r>
          </w:p>
        </w:tc>
      </w:tr>
      <w:tr w:rsidR="00CF3866" w:rsidRPr="00694939" w14:paraId="227BF3BE" w14:textId="77777777" w:rsidTr="00E979D0">
        <w:tc>
          <w:tcPr>
            <w:tcW w:w="3076" w:type="dxa"/>
          </w:tcPr>
          <w:p w14:paraId="6AF3649C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Enrollment</w:t>
            </w:r>
          </w:p>
        </w:tc>
        <w:tc>
          <w:tcPr>
            <w:tcW w:w="7737" w:type="dxa"/>
          </w:tcPr>
          <w:p w14:paraId="1667AD9C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and course enrollment reports.</w:t>
            </w:r>
          </w:p>
        </w:tc>
      </w:tr>
      <w:tr w:rsidR="00CF3866" w:rsidRPr="00694939" w14:paraId="346C1F30" w14:textId="77777777" w:rsidTr="00E979D0">
        <w:trPr>
          <w:trHeight w:val="224"/>
        </w:trPr>
        <w:tc>
          <w:tcPr>
            <w:tcW w:w="3076" w:type="dxa"/>
          </w:tcPr>
          <w:p w14:paraId="08429119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Graduation</w:t>
            </w:r>
          </w:p>
        </w:tc>
        <w:tc>
          <w:tcPr>
            <w:tcW w:w="7737" w:type="dxa"/>
          </w:tcPr>
          <w:p w14:paraId="7CC53416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Graduation related reports.</w:t>
            </w:r>
          </w:p>
        </w:tc>
      </w:tr>
      <w:tr w:rsidR="0061150B" w:rsidRPr="00694939" w14:paraId="067C1E8D" w14:textId="77777777" w:rsidTr="00E979D0">
        <w:trPr>
          <w:trHeight w:val="224"/>
        </w:trPr>
        <w:tc>
          <w:tcPr>
            <w:tcW w:w="3076" w:type="dxa"/>
          </w:tcPr>
          <w:p w14:paraId="32F53D32" w14:textId="77777777" w:rsidR="0061150B" w:rsidRPr="00694939" w:rsidRDefault="0061150B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Student – Institutional Research</w:t>
            </w:r>
          </w:p>
        </w:tc>
        <w:tc>
          <w:tcPr>
            <w:tcW w:w="7737" w:type="dxa"/>
          </w:tcPr>
          <w:p w14:paraId="053968F4" w14:textId="77777777" w:rsidR="0061150B" w:rsidRPr="00694939" w:rsidRDefault="0061150B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IR dashboard for non-enrolled students and</w:t>
            </w:r>
            <w:r w:rsidR="007E27C1">
              <w:rPr>
                <w:rFonts w:ascii="Arial Narrow" w:hAnsi="Arial Narrow"/>
                <w:bCs/>
                <w:sz w:val="16"/>
                <w:szCs w:val="16"/>
              </w:rPr>
              <w:t xml:space="preserve"> I</w:t>
            </w:r>
            <w:r>
              <w:rPr>
                <w:rFonts w:ascii="Arial Narrow" w:hAnsi="Arial Narrow"/>
                <w:bCs/>
                <w:sz w:val="16"/>
                <w:szCs w:val="16"/>
              </w:rPr>
              <w:t>R dashboard for program-level data.</w:t>
            </w:r>
          </w:p>
        </w:tc>
      </w:tr>
      <w:tr w:rsidR="00CF3866" w:rsidRPr="00694939" w14:paraId="701FFA10" w14:textId="77777777" w:rsidTr="00E979D0">
        <w:trPr>
          <w:trHeight w:val="224"/>
        </w:trPr>
        <w:tc>
          <w:tcPr>
            <w:tcW w:w="3076" w:type="dxa"/>
          </w:tcPr>
          <w:p w14:paraId="62ACCCC1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International</w:t>
            </w:r>
          </w:p>
        </w:tc>
        <w:tc>
          <w:tcPr>
            <w:tcW w:w="7737" w:type="dxa"/>
          </w:tcPr>
          <w:p w14:paraId="1A37F789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International student and SEVIS related reports.</w:t>
            </w:r>
          </w:p>
        </w:tc>
      </w:tr>
      <w:tr w:rsidR="00CF3866" w:rsidRPr="00694939" w14:paraId="11521D0C" w14:textId="77777777" w:rsidTr="00E979D0">
        <w:trPr>
          <w:trHeight w:val="224"/>
        </w:trPr>
        <w:tc>
          <w:tcPr>
            <w:tcW w:w="3076" w:type="dxa"/>
          </w:tcPr>
          <w:p w14:paraId="15C939F7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04AA1">
              <w:rPr>
                <w:rFonts w:ascii="Arial Narrow" w:hAnsi="Arial Narrow"/>
                <w:color w:val="000000"/>
                <w:sz w:val="16"/>
                <w:szCs w:val="16"/>
              </w:rPr>
              <w:t>Student – I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 Archive</w:t>
            </w:r>
          </w:p>
        </w:tc>
        <w:tc>
          <w:tcPr>
            <w:tcW w:w="7737" w:type="dxa"/>
          </w:tcPr>
          <w:p w14:paraId="63C17FD6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Archived Student Institutional Research reports.</w:t>
            </w:r>
          </w:p>
        </w:tc>
      </w:tr>
      <w:tr w:rsidR="00CF3866" w:rsidRPr="00694939" w14:paraId="458363A5" w14:textId="77777777" w:rsidTr="00E979D0">
        <w:trPr>
          <w:trHeight w:val="224"/>
        </w:trPr>
        <w:tc>
          <w:tcPr>
            <w:tcW w:w="3076" w:type="dxa"/>
          </w:tcPr>
          <w:p w14:paraId="163102D8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Student – Legacy </w:t>
            </w:r>
          </w:p>
        </w:tc>
        <w:tc>
          <w:tcPr>
            <w:tcW w:w="7737" w:type="dxa"/>
          </w:tcPr>
          <w:p w14:paraId="7146D5C2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Legacy Reports for Student Reporting</w:t>
            </w:r>
          </w:p>
        </w:tc>
      </w:tr>
      <w:tr w:rsidR="00CF3866" w:rsidRPr="00694939" w14:paraId="1103CC80" w14:textId="77777777" w:rsidTr="00E979D0">
        <w:trPr>
          <w:trHeight w:val="224"/>
        </w:trPr>
        <w:tc>
          <w:tcPr>
            <w:tcW w:w="3076" w:type="dxa"/>
          </w:tcPr>
          <w:p w14:paraId="5C9287A2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- Medical</w:t>
            </w:r>
          </w:p>
        </w:tc>
        <w:tc>
          <w:tcPr>
            <w:tcW w:w="7737" w:type="dxa"/>
          </w:tcPr>
          <w:p w14:paraId="7C6A31C2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sz w:val="16"/>
                <w:szCs w:val="16"/>
              </w:rPr>
              <w:t>Student reports specific to Medical Students</w:t>
            </w:r>
          </w:p>
        </w:tc>
      </w:tr>
      <w:tr w:rsidR="00CF3866" w:rsidRPr="00694939" w14:paraId="5860BFFB" w14:textId="77777777" w:rsidTr="00E979D0">
        <w:trPr>
          <w:trHeight w:val="224"/>
        </w:trPr>
        <w:tc>
          <w:tcPr>
            <w:tcW w:w="3076" w:type="dxa"/>
          </w:tcPr>
          <w:p w14:paraId="59C90910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Orientation</w:t>
            </w:r>
          </w:p>
        </w:tc>
        <w:tc>
          <w:tcPr>
            <w:tcW w:w="7737" w:type="dxa"/>
          </w:tcPr>
          <w:p w14:paraId="106D9E5B" w14:textId="77777777" w:rsidR="00CF3866" w:rsidRPr="00694939" w:rsidRDefault="00CF3866" w:rsidP="00CF3866">
            <w:pPr>
              <w:rPr>
                <w:rFonts w:ascii="Arial Narrow" w:hAnsi="Arial Narrow"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New student orientation reports.</w:t>
            </w:r>
          </w:p>
        </w:tc>
      </w:tr>
      <w:tr w:rsidR="00CF3866" w:rsidRPr="00694939" w14:paraId="0BFD5B9B" w14:textId="77777777" w:rsidTr="00E979D0">
        <w:trPr>
          <w:trHeight w:val="224"/>
        </w:trPr>
        <w:tc>
          <w:tcPr>
            <w:tcW w:w="3076" w:type="dxa"/>
          </w:tcPr>
          <w:p w14:paraId="12B1DF7F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Registrar</w:t>
            </w:r>
          </w:p>
        </w:tc>
        <w:tc>
          <w:tcPr>
            <w:tcW w:w="7737" w:type="dxa"/>
          </w:tcPr>
          <w:p w14:paraId="4CD7C069" w14:textId="77777777" w:rsidR="00CF3866" w:rsidRPr="00694939" w:rsidRDefault="00CF3866" w:rsidP="00CF3866">
            <w:pPr>
              <w:rPr>
                <w:rFonts w:ascii="Arial Narrow" w:hAnsi="Arial Narrow"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Reports for the Office of the Registrar.</w:t>
            </w:r>
          </w:p>
        </w:tc>
      </w:tr>
      <w:tr w:rsidR="00544BC9" w:rsidRPr="00694939" w14:paraId="235C48BB" w14:textId="77777777" w:rsidTr="00E979D0">
        <w:trPr>
          <w:trHeight w:val="224"/>
        </w:trPr>
        <w:tc>
          <w:tcPr>
            <w:tcW w:w="3076" w:type="dxa"/>
          </w:tcPr>
          <w:p w14:paraId="11B00C86" w14:textId="77777777" w:rsidR="00544BC9" w:rsidRPr="00694939" w:rsidRDefault="00544BC9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Student –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Support</w:t>
            </w:r>
          </w:p>
        </w:tc>
        <w:tc>
          <w:tcPr>
            <w:tcW w:w="7737" w:type="dxa"/>
          </w:tcPr>
          <w:p w14:paraId="29DD2189" w14:textId="77777777" w:rsidR="00544BC9" w:rsidRPr="00694939" w:rsidRDefault="00544BC9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Reports related to student support.</w:t>
            </w:r>
          </w:p>
        </w:tc>
      </w:tr>
      <w:tr w:rsidR="00CF3866" w:rsidRPr="00694939" w14:paraId="386D7971" w14:textId="77777777" w:rsidTr="00E979D0">
        <w:trPr>
          <w:trHeight w:val="224"/>
        </w:trPr>
        <w:tc>
          <w:tcPr>
            <w:tcW w:w="3076" w:type="dxa"/>
          </w:tcPr>
          <w:p w14:paraId="265EFE1C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Transfer</w:t>
            </w:r>
          </w:p>
        </w:tc>
        <w:tc>
          <w:tcPr>
            <w:tcW w:w="7737" w:type="dxa"/>
          </w:tcPr>
          <w:p w14:paraId="25473949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Transfer and degree audit related reports.</w:t>
            </w:r>
          </w:p>
        </w:tc>
      </w:tr>
      <w:tr w:rsidR="00CF3866" w:rsidRPr="00694939" w14:paraId="4017D861" w14:textId="77777777" w:rsidTr="00E979D0">
        <w:trPr>
          <w:trHeight w:val="224"/>
        </w:trPr>
        <w:tc>
          <w:tcPr>
            <w:tcW w:w="3076" w:type="dxa"/>
          </w:tcPr>
          <w:p w14:paraId="5AD8A84F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– Veteran</w:t>
            </w:r>
          </w:p>
        </w:tc>
        <w:tc>
          <w:tcPr>
            <w:tcW w:w="7737" w:type="dxa"/>
          </w:tcPr>
          <w:p w14:paraId="44BDCABF" w14:textId="77777777" w:rsidR="00CF3866" w:rsidRPr="00694939" w:rsidRDefault="00CF3866" w:rsidP="00CF38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Veteran related reports.</w:t>
            </w:r>
          </w:p>
        </w:tc>
      </w:tr>
    </w:tbl>
    <w:p w14:paraId="6DD4D6A7" w14:textId="77777777" w:rsidR="00C14418" w:rsidRDefault="00C14418"/>
    <w:tbl>
      <w:tblPr>
        <w:tblpPr w:leftFromText="180" w:rightFromText="180" w:vertAnchor="text" w:horzAnchor="margin" w:tblpY="40"/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7737"/>
      </w:tblGrid>
      <w:tr w:rsidR="008D1648" w:rsidRPr="00694939" w14:paraId="056586E7" w14:textId="77777777" w:rsidTr="00E979D0">
        <w:trPr>
          <w:trHeight w:val="224"/>
        </w:trPr>
        <w:tc>
          <w:tcPr>
            <w:tcW w:w="3076" w:type="dxa"/>
          </w:tcPr>
          <w:p w14:paraId="193BC792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 – General Inquiry</w:t>
            </w:r>
          </w:p>
        </w:tc>
        <w:tc>
          <w:tcPr>
            <w:tcW w:w="7737" w:type="dxa"/>
          </w:tcPr>
          <w:p w14:paraId="2563EC1B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B144F5">
              <w:rPr>
                <w:rFonts w:ascii="Arial Narrow" w:hAnsi="Arial Narrow"/>
                <w:sz w:val="16"/>
                <w:szCs w:val="16"/>
              </w:rPr>
              <w:t>Reports of general nature for spend</w:t>
            </w:r>
            <w:r>
              <w:rPr>
                <w:rFonts w:ascii="Arial Narrow" w:hAnsi="Arial Narrow"/>
                <w:sz w:val="16"/>
                <w:szCs w:val="16"/>
              </w:rPr>
              <w:t>ing</w:t>
            </w:r>
            <w:r w:rsidRPr="00B144F5">
              <w:rPr>
                <w:rFonts w:ascii="Arial Narrow" w:hAnsi="Arial Narrow"/>
                <w:sz w:val="16"/>
                <w:szCs w:val="16"/>
              </w:rPr>
              <w:t>, requisitions, accounting</w:t>
            </w:r>
          </w:p>
        </w:tc>
      </w:tr>
      <w:tr w:rsidR="008D1648" w:rsidRPr="00694939" w14:paraId="41D93B74" w14:textId="77777777" w:rsidTr="00E979D0">
        <w:trPr>
          <w:trHeight w:val="224"/>
        </w:trPr>
        <w:tc>
          <w:tcPr>
            <w:tcW w:w="3076" w:type="dxa"/>
          </w:tcPr>
          <w:p w14:paraId="22F4FD26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Supply Chain – Inventory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Mgmt</w:t>
            </w:r>
            <w:proofErr w:type="spellEnd"/>
          </w:p>
        </w:tc>
        <w:tc>
          <w:tcPr>
            <w:tcW w:w="7737" w:type="dxa"/>
          </w:tcPr>
          <w:p w14:paraId="2BA05B3F" w14:textId="77777777" w:rsidR="008D1648" w:rsidRPr="00B144F5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B144F5">
              <w:rPr>
                <w:rFonts w:ascii="Arial Narrow" w:hAnsi="Arial Narrow"/>
                <w:sz w:val="16"/>
                <w:szCs w:val="16"/>
              </w:rPr>
              <w:t>Reports for supply chain staff used in managing inventory for the hospital</w:t>
            </w:r>
          </w:p>
        </w:tc>
      </w:tr>
      <w:tr w:rsidR="008D1648" w:rsidRPr="00694939" w14:paraId="6564BA50" w14:textId="77777777" w:rsidTr="00E979D0">
        <w:trPr>
          <w:trHeight w:val="224"/>
        </w:trPr>
        <w:tc>
          <w:tcPr>
            <w:tcW w:w="3076" w:type="dxa"/>
          </w:tcPr>
          <w:p w14:paraId="45CABA7D" w14:textId="77777777" w:rsidR="008D1648" w:rsidRDefault="008D1648" w:rsidP="008D164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Supply Chain – Material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Mgmt</w:t>
            </w:r>
            <w:proofErr w:type="spellEnd"/>
          </w:p>
        </w:tc>
        <w:tc>
          <w:tcPr>
            <w:tcW w:w="7737" w:type="dxa"/>
          </w:tcPr>
          <w:p w14:paraId="0D613617" w14:textId="77777777" w:rsidR="008D1648" w:rsidRPr="00B144F5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B144F5">
              <w:rPr>
                <w:rFonts w:ascii="Arial Narrow" w:hAnsi="Arial Narrow"/>
                <w:sz w:val="16"/>
                <w:szCs w:val="16"/>
              </w:rPr>
              <w:t>Reports for supply chain staff used in managing product usage and updates</w:t>
            </w:r>
          </w:p>
        </w:tc>
      </w:tr>
      <w:tr w:rsidR="008D1648" w:rsidRPr="00694939" w14:paraId="4BD6AD02" w14:textId="77777777" w:rsidTr="00E979D0">
        <w:trPr>
          <w:trHeight w:val="224"/>
        </w:trPr>
        <w:tc>
          <w:tcPr>
            <w:tcW w:w="3076" w:type="dxa"/>
          </w:tcPr>
          <w:p w14:paraId="644C8479" w14:textId="77777777" w:rsidR="008D1648" w:rsidRDefault="008D1648" w:rsidP="008D164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 – Purchasing</w:t>
            </w:r>
          </w:p>
        </w:tc>
        <w:tc>
          <w:tcPr>
            <w:tcW w:w="7737" w:type="dxa"/>
          </w:tcPr>
          <w:p w14:paraId="668307FF" w14:textId="77777777" w:rsidR="008D1648" w:rsidRPr="00B144F5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B144F5">
              <w:rPr>
                <w:rFonts w:ascii="Arial Narrow" w:hAnsi="Arial Narrow"/>
                <w:sz w:val="16"/>
                <w:szCs w:val="16"/>
              </w:rPr>
              <w:t>Reports for purchasing staff to manage requisitions, purchase orders and contracts</w:t>
            </w:r>
          </w:p>
        </w:tc>
      </w:tr>
      <w:tr w:rsidR="008D1648" w:rsidRPr="00694939" w14:paraId="5C24E46E" w14:textId="77777777" w:rsidTr="00E979D0">
        <w:trPr>
          <w:trHeight w:val="224"/>
        </w:trPr>
        <w:tc>
          <w:tcPr>
            <w:tcW w:w="3076" w:type="dxa"/>
          </w:tcPr>
          <w:p w14:paraId="05B80ABC" w14:textId="77777777" w:rsidR="008D1648" w:rsidRDefault="008D1648" w:rsidP="008D164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Supply Chain – Receiving</w:t>
            </w:r>
          </w:p>
        </w:tc>
        <w:tc>
          <w:tcPr>
            <w:tcW w:w="7737" w:type="dxa"/>
          </w:tcPr>
          <w:p w14:paraId="00807C15" w14:textId="77777777" w:rsidR="008D1648" w:rsidRPr="00B144F5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B144F5">
              <w:rPr>
                <w:rFonts w:ascii="Arial Narrow" w:hAnsi="Arial Narrow"/>
                <w:sz w:val="16"/>
                <w:szCs w:val="16"/>
              </w:rPr>
              <w:t>Reports for receiving staff to manager operations in shipping and receiving</w:t>
            </w:r>
          </w:p>
        </w:tc>
      </w:tr>
      <w:tr w:rsidR="008D1648" w:rsidRPr="00694939" w14:paraId="732CC783" w14:textId="77777777" w:rsidTr="00E979D0">
        <w:trPr>
          <w:trHeight w:val="224"/>
        </w:trPr>
        <w:tc>
          <w:tcPr>
            <w:tcW w:w="3076" w:type="dxa"/>
          </w:tcPr>
          <w:p w14:paraId="0E5C2FA6" w14:textId="77777777" w:rsidR="008D1648" w:rsidRDefault="008D1648" w:rsidP="008D1648">
            <w:pPr>
              <w:rPr>
                <w:rFonts w:ascii="Arial Narrow" w:hAnsi="Arial Narrow"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Treasurer – Audit</w:t>
            </w:r>
          </w:p>
        </w:tc>
        <w:tc>
          <w:tcPr>
            <w:tcW w:w="7737" w:type="dxa"/>
          </w:tcPr>
          <w:p w14:paraId="019CB086" w14:textId="77777777" w:rsidR="008D1648" w:rsidRPr="00B144F5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Data audit reports for the Treasurer’s Office.</w:t>
            </w:r>
          </w:p>
        </w:tc>
      </w:tr>
      <w:tr w:rsidR="008D1648" w:rsidRPr="00694939" w14:paraId="54BDD9E7" w14:textId="77777777" w:rsidTr="00E979D0">
        <w:trPr>
          <w:trHeight w:val="224"/>
        </w:trPr>
        <w:tc>
          <w:tcPr>
            <w:tcW w:w="3076" w:type="dxa"/>
          </w:tcPr>
          <w:p w14:paraId="17EEEDB2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Treasurer – Cashiers</w:t>
            </w:r>
          </w:p>
        </w:tc>
        <w:tc>
          <w:tcPr>
            <w:tcW w:w="7737" w:type="dxa"/>
          </w:tcPr>
          <w:p w14:paraId="4421837B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accounts cashier reports for the Treasurer’s Office.</w:t>
            </w:r>
          </w:p>
        </w:tc>
      </w:tr>
      <w:tr w:rsidR="008D1648" w:rsidRPr="00694939" w14:paraId="6099CA02" w14:textId="77777777" w:rsidTr="00E979D0">
        <w:trPr>
          <w:trHeight w:val="224"/>
        </w:trPr>
        <w:tc>
          <w:tcPr>
            <w:tcW w:w="3076" w:type="dxa"/>
          </w:tcPr>
          <w:p w14:paraId="125D530E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Treasurer – General Inquiry</w:t>
            </w:r>
          </w:p>
        </w:tc>
        <w:tc>
          <w:tcPr>
            <w:tcW w:w="7737" w:type="dxa"/>
          </w:tcPr>
          <w:p w14:paraId="2147F54A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Student account general inquiry related reports.</w:t>
            </w:r>
          </w:p>
        </w:tc>
      </w:tr>
      <w:tr w:rsidR="008D1648" w:rsidRPr="00694939" w14:paraId="118470C0" w14:textId="77777777" w:rsidTr="00E979D0">
        <w:trPr>
          <w:trHeight w:val="224"/>
        </w:trPr>
        <w:tc>
          <w:tcPr>
            <w:tcW w:w="3076" w:type="dxa"/>
          </w:tcPr>
          <w:p w14:paraId="06E79C6D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Treasurer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- Legacy</w:t>
            </w:r>
          </w:p>
        </w:tc>
        <w:tc>
          <w:tcPr>
            <w:tcW w:w="7737" w:type="dxa"/>
          </w:tcPr>
          <w:p w14:paraId="7E68B213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Legacy</w:t>
            </w: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 reports for the Treasurer’s Office.</w:t>
            </w:r>
          </w:p>
        </w:tc>
      </w:tr>
      <w:tr w:rsidR="008D1648" w:rsidRPr="00694939" w14:paraId="3BF5F53B" w14:textId="77777777" w:rsidTr="00E979D0">
        <w:trPr>
          <w:trHeight w:val="224"/>
        </w:trPr>
        <w:tc>
          <w:tcPr>
            <w:tcW w:w="3076" w:type="dxa"/>
          </w:tcPr>
          <w:p w14:paraId="20E63451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>Treasurer – Special Accounts</w:t>
            </w:r>
          </w:p>
        </w:tc>
        <w:tc>
          <w:tcPr>
            <w:tcW w:w="7737" w:type="dxa"/>
          </w:tcPr>
          <w:p w14:paraId="3A71D49A" w14:textId="77777777" w:rsidR="008D1648" w:rsidRPr="00694939" w:rsidRDefault="008D1648" w:rsidP="008D1648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Student special accounts </w:t>
            </w:r>
            <w:proofErr w:type="gramStart"/>
            <w:r w:rsidRPr="00694939">
              <w:rPr>
                <w:rFonts w:ascii="Arial Narrow" w:hAnsi="Arial Narrow"/>
                <w:bCs/>
                <w:sz w:val="16"/>
                <w:szCs w:val="16"/>
              </w:rPr>
              <w:t>reports</w:t>
            </w:r>
            <w:proofErr w:type="gramEnd"/>
            <w:r w:rsidRPr="00694939">
              <w:rPr>
                <w:rFonts w:ascii="Arial Narrow" w:hAnsi="Arial Narrow"/>
                <w:bCs/>
                <w:sz w:val="16"/>
                <w:szCs w:val="16"/>
              </w:rPr>
              <w:t xml:space="preserve"> for the Treasurer’s Office.</w:t>
            </w:r>
          </w:p>
        </w:tc>
      </w:tr>
    </w:tbl>
    <w:p w14:paraId="65CDB7BE" w14:textId="77777777" w:rsidR="003A7ACD" w:rsidRDefault="003A7ACD"/>
    <w:p w14:paraId="200ECFAA" w14:textId="77777777" w:rsidR="003A7ACD" w:rsidRPr="003A7ACD" w:rsidRDefault="003A7ACD" w:rsidP="003A7ACD">
      <w:pPr>
        <w:ind w:left="540" w:right="-432"/>
      </w:pPr>
    </w:p>
    <w:p w14:paraId="734165DA" w14:textId="77777777" w:rsidR="003A7ACD" w:rsidRPr="003A7ACD" w:rsidRDefault="003A7ACD" w:rsidP="003A7ACD">
      <w:pPr>
        <w:ind w:left="540" w:right="-432"/>
      </w:pPr>
    </w:p>
    <w:sectPr w:rsidR="003A7ACD" w:rsidRPr="003A7ACD" w:rsidSect="00C448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2240" w:h="15840" w:code="1"/>
      <w:pgMar w:top="274" w:right="1008" w:bottom="274" w:left="1008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564D" w14:textId="77777777" w:rsidR="00BF0364" w:rsidRDefault="00BF0364">
      <w:r>
        <w:separator/>
      </w:r>
    </w:p>
  </w:endnote>
  <w:endnote w:type="continuationSeparator" w:id="0">
    <w:p w14:paraId="568F6ECC" w14:textId="77777777" w:rsidR="00BF0364" w:rsidRDefault="00BF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E032" w14:textId="77777777" w:rsidR="00D864FA" w:rsidRDefault="00D86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3426" w14:textId="0E5BA7A3" w:rsidR="008D1648" w:rsidRDefault="008D1648" w:rsidP="00856B47">
    <w:pPr>
      <w:tabs>
        <w:tab w:val="center" w:pos="5130"/>
        <w:tab w:val="right" w:pos="10260"/>
      </w:tabs>
      <w:spacing w:line="240" w:lineRule="exact"/>
      <w:rPr>
        <w:i/>
        <w:iCs/>
        <w:sz w:val="16"/>
      </w:rPr>
    </w:pPr>
    <w:r>
      <w:rPr>
        <w:i/>
        <w:iCs/>
        <w:sz w:val="16"/>
      </w:rPr>
      <w:t xml:space="preserve">Web_Report_Viewer_Form.doc </w:t>
    </w:r>
    <w:r>
      <w:rPr>
        <w:i/>
        <w:iCs/>
        <w:sz w:val="16"/>
      </w:rPr>
      <w:tab/>
      <w:t xml:space="preserve"> Last modified </w:t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SAVEDATE  \@ "MMMM d, yyyy"  \* MERGEFORMAT </w:instrText>
    </w:r>
    <w:r>
      <w:rPr>
        <w:i/>
        <w:iCs/>
        <w:sz w:val="16"/>
      </w:rPr>
      <w:fldChar w:fldCharType="separate"/>
    </w:r>
    <w:r w:rsidR="00D864FA">
      <w:rPr>
        <w:i/>
        <w:iCs/>
        <w:noProof/>
        <w:sz w:val="16"/>
      </w:rPr>
      <w:t>April 1, 2026</w:t>
    </w:r>
    <w:r>
      <w:rPr>
        <w:i/>
        <w:iCs/>
        <w:sz w:val="16"/>
      </w:rPr>
      <w:fldChar w:fldCharType="end"/>
    </w:r>
    <w:r>
      <w:rPr>
        <w:i/>
        <w:iCs/>
        <w:sz w:val="16"/>
      </w:rPr>
      <w:tab/>
    </w:r>
    <w:r w:rsidRPr="00856B47">
      <w:rPr>
        <w:i/>
        <w:iCs/>
        <w:sz w:val="16"/>
      </w:rPr>
      <w:t xml:space="preserve">Page </w:t>
    </w:r>
    <w:r w:rsidRPr="00856B47">
      <w:rPr>
        <w:i/>
        <w:iCs/>
        <w:sz w:val="16"/>
      </w:rPr>
      <w:fldChar w:fldCharType="begin"/>
    </w:r>
    <w:r w:rsidRPr="00856B47">
      <w:rPr>
        <w:i/>
        <w:iCs/>
        <w:sz w:val="16"/>
      </w:rPr>
      <w:instrText xml:space="preserve"> PAGE </w:instrText>
    </w:r>
    <w:r w:rsidRPr="00856B47">
      <w:rPr>
        <w:i/>
        <w:iCs/>
        <w:sz w:val="16"/>
      </w:rPr>
      <w:fldChar w:fldCharType="separate"/>
    </w:r>
    <w:r>
      <w:rPr>
        <w:i/>
        <w:iCs/>
        <w:noProof/>
        <w:sz w:val="16"/>
      </w:rPr>
      <w:t>3</w:t>
    </w:r>
    <w:r w:rsidRPr="00856B47">
      <w:rPr>
        <w:i/>
        <w:iCs/>
        <w:sz w:val="16"/>
      </w:rPr>
      <w:fldChar w:fldCharType="end"/>
    </w:r>
    <w:r w:rsidRPr="00856B47">
      <w:rPr>
        <w:i/>
        <w:iCs/>
        <w:sz w:val="16"/>
      </w:rPr>
      <w:t xml:space="preserve"> of </w:t>
    </w:r>
    <w:r w:rsidRPr="00856B47">
      <w:rPr>
        <w:i/>
        <w:iCs/>
        <w:sz w:val="16"/>
      </w:rPr>
      <w:fldChar w:fldCharType="begin"/>
    </w:r>
    <w:r w:rsidRPr="00856B47">
      <w:rPr>
        <w:i/>
        <w:iCs/>
        <w:sz w:val="16"/>
      </w:rPr>
      <w:instrText xml:space="preserve"> NUMPAGES </w:instrText>
    </w:r>
    <w:r w:rsidRPr="00856B47">
      <w:rPr>
        <w:i/>
        <w:iCs/>
        <w:sz w:val="16"/>
      </w:rPr>
      <w:fldChar w:fldCharType="separate"/>
    </w:r>
    <w:r>
      <w:rPr>
        <w:i/>
        <w:iCs/>
        <w:noProof/>
        <w:sz w:val="16"/>
      </w:rPr>
      <w:t>5</w:t>
    </w:r>
    <w:r w:rsidRPr="00856B47">
      <w:rPr>
        <w:i/>
        <w:iCs/>
        <w:sz w:val="16"/>
      </w:rPr>
      <w:fldChar w:fldCharType="end"/>
    </w:r>
  </w:p>
  <w:p w14:paraId="1CD179C3" w14:textId="77777777" w:rsidR="008D1648" w:rsidRDefault="008D1648">
    <w:pPr>
      <w:pStyle w:val="Footer"/>
      <w:tabs>
        <w:tab w:val="left" w:pos="450"/>
        <w:tab w:val="center" w:pos="4770"/>
        <w:tab w:val="right" w:pos="9090"/>
        <w:tab w:val="left" w:pos="9810"/>
      </w:tabs>
      <w:ind w:left="450"/>
      <w:jc w:val="right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128F" w14:textId="77777777" w:rsidR="00D864FA" w:rsidRDefault="00D8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599A" w14:textId="77777777" w:rsidR="00BF0364" w:rsidRDefault="00BF0364">
      <w:r>
        <w:separator/>
      </w:r>
    </w:p>
  </w:footnote>
  <w:footnote w:type="continuationSeparator" w:id="0">
    <w:p w14:paraId="4E337AAC" w14:textId="77777777" w:rsidR="00BF0364" w:rsidRDefault="00BF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9BDB" w14:textId="77777777" w:rsidR="00D864FA" w:rsidRDefault="00D8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B5C3" w14:textId="2A690730" w:rsidR="008D1648" w:rsidRDefault="003D4A4A" w:rsidP="00F7390B">
    <w:pPr>
      <w:outlineLvl w:val="0"/>
      <w:rPr>
        <w:rStyle w:val="QuickFormat1"/>
        <w:sz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3BA9D33" wp14:editId="48D5BDF8">
          <wp:simplePos x="0" y="0"/>
          <wp:positionH relativeFrom="column">
            <wp:posOffset>4761865</wp:posOffset>
          </wp:positionH>
          <wp:positionV relativeFrom="paragraph">
            <wp:posOffset>-17780</wp:posOffset>
          </wp:positionV>
          <wp:extent cx="1638300" cy="588645"/>
          <wp:effectExtent l="0" t="0" r="0" b="0"/>
          <wp:wrapNone/>
          <wp:docPr id="2" name="Picture 1" descr="University of Tole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niversity of Toled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648">
      <w:rPr>
        <w:b/>
        <w:noProof/>
        <w:snapToGrid/>
        <w:color w:val="000000"/>
        <w:sz w:val="44"/>
      </w:rPr>
      <w:t xml:space="preserve">Web Report Library                                    </w:t>
    </w:r>
  </w:p>
  <w:p w14:paraId="2D1CD807" w14:textId="77777777" w:rsidR="008D1648" w:rsidRPr="003B6BF6" w:rsidRDefault="008D1648" w:rsidP="003B6BF6">
    <w:pPr>
      <w:outlineLvl w:val="0"/>
      <w:rPr>
        <w:b/>
        <w:color w:val="000000"/>
        <w:sz w:val="32"/>
      </w:rPr>
    </w:pPr>
    <w:r>
      <w:rPr>
        <w:rStyle w:val="QuickFormat1"/>
        <w:sz w:val="32"/>
      </w:rPr>
      <w:t xml:space="preserve">Report Viewer Access Form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1EF7" w14:textId="77777777" w:rsidR="00D864FA" w:rsidRDefault="00D86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E85"/>
    <w:multiLevelType w:val="hybridMultilevel"/>
    <w:tmpl w:val="64FC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C6B1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D07DD"/>
    <w:multiLevelType w:val="hybridMultilevel"/>
    <w:tmpl w:val="5FAA7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D746C"/>
    <w:multiLevelType w:val="hybridMultilevel"/>
    <w:tmpl w:val="4734F43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6B1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60D80"/>
    <w:multiLevelType w:val="hybridMultilevel"/>
    <w:tmpl w:val="474813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172A0"/>
    <w:multiLevelType w:val="hybridMultilevel"/>
    <w:tmpl w:val="5AC6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4669B"/>
    <w:multiLevelType w:val="hybridMultilevel"/>
    <w:tmpl w:val="1FA2C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C6B1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3A61A4"/>
    <w:multiLevelType w:val="hybridMultilevel"/>
    <w:tmpl w:val="2E664DE6"/>
    <w:lvl w:ilvl="0" w:tplc="C4129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432741">
    <w:abstractNumId w:val="1"/>
  </w:num>
  <w:num w:numId="2" w16cid:durableId="2120682313">
    <w:abstractNumId w:val="3"/>
  </w:num>
  <w:num w:numId="3" w16cid:durableId="837426130">
    <w:abstractNumId w:val="6"/>
  </w:num>
  <w:num w:numId="4" w16cid:durableId="1858349970">
    <w:abstractNumId w:val="5"/>
  </w:num>
  <w:num w:numId="5" w16cid:durableId="971250685">
    <w:abstractNumId w:val="4"/>
  </w:num>
  <w:num w:numId="6" w16cid:durableId="1826972885">
    <w:abstractNumId w:val="0"/>
  </w:num>
  <w:num w:numId="7" w16cid:durableId="40495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47"/>
    <w:rsid w:val="000051AE"/>
    <w:rsid w:val="00005607"/>
    <w:rsid w:val="00010A9F"/>
    <w:rsid w:val="00014770"/>
    <w:rsid w:val="00026BC2"/>
    <w:rsid w:val="000357D6"/>
    <w:rsid w:val="00037E7E"/>
    <w:rsid w:val="00043593"/>
    <w:rsid w:val="00043A59"/>
    <w:rsid w:val="00044FDB"/>
    <w:rsid w:val="000467EA"/>
    <w:rsid w:val="0005158E"/>
    <w:rsid w:val="00052314"/>
    <w:rsid w:val="00053AF4"/>
    <w:rsid w:val="000570E1"/>
    <w:rsid w:val="00063AA2"/>
    <w:rsid w:val="000721D2"/>
    <w:rsid w:val="00073500"/>
    <w:rsid w:val="000868D0"/>
    <w:rsid w:val="00091BDA"/>
    <w:rsid w:val="00093D21"/>
    <w:rsid w:val="0009739E"/>
    <w:rsid w:val="000A42C3"/>
    <w:rsid w:val="000A4747"/>
    <w:rsid w:val="000B02C7"/>
    <w:rsid w:val="000B1967"/>
    <w:rsid w:val="000C5C21"/>
    <w:rsid w:val="000C64F9"/>
    <w:rsid w:val="000D0250"/>
    <w:rsid w:val="000D118C"/>
    <w:rsid w:val="000D1FE6"/>
    <w:rsid w:val="000D49C1"/>
    <w:rsid w:val="000D786A"/>
    <w:rsid w:val="000E0399"/>
    <w:rsid w:val="000E0A62"/>
    <w:rsid w:val="000E2DE7"/>
    <w:rsid w:val="000E7BB2"/>
    <w:rsid w:val="000F255E"/>
    <w:rsid w:val="001007BD"/>
    <w:rsid w:val="00105E5E"/>
    <w:rsid w:val="00122C36"/>
    <w:rsid w:val="00126D32"/>
    <w:rsid w:val="0013012B"/>
    <w:rsid w:val="001324CC"/>
    <w:rsid w:val="00132EFA"/>
    <w:rsid w:val="00133E4D"/>
    <w:rsid w:val="0013510B"/>
    <w:rsid w:val="001463E7"/>
    <w:rsid w:val="00146EC4"/>
    <w:rsid w:val="00151F4F"/>
    <w:rsid w:val="00155D6C"/>
    <w:rsid w:val="0015799E"/>
    <w:rsid w:val="00160DC6"/>
    <w:rsid w:val="00162B34"/>
    <w:rsid w:val="00164144"/>
    <w:rsid w:val="00166E26"/>
    <w:rsid w:val="00173842"/>
    <w:rsid w:val="00174C3A"/>
    <w:rsid w:val="001824A2"/>
    <w:rsid w:val="0018478A"/>
    <w:rsid w:val="00186631"/>
    <w:rsid w:val="001903FF"/>
    <w:rsid w:val="001913F6"/>
    <w:rsid w:val="001A1414"/>
    <w:rsid w:val="001A17DF"/>
    <w:rsid w:val="001A5792"/>
    <w:rsid w:val="001B4032"/>
    <w:rsid w:val="001B5BD2"/>
    <w:rsid w:val="001B72D8"/>
    <w:rsid w:val="001B7BA7"/>
    <w:rsid w:val="001C0973"/>
    <w:rsid w:val="001C10C2"/>
    <w:rsid w:val="001C5359"/>
    <w:rsid w:val="001C7E43"/>
    <w:rsid w:val="001D2251"/>
    <w:rsid w:val="001D2EF8"/>
    <w:rsid w:val="001D5CEA"/>
    <w:rsid w:val="001D7550"/>
    <w:rsid w:val="001D78DF"/>
    <w:rsid w:val="001D7CE0"/>
    <w:rsid w:val="001E186A"/>
    <w:rsid w:val="001F5DC3"/>
    <w:rsid w:val="00200AE8"/>
    <w:rsid w:val="00204AA1"/>
    <w:rsid w:val="00205A8A"/>
    <w:rsid w:val="00211155"/>
    <w:rsid w:val="00213226"/>
    <w:rsid w:val="00216C8E"/>
    <w:rsid w:val="002222B3"/>
    <w:rsid w:val="00226C39"/>
    <w:rsid w:val="00227F1B"/>
    <w:rsid w:val="00234617"/>
    <w:rsid w:val="00236CE0"/>
    <w:rsid w:val="00237059"/>
    <w:rsid w:val="00240CC6"/>
    <w:rsid w:val="00243FAC"/>
    <w:rsid w:val="002474E0"/>
    <w:rsid w:val="00250D73"/>
    <w:rsid w:val="00251DA4"/>
    <w:rsid w:val="002520C0"/>
    <w:rsid w:val="00254129"/>
    <w:rsid w:val="00256C86"/>
    <w:rsid w:val="00257467"/>
    <w:rsid w:val="0025796F"/>
    <w:rsid w:val="00260190"/>
    <w:rsid w:val="0026357F"/>
    <w:rsid w:val="00266555"/>
    <w:rsid w:val="002701CD"/>
    <w:rsid w:val="00271EF3"/>
    <w:rsid w:val="002748DE"/>
    <w:rsid w:val="002813D5"/>
    <w:rsid w:val="00286DCB"/>
    <w:rsid w:val="00293F0C"/>
    <w:rsid w:val="0029619D"/>
    <w:rsid w:val="002A0FA3"/>
    <w:rsid w:val="002B0578"/>
    <w:rsid w:val="002B742C"/>
    <w:rsid w:val="002C24BB"/>
    <w:rsid w:val="002C2645"/>
    <w:rsid w:val="002C335A"/>
    <w:rsid w:val="002C5F20"/>
    <w:rsid w:val="002C5F77"/>
    <w:rsid w:val="002C730F"/>
    <w:rsid w:val="002D1780"/>
    <w:rsid w:val="002D4499"/>
    <w:rsid w:val="002D53BB"/>
    <w:rsid w:val="002E4D47"/>
    <w:rsid w:val="002F0AC3"/>
    <w:rsid w:val="002F17D9"/>
    <w:rsid w:val="002F54E1"/>
    <w:rsid w:val="002F5DA7"/>
    <w:rsid w:val="00301187"/>
    <w:rsid w:val="0031210F"/>
    <w:rsid w:val="003135D3"/>
    <w:rsid w:val="00316892"/>
    <w:rsid w:val="00316E62"/>
    <w:rsid w:val="00316E9B"/>
    <w:rsid w:val="0032488E"/>
    <w:rsid w:val="00326065"/>
    <w:rsid w:val="0033001E"/>
    <w:rsid w:val="003322F0"/>
    <w:rsid w:val="00343406"/>
    <w:rsid w:val="00344B33"/>
    <w:rsid w:val="003533A5"/>
    <w:rsid w:val="00360E13"/>
    <w:rsid w:val="003610E7"/>
    <w:rsid w:val="00363D32"/>
    <w:rsid w:val="00364926"/>
    <w:rsid w:val="00365BE4"/>
    <w:rsid w:val="00372FDD"/>
    <w:rsid w:val="00374495"/>
    <w:rsid w:val="003750E5"/>
    <w:rsid w:val="003776B2"/>
    <w:rsid w:val="00380813"/>
    <w:rsid w:val="003820BD"/>
    <w:rsid w:val="00391B46"/>
    <w:rsid w:val="00391CD1"/>
    <w:rsid w:val="003A561C"/>
    <w:rsid w:val="003A7ACD"/>
    <w:rsid w:val="003B1186"/>
    <w:rsid w:val="003B3DA1"/>
    <w:rsid w:val="003B6BF6"/>
    <w:rsid w:val="003D37E3"/>
    <w:rsid w:val="003D3FD1"/>
    <w:rsid w:val="003D4A4A"/>
    <w:rsid w:val="003D5F88"/>
    <w:rsid w:val="003E5897"/>
    <w:rsid w:val="003F37E3"/>
    <w:rsid w:val="003F525D"/>
    <w:rsid w:val="003F6E48"/>
    <w:rsid w:val="00407777"/>
    <w:rsid w:val="00421E24"/>
    <w:rsid w:val="00424B1D"/>
    <w:rsid w:val="00434A05"/>
    <w:rsid w:val="00437A60"/>
    <w:rsid w:val="00442F7C"/>
    <w:rsid w:val="00442FC4"/>
    <w:rsid w:val="00445963"/>
    <w:rsid w:val="00446CAE"/>
    <w:rsid w:val="00451476"/>
    <w:rsid w:val="00451F4D"/>
    <w:rsid w:val="0046288C"/>
    <w:rsid w:val="0046288E"/>
    <w:rsid w:val="00462B24"/>
    <w:rsid w:val="00462EC5"/>
    <w:rsid w:val="004671DF"/>
    <w:rsid w:val="004707F8"/>
    <w:rsid w:val="00472C72"/>
    <w:rsid w:val="004733B3"/>
    <w:rsid w:val="004749EE"/>
    <w:rsid w:val="004A3246"/>
    <w:rsid w:val="004A7479"/>
    <w:rsid w:val="004B0800"/>
    <w:rsid w:val="004B1BCB"/>
    <w:rsid w:val="004B59D2"/>
    <w:rsid w:val="004C4447"/>
    <w:rsid w:val="004D36FD"/>
    <w:rsid w:val="004E0794"/>
    <w:rsid w:val="004E17D7"/>
    <w:rsid w:val="004E3BB3"/>
    <w:rsid w:val="004E5DA3"/>
    <w:rsid w:val="004F07F2"/>
    <w:rsid w:val="004F2AAA"/>
    <w:rsid w:val="004F77B7"/>
    <w:rsid w:val="00503026"/>
    <w:rsid w:val="0050375F"/>
    <w:rsid w:val="005044D3"/>
    <w:rsid w:val="00504A5A"/>
    <w:rsid w:val="00504ABB"/>
    <w:rsid w:val="00505B04"/>
    <w:rsid w:val="005116F2"/>
    <w:rsid w:val="0051315D"/>
    <w:rsid w:val="0051455F"/>
    <w:rsid w:val="00516746"/>
    <w:rsid w:val="0051677C"/>
    <w:rsid w:val="00526231"/>
    <w:rsid w:val="00526AB1"/>
    <w:rsid w:val="00535BF5"/>
    <w:rsid w:val="005363B5"/>
    <w:rsid w:val="00542A54"/>
    <w:rsid w:val="00544BC9"/>
    <w:rsid w:val="00545F5B"/>
    <w:rsid w:val="005503AB"/>
    <w:rsid w:val="00551C3A"/>
    <w:rsid w:val="005617E0"/>
    <w:rsid w:val="0056460F"/>
    <w:rsid w:val="00564FE8"/>
    <w:rsid w:val="005662D4"/>
    <w:rsid w:val="00567D7E"/>
    <w:rsid w:val="00572935"/>
    <w:rsid w:val="00573B01"/>
    <w:rsid w:val="00574B77"/>
    <w:rsid w:val="00587424"/>
    <w:rsid w:val="00587FCF"/>
    <w:rsid w:val="00592DF9"/>
    <w:rsid w:val="00593536"/>
    <w:rsid w:val="0059696C"/>
    <w:rsid w:val="005969AA"/>
    <w:rsid w:val="00596EDE"/>
    <w:rsid w:val="005A2221"/>
    <w:rsid w:val="005A2593"/>
    <w:rsid w:val="005A4CD9"/>
    <w:rsid w:val="005B1A8C"/>
    <w:rsid w:val="005B355F"/>
    <w:rsid w:val="005B3D64"/>
    <w:rsid w:val="005B7906"/>
    <w:rsid w:val="005C1C3F"/>
    <w:rsid w:val="005C38CB"/>
    <w:rsid w:val="005C492D"/>
    <w:rsid w:val="005D0FEF"/>
    <w:rsid w:val="005D6B2D"/>
    <w:rsid w:val="005E1855"/>
    <w:rsid w:val="005E7D5F"/>
    <w:rsid w:val="005F0BD4"/>
    <w:rsid w:val="005F1D01"/>
    <w:rsid w:val="005F370F"/>
    <w:rsid w:val="005F5760"/>
    <w:rsid w:val="00604D11"/>
    <w:rsid w:val="0060513F"/>
    <w:rsid w:val="00605416"/>
    <w:rsid w:val="0060760C"/>
    <w:rsid w:val="0061134B"/>
    <w:rsid w:val="0061150B"/>
    <w:rsid w:val="00611943"/>
    <w:rsid w:val="006137EF"/>
    <w:rsid w:val="00613F81"/>
    <w:rsid w:val="00615676"/>
    <w:rsid w:val="00617446"/>
    <w:rsid w:val="006249CF"/>
    <w:rsid w:val="00632FDC"/>
    <w:rsid w:val="00634C39"/>
    <w:rsid w:val="00640DE6"/>
    <w:rsid w:val="0064200F"/>
    <w:rsid w:val="006423FC"/>
    <w:rsid w:val="006443E9"/>
    <w:rsid w:val="006445F9"/>
    <w:rsid w:val="00644ADA"/>
    <w:rsid w:val="006465A8"/>
    <w:rsid w:val="00652218"/>
    <w:rsid w:val="00662F11"/>
    <w:rsid w:val="006658F3"/>
    <w:rsid w:val="00665B30"/>
    <w:rsid w:val="0067077E"/>
    <w:rsid w:val="0068180A"/>
    <w:rsid w:val="00682B29"/>
    <w:rsid w:val="00691068"/>
    <w:rsid w:val="0069364D"/>
    <w:rsid w:val="00694939"/>
    <w:rsid w:val="00694AAF"/>
    <w:rsid w:val="006956A7"/>
    <w:rsid w:val="0069738C"/>
    <w:rsid w:val="006A3ECD"/>
    <w:rsid w:val="006B7A62"/>
    <w:rsid w:val="006C497A"/>
    <w:rsid w:val="006D0DAC"/>
    <w:rsid w:val="006D2BCF"/>
    <w:rsid w:val="006D33FF"/>
    <w:rsid w:val="006D3AD9"/>
    <w:rsid w:val="006E35B3"/>
    <w:rsid w:val="006E686E"/>
    <w:rsid w:val="006E7F18"/>
    <w:rsid w:val="007028C5"/>
    <w:rsid w:val="00702F71"/>
    <w:rsid w:val="0070721E"/>
    <w:rsid w:val="007117F4"/>
    <w:rsid w:val="0071184B"/>
    <w:rsid w:val="00712E60"/>
    <w:rsid w:val="00714758"/>
    <w:rsid w:val="007170CB"/>
    <w:rsid w:val="00722C44"/>
    <w:rsid w:val="007232C5"/>
    <w:rsid w:val="00724AB0"/>
    <w:rsid w:val="0072794E"/>
    <w:rsid w:val="007316B5"/>
    <w:rsid w:val="00733E2C"/>
    <w:rsid w:val="00734D97"/>
    <w:rsid w:val="00735DAF"/>
    <w:rsid w:val="00736D3D"/>
    <w:rsid w:val="0074134E"/>
    <w:rsid w:val="00741893"/>
    <w:rsid w:val="00750FE4"/>
    <w:rsid w:val="00752FAC"/>
    <w:rsid w:val="00760341"/>
    <w:rsid w:val="00760F6F"/>
    <w:rsid w:val="007612CA"/>
    <w:rsid w:val="00765D7A"/>
    <w:rsid w:val="00773372"/>
    <w:rsid w:val="0077372C"/>
    <w:rsid w:val="007801BB"/>
    <w:rsid w:val="00796BC6"/>
    <w:rsid w:val="00796F83"/>
    <w:rsid w:val="007A6275"/>
    <w:rsid w:val="007B3301"/>
    <w:rsid w:val="007B4458"/>
    <w:rsid w:val="007B5A41"/>
    <w:rsid w:val="007B6539"/>
    <w:rsid w:val="007C0522"/>
    <w:rsid w:val="007C1724"/>
    <w:rsid w:val="007C4CC0"/>
    <w:rsid w:val="007D068E"/>
    <w:rsid w:val="007D4C20"/>
    <w:rsid w:val="007D6625"/>
    <w:rsid w:val="007E27C1"/>
    <w:rsid w:val="007E3AF5"/>
    <w:rsid w:val="00802079"/>
    <w:rsid w:val="00816EAA"/>
    <w:rsid w:val="00822D1C"/>
    <w:rsid w:val="00825111"/>
    <w:rsid w:val="00826F9B"/>
    <w:rsid w:val="00831156"/>
    <w:rsid w:val="008433C5"/>
    <w:rsid w:val="00853077"/>
    <w:rsid w:val="00855530"/>
    <w:rsid w:val="0085632D"/>
    <w:rsid w:val="008569CC"/>
    <w:rsid w:val="00856B47"/>
    <w:rsid w:val="008612A7"/>
    <w:rsid w:val="008642B5"/>
    <w:rsid w:val="0086533B"/>
    <w:rsid w:val="00870E0B"/>
    <w:rsid w:val="00870F9D"/>
    <w:rsid w:val="00874622"/>
    <w:rsid w:val="008814E5"/>
    <w:rsid w:val="008829B5"/>
    <w:rsid w:val="00886618"/>
    <w:rsid w:val="00890F6C"/>
    <w:rsid w:val="008A272E"/>
    <w:rsid w:val="008A3031"/>
    <w:rsid w:val="008B327D"/>
    <w:rsid w:val="008B35D1"/>
    <w:rsid w:val="008B39EC"/>
    <w:rsid w:val="008B6872"/>
    <w:rsid w:val="008B687C"/>
    <w:rsid w:val="008C3C2D"/>
    <w:rsid w:val="008C7C2F"/>
    <w:rsid w:val="008D1648"/>
    <w:rsid w:val="008D65E2"/>
    <w:rsid w:val="008E0AE6"/>
    <w:rsid w:val="008E185D"/>
    <w:rsid w:val="008E4C64"/>
    <w:rsid w:val="008E710D"/>
    <w:rsid w:val="008F29D5"/>
    <w:rsid w:val="008F68A9"/>
    <w:rsid w:val="008F6D46"/>
    <w:rsid w:val="00902A30"/>
    <w:rsid w:val="0090611A"/>
    <w:rsid w:val="0091051A"/>
    <w:rsid w:val="00911558"/>
    <w:rsid w:val="0091592C"/>
    <w:rsid w:val="00923A3B"/>
    <w:rsid w:val="00924876"/>
    <w:rsid w:val="00924CA2"/>
    <w:rsid w:val="00925248"/>
    <w:rsid w:val="00927663"/>
    <w:rsid w:val="0093085C"/>
    <w:rsid w:val="0093299D"/>
    <w:rsid w:val="009410D7"/>
    <w:rsid w:val="009418A7"/>
    <w:rsid w:val="00944C7E"/>
    <w:rsid w:val="009478AF"/>
    <w:rsid w:val="00950360"/>
    <w:rsid w:val="009503A3"/>
    <w:rsid w:val="00953650"/>
    <w:rsid w:val="00953DB7"/>
    <w:rsid w:val="00956023"/>
    <w:rsid w:val="00957218"/>
    <w:rsid w:val="00965284"/>
    <w:rsid w:val="00970B1A"/>
    <w:rsid w:val="00971620"/>
    <w:rsid w:val="00973DD4"/>
    <w:rsid w:val="00984BDC"/>
    <w:rsid w:val="00984E2A"/>
    <w:rsid w:val="009941DC"/>
    <w:rsid w:val="0099420D"/>
    <w:rsid w:val="009960D0"/>
    <w:rsid w:val="00996C79"/>
    <w:rsid w:val="009A1269"/>
    <w:rsid w:val="009A5FA5"/>
    <w:rsid w:val="009A63E0"/>
    <w:rsid w:val="009B1DE3"/>
    <w:rsid w:val="009B47A8"/>
    <w:rsid w:val="009C3513"/>
    <w:rsid w:val="009C67B2"/>
    <w:rsid w:val="009C7A48"/>
    <w:rsid w:val="009C7AF2"/>
    <w:rsid w:val="009E0F60"/>
    <w:rsid w:val="009E3A27"/>
    <w:rsid w:val="009E446C"/>
    <w:rsid w:val="009E4D74"/>
    <w:rsid w:val="009E5F67"/>
    <w:rsid w:val="009F02D8"/>
    <w:rsid w:val="009F67AA"/>
    <w:rsid w:val="00A022C0"/>
    <w:rsid w:val="00A04F5F"/>
    <w:rsid w:val="00A0679B"/>
    <w:rsid w:val="00A1665D"/>
    <w:rsid w:val="00A20777"/>
    <w:rsid w:val="00A238CC"/>
    <w:rsid w:val="00A23D9A"/>
    <w:rsid w:val="00A23FCC"/>
    <w:rsid w:val="00A253D6"/>
    <w:rsid w:val="00A25482"/>
    <w:rsid w:val="00A322C3"/>
    <w:rsid w:val="00A35418"/>
    <w:rsid w:val="00A40EDC"/>
    <w:rsid w:val="00A524DD"/>
    <w:rsid w:val="00A54D48"/>
    <w:rsid w:val="00A56EC2"/>
    <w:rsid w:val="00A57081"/>
    <w:rsid w:val="00A57280"/>
    <w:rsid w:val="00A61586"/>
    <w:rsid w:val="00A62B5F"/>
    <w:rsid w:val="00A75472"/>
    <w:rsid w:val="00A83826"/>
    <w:rsid w:val="00A849BD"/>
    <w:rsid w:val="00A919FC"/>
    <w:rsid w:val="00A91E88"/>
    <w:rsid w:val="00A94689"/>
    <w:rsid w:val="00AB45A6"/>
    <w:rsid w:val="00AB75C7"/>
    <w:rsid w:val="00AB7852"/>
    <w:rsid w:val="00AD0ACC"/>
    <w:rsid w:val="00AD3DD6"/>
    <w:rsid w:val="00AD6AA6"/>
    <w:rsid w:val="00AF4AE4"/>
    <w:rsid w:val="00B028A9"/>
    <w:rsid w:val="00B05A48"/>
    <w:rsid w:val="00B05C9F"/>
    <w:rsid w:val="00B06929"/>
    <w:rsid w:val="00B11F16"/>
    <w:rsid w:val="00B144F5"/>
    <w:rsid w:val="00B157DA"/>
    <w:rsid w:val="00B21674"/>
    <w:rsid w:val="00B23917"/>
    <w:rsid w:val="00B2583A"/>
    <w:rsid w:val="00B328C2"/>
    <w:rsid w:val="00B32B4B"/>
    <w:rsid w:val="00B3413A"/>
    <w:rsid w:val="00B36CC0"/>
    <w:rsid w:val="00B37ADD"/>
    <w:rsid w:val="00B40164"/>
    <w:rsid w:val="00B436E7"/>
    <w:rsid w:val="00B45AC0"/>
    <w:rsid w:val="00B47678"/>
    <w:rsid w:val="00B52EC0"/>
    <w:rsid w:val="00B53679"/>
    <w:rsid w:val="00B53723"/>
    <w:rsid w:val="00B54AD1"/>
    <w:rsid w:val="00B55D93"/>
    <w:rsid w:val="00B55ED1"/>
    <w:rsid w:val="00B5696E"/>
    <w:rsid w:val="00B603ED"/>
    <w:rsid w:val="00B67073"/>
    <w:rsid w:val="00B67FAA"/>
    <w:rsid w:val="00B731A2"/>
    <w:rsid w:val="00B858DE"/>
    <w:rsid w:val="00B86843"/>
    <w:rsid w:val="00B94597"/>
    <w:rsid w:val="00B966D8"/>
    <w:rsid w:val="00BA2128"/>
    <w:rsid w:val="00BA3B40"/>
    <w:rsid w:val="00BA49AE"/>
    <w:rsid w:val="00BA6F65"/>
    <w:rsid w:val="00BA7CC3"/>
    <w:rsid w:val="00BB586A"/>
    <w:rsid w:val="00BC2A1D"/>
    <w:rsid w:val="00BC5D66"/>
    <w:rsid w:val="00BD47DD"/>
    <w:rsid w:val="00BD4CDD"/>
    <w:rsid w:val="00BE1D55"/>
    <w:rsid w:val="00BE45BA"/>
    <w:rsid w:val="00BF0364"/>
    <w:rsid w:val="00BF0405"/>
    <w:rsid w:val="00BF47EB"/>
    <w:rsid w:val="00BF5431"/>
    <w:rsid w:val="00BF6393"/>
    <w:rsid w:val="00C00F76"/>
    <w:rsid w:val="00C01913"/>
    <w:rsid w:val="00C01BA9"/>
    <w:rsid w:val="00C02C84"/>
    <w:rsid w:val="00C07B85"/>
    <w:rsid w:val="00C1189C"/>
    <w:rsid w:val="00C14418"/>
    <w:rsid w:val="00C20504"/>
    <w:rsid w:val="00C213A0"/>
    <w:rsid w:val="00C22CFA"/>
    <w:rsid w:val="00C25083"/>
    <w:rsid w:val="00C25E6F"/>
    <w:rsid w:val="00C36BE7"/>
    <w:rsid w:val="00C41C61"/>
    <w:rsid w:val="00C43885"/>
    <w:rsid w:val="00C44873"/>
    <w:rsid w:val="00C51A40"/>
    <w:rsid w:val="00C57340"/>
    <w:rsid w:val="00C62544"/>
    <w:rsid w:val="00C71785"/>
    <w:rsid w:val="00C71A3C"/>
    <w:rsid w:val="00C727D0"/>
    <w:rsid w:val="00C74D93"/>
    <w:rsid w:val="00C872A7"/>
    <w:rsid w:val="00C95A95"/>
    <w:rsid w:val="00CA309D"/>
    <w:rsid w:val="00CA421A"/>
    <w:rsid w:val="00CA7915"/>
    <w:rsid w:val="00CB14E2"/>
    <w:rsid w:val="00CB201B"/>
    <w:rsid w:val="00CB4854"/>
    <w:rsid w:val="00CB7553"/>
    <w:rsid w:val="00CB775F"/>
    <w:rsid w:val="00CC410B"/>
    <w:rsid w:val="00CD53E1"/>
    <w:rsid w:val="00CE3F85"/>
    <w:rsid w:val="00CE527A"/>
    <w:rsid w:val="00CE6DAE"/>
    <w:rsid w:val="00CF19DC"/>
    <w:rsid w:val="00CF1FEB"/>
    <w:rsid w:val="00CF3866"/>
    <w:rsid w:val="00CF4F08"/>
    <w:rsid w:val="00CF7F1E"/>
    <w:rsid w:val="00D116CD"/>
    <w:rsid w:val="00D1258A"/>
    <w:rsid w:val="00D147D3"/>
    <w:rsid w:val="00D20BF9"/>
    <w:rsid w:val="00D25481"/>
    <w:rsid w:val="00D27D33"/>
    <w:rsid w:val="00D31645"/>
    <w:rsid w:val="00D3280E"/>
    <w:rsid w:val="00D3731A"/>
    <w:rsid w:val="00D41311"/>
    <w:rsid w:val="00D42460"/>
    <w:rsid w:val="00D4744D"/>
    <w:rsid w:val="00D5202F"/>
    <w:rsid w:val="00D52F87"/>
    <w:rsid w:val="00D6400D"/>
    <w:rsid w:val="00D6485D"/>
    <w:rsid w:val="00D64F3D"/>
    <w:rsid w:val="00D66D20"/>
    <w:rsid w:val="00D7633D"/>
    <w:rsid w:val="00D777B0"/>
    <w:rsid w:val="00D85651"/>
    <w:rsid w:val="00D864FA"/>
    <w:rsid w:val="00D920C4"/>
    <w:rsid w:val="00DA199C"/>
    <w:rsid w:val="00DA2F89"/>
    <w:rsid w:val="00DA39A3"/>
    <w:rsid w:val="00DB1891"/>
    <w:rsid w:val="00DB4455"/>
    <w:rsid w:val="00DB58B7"/>
    <w:rsid w:val="00DB7F56"/>
    <w:rsid w:val="00DC044A"/>
    <w:rsid w:val="00DC2C37"/>
    <w:rsid w:val="00DC3927"/>
    <w:rsid w:val="00DD0BA8"/>
    <w:rsid w:val="00DD2C0A"/>
    <w:rsid w:val="00DD61B1"/>
    <w:rsid w:val="00DD66BA"/>
    <w:rsid w:val="00DE16B3"/>
    <w:rsid w:val="00DF6BE1"/>
    <w:rsid w:val="00E003E9"/>
    <w:rsid w:val="00E03AAB"/>
    <w:rsid w:val="00E0453A"/>
    <w:rsid w:val="00E04C5F"/>
    <w:rsid w:val="00E12449"/>
    <w:rsid w:val="00E16253"/>
    <w:rsid w:val="00E17E87"/>
    <w:rsid w:val="00E20559"/>
    <w:rsid w:val="00E2413E"/>
    <w:rsid w:val="00E241D0"/>
    <w:rsid w:val="00E25C17"/>
    <w:rsid w:val="00E26131"/>
    <w:rsid w:val="00E26CEE"/>
    <w:rsid w:val="00E31486"/>
    <w:rsid w:val="00E33CD1"/>
    <w:rsid w:val="00E3463D"/>
    <w:rsid w:val="00E373F4"/>
    <w:rsid w:val="00E37582"/>
    <w:rsid w:val="00E42233"/>
    <w:rsid w:val="00E431E5"/>
    <w:rsid w:val="00E440DC"/>
    <w:rsid w:val="00E457EC"/>
    <w:rsid w:val="00E47B1B"/>
    <w:rsid w:val="00E53D2A"/>
    <w:rsid w:val="00E5515F"/>
    <w:rsid w:val="00E767BC"/>
    <w:rsid w:val="00E7741F"/>
    <w:rsid w:val="00E775F5"/>
    <w:rsid w:val="00E828FF"/>
    <w:rsid w:val="00E83754"/>
    <w:rsid w:val="00E8662D"/>
    <w:rsid w:val="00E977E8"/>
    <w:rsid w:val="00E979D0"/>
    <w:rsid w:val="00EA4AD7"/>
    <w:rsid w:val="00EA6AD6"/>
    <w:rsid w:val="00EA75BE"/>
    <w:rsid w:val="00EB3765"/>
    <w:rsid w:val="00EB56DE"/>
    <w:rsid w:val="00EC4918"/>
    <w:rsid w:val="00EC66F4"/>
    <w:rsid w:val="00EC761B"/>
    <w:rsid w:val="00ED0162"/>
    <w:rsid w:val="00ED0363"/>
    <w:rsid w:val="00ED2D4F"/>
    <w:rsid w:val="00ED7E5D"/>
    <w:rsid w:val="00EE5ADB"/>
    <w:rsid w:val="00EF3731"/>
    <w:rsid w:val="00EF72BD"/>
    <w:rsid w:val="00F0160C"/>
    <w:rsid w:val="00F039EB"/>
    <w:rsid w:val="00F05707"/>
    <w:rsid w:val="00F07865"/>
    <w:rsid w:val="00F122D0"/>
    <w:rsid w:val="00F13534"/>
    <w:rsid w:val="00F13E21"/>
    <w:rsid w:val="00F147B7"/>
    <w:rsid w:val="00F21B0C"/>
    <w:rsid w:val="00F231F3"/>
    <w:rsid w:val="00F26170"/>
    <w:rsid w:val="00F26F74"/>
    <w:rsid w:val="00F301AB"/>
    <w:rsid w:val="00F32140"/>
    <w:rsid w:val="00F3710F"/>
    <w:rsid w:val="00F4069B"/>
    <w:rsid w:val="00F43B34"/>
    <w:rsid w:val="00F60DC5"/>
    <w:rsid w:val="00F60E69"/>
    <w:rsid w:val="00F64C3D"/>
    <w:rsid w:val="00F711A7"/>
    <w:rsid w:val="00F7390B"/>
    <w:rsid w:val="00F73AA5"/>
    <w:rsid w:val="00F773C5"/>
    <w:rsid w:val="00F8359B"/>
    <w:rsid w:val="00F935F1"/>
    <w:rsid w:val="00F93A4C"/>
    <w:rsid w:val="00F96EC2"/>
    <w:rsid w:val="00F97C23"/>
    <w:rsid w:val="00FA613A"/>
    <w:rsid w:val="00FA6B50"/>
    <w:rsid w:val="00FB4EF2"/>
    <w:rsid w:val="00FC2C7C"/>
    <w:rsid w:val="00FD54C6"/>
    <w:rsid w:val="00FE08A4"/>
    <w:rsid w:val="00FE1259"/>
    <w:rsid w:val="00FE1633"/>
    <w:rsid w:val="00FE38C2"/>
    <w:rsid w:val="00FE5BD1"/>
    <w:rsid w:val="00FE5D4E"/>
    <w:rsid w:val="00FE7C96"/>
    <w:rsid w:val="00FF0691"/>
    <w:rsid w:val="00FF0B6B"/>
    <w:rsid w:val="00FF3764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67190"/>
  <w15:chartTrackingRefBased/>
  <w15:docId w15:val="{B6A77B89-41D6-4D96-85C0-679D1778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spacing w:after="58"/>
      <w:jc w:val="center"/>
      <w:outlineLvl w:val="1"/>
    </w:pPr>
    <w:rPr>
      <w:b/>
      <w:bCs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spacing w:after="58"/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pPr>
      <w:keepNext/>
      <w:ind w:right="-432"/>
      <w:jc w:val="center"/>
      <w:outlineLvl w:val="3"/>
    </w:pPr>
    <w:rPr>
      <w:b/>
      <w:color w:val="FFFFFF"/>
      <w:sz w:val="20"/>
    </w:rPr>
  </w:style>
  <w:style w:type="paragraph" w:styleId="Heading5">
    <w:name w:val="heading 5"/>
    <w:basedOn w:val="Normal"/>
    <w:next w:val="Normal"/>
    <w:qFormat/>
    <w:pPr>
      <w:keepNext/>
      <w:spacing w:before="120"/>
      <w:ind w:right="-432"/>
      <w:outlineLvl w:val="4"/>
    </w:pPr>
    <w:rPr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1">
    <w:name w:val="QuickFormat1"/>
    <w:rPr>
      <w:rFonts w:ascii="Times New Roman" w:hAnsi="Times New Roman"/>
      <w:b/>
      <w:color w:val="000000"/>
      <w:sz w:val="48"/>
    </w:rPr>
  </w:style>
  <w:style w:type="paragraph" w:styleId="Footer">
    <w:name w:val="footer"/>
    <w:basedOn w:val="Normal"/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240" w:lineRule="exact"/>
      <w:jc w:val="center"/>
    </w:pPr>
    <w:rPr>
      <w:b/>
      <w:color w:val="000000"/>
      <w:sz w:val="20"/>
    </w:rPr>
  </w:style>
  <w:style w:type="paragraph" w:styleId="DocumentMap">
    <w:name w:val="Document Map"/>
    <w:basedOn w:val="Normal"/>
    <w:semiHidden/>
    <w:rsid w:val="0050302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42F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49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toledo.edu/policy/index.asp?id=6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ports.utoledo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5FA875207CA49859FEE33EC8F80B6" ma:contentTypeVersion="9" ma:contentTypeDescription="Create a new document." ma:contentTypeScope="" ma:versionID="72276296a296d86a38feabd4c91f40f8">
  <xsd:schema xmlns:xsd="http://www.w3.org/2001/XMLSchema" xmlns:xs="http://www.w3.org/2001/XMLSchema" xmlns:p="http://schemas.microsoft.com/office/2006/metadata/properties" xmlns:ns3="9cb62f82-3740-4e56-a1f6-aa8b6609265f" targetNamespace="http://schemas.microsoft.com/office/2006/metadata/properties" ma:root="true" ma:fieldsID="980734f138584277101e13c6678a3c7d" ns3:_="">
    <xsd:import namespace="9cb62f82-3740-4e56-a1f6-aa8b660926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2f82-3740-4e56-a1f6-aa8b66092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FCE34-94C2-4B12-A8EA-0C47856B1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FC233-0EB1-4B36-974A-E0A9233DB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62f82-3740-4e56-a1f6-aa8b66092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0BF13-E279-4948-AB31-6D97421F3A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CE446B-FD0C-4919-9D0D-A3D926D89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2267</Words>
  <Characters>13968</Characters>
  <Application>Microsoft Office Word</Application>
  <DocSecurity>0</DocSecurity>
  <Lines>997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 Requirements form</vt:lpstr>
    </vt:vector>
  </TitlesOfParts>
  <Company>University of Toledo</Company>
  <LinksUpToDate>false</LinksUpToDate>
  <CharactersWithSpaces>15462</CharactersWithSpaces>
  <SharedDoc>false</SharedDoc>
  <HLinks>
    <vt:vector size="12" baseType="variant">
      <vt:variant>
        <vt:i4>4194310</vt:i4>
      </vt:variant>
      <vt:variant>
        <vt:i4>3</vt:i4>
      </vt:variant>
      <vt:variant>
        <vt:i4>0</vt:i4>
      </vt:variant>
      <vt:variant>
        <vt:i4>5</vt:i4>
      </vt:variant>
      <vt:variant>
        <vt:lpwstr>http://www.utoledo.edu/policy/index.asp?id=68</vt:lpwstr>
      </vt:variant>
      <vt:variant>
        <vt:lpwstr/>
      </vt:variant>
      <vt:variant>
        <vt:i4>2621551</vt:i4>
      </vt:variant>
      <vt:variant>
        <vt:i4>0</vt:i4>
      </vt:variant>
      <vt:variant>
        <vt:i4>0</vt:i4>
      </vt:variant>
      <vt:variant>
        <vt:i4>5</vt:i4>
      </vt:variant>
      <vt:variant>
        <vt:lpwstr>http://reports.utoledo.edu/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 Requirements form</dc:title>
  <dc:subject/>
  <dc:creator>Enterprise Applications</dc:creator>
  <cp:keywords/>
  <cp:lastModifiedBy>Laney, Kate</cp:lastModifiedBy>
  <cp:revision>4</cp:revision>
  <cp:lastPrinted>2019-10-08T19:21:00Z</cp:lastPrinted>
  <dcterms:created xsi:type="dcterms:W3CDTF">2026-04-01T14:42:00Z</dcterms:created>
  <dcterms:modified xsi:type="dcterms:W3CDTF">2026-04-01T15:21:00Z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0x010100F455FA875207CA49859FEE33EC8F80B6</vt:lpwstr>
  </property>
</Properties>
</file>