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485D" w14:textId="77777777" w:rsidR="00512C84" w:rsidRPr="00AB610F" w:rsidRDefault="00512C84" w:rsidP="00512C84">
      <w:pPr>
        <w:pStyle w:val="NoSpacing"/>
        <w:jc w:val="center"/>
        <w:rPr>
          <w:rFonts w:ascii="Times New Roman" w:hAnsi="Times New Roman" w:cs="Times New Roman"/>
          <w:b/>
          <w:bCs/>
          <w:sz w:val="32"/>
          <w:szCs w:val="32"/>
        </w:rPr>
      </w:pPr>
      <w:r w:rsidRPr="00AB610F">
        <w:rPr>
          <w:rFonts w:ascii="Times New Roman" w:hAnsi="Times New Roman" w:cs="Times New Roman"/>
          <w:b/>
          <w:bCs/>
          <w:sz w:val="32"/>
          <w:szCs w:val="32"/>
        </w:rPr>
        <w:t xml:space="preserve">Applied Statistics for Bioinformatics </w:t>
      </w:r>
    </w:p>
    <w:p w14:paraId="2A5BBF46" w14:textId="77777777" w:rsidR="00512C84" w:rsidRPr="00AB610F" w:rsidRDefault="00512C84" w:rsidP="00512C84">
      <w:pPr>
        <w:pStyle w:val="NoSpacing"/>
        <w:jc w:val="center"/>
        <w:rPr>
          <w:rFonts w:ascii="Times New Roman" w:hAnsi="Times New Roman" w:cs="Times New Roman"/>
          <w:b/>
        </w:rPr>
      </w:pPr>
      <w:r w:rsidRPr="00AB610F">
        <w:rPr>
          <w:rFonts w:ascii="Times New Roman" w:hAnsi="Times New Roman" w:cs="Times New Roman"/>
          <w:b/>
        </w:rPr>
        <w:t>The University of Toledo</w:t>
      </w:r>
    </w:p>
    <w:p w14:paraId="1CC5AFB5" w14:textId="77777777" w:rsidR="00512C84" w:rsidRPr="00AB610F" w:rsidRDefault="00512C84" w:rsidP="00512C84">
      <w:pPr>
        <w:pStyle w:val="NoSpacing"/>
        <w:jc w:val="center"/>
        <w:rPr>
          <w:rFonts w:ascii="Times New Roman" w:hAnsi="Times New Roman" w:cs="Times New Roman"/>
          <w:b/>
          <w:color w:val="FF0000"/>
        </w:rPr>
      </w:pPr>
      <w:r w:rsidRPr="00AB610F">
        <w:rPr>
          <w:rFonts w:ascii="Times New Roman" w:hAnsi="Times New Roman" w:cs="Times New Roman"/>
          <w:b/>
        </w:rPr>
        <w:t>Bioinformatics, Proteomics and Genomics, COMLS</w:t>
      </w:r>
    </w:p>
    <w:p w14:paraId="66F27879" w14:textId="6CDD5796" w:rsidR="00512C84" w:rsidRPr="00AB610F" w:rsidRDefault="00512C84" w:rsidP="00512C84">
      <w:pPr>
        <w:pStyle w:val="NoSpacing"/>
        <w:jc w:val="center"/>
        <w:rPr>
          <w:rFonts w:ascii="Times New Roman" w:hAnsi="Times New Roman" w:cs="Times New Roman"/>
          <w:b/>
          <w:color w:val="FF0000"/>
        </w:rPr>
      </w:pPr>
      <w:r w:rsidRPr="00382690">
        <w:rPr>
          <w:rFonts w:ascii="Times New Roman" w:hAnsi="Times New Roman" w:cs="Times New Roman"/>
          <w:b/>
        </w:rPr>
        <w:t>BIPG 6</w:t>
      </w:r>
      <w:r w:rsidR="00FF37D7" w:rsidRPr="00382690">
        <w:rPr>
          <w:rFonts w:ascii="Times New Roman" w:hAnsi="Times New Roman" w:cs="Times New Roman"/>
          <w:b/>
        </w:rPr>
        <w:t>500</w:t>
      </w:r>
      <w:r w:rsidRPr="00382690">
        <w:rPr>
          <w:rFonts w:ascii="Times New Roman" w:hAnsi="Times New Roman" w:cs="Times New Roman"/>
          <w:b/>
        </w:rPr>
        <w:t xml:space="preserve"> 001 </w:t>
      </w:r>
      <w:r w:rsidRPr="00382690">
        <w:rPr>
          <w:rFonts w:ascii="Times New Roman" w:hAnsi="Times New Roman" w:cs="Times New Roman"/>
          <w:b/>
          <w:bCs/>
        </w:rPr>
        <w:t>(</w:t>
      </w:r>
      <w:r w:rsidR="00382690" w:rsidRPr="00382690">
        <w:rPr>
          <w:rFonts w:ascii="Times New Roman" w:hAnsi="Times New Roman" w:cs="Times New Roman"/>
          <w:b/>
          <w:bCs/>
        </w:rPr>
        <w:t>27679</w:t>
      </w:r>
      <w:r w:rsidRPr="00382690">
        <w:rPr>
          <w:rFonts w:ascii="Times New Roman" w:hAnsi="Times New Roman" w:cs="Times New Roman"/>
          <w:b/>
          <w:bCs/>
        </w:rPr>
        <w:t>)</w:t>
      </w:r>
    </w:p>
    <w:p w14:paraId="346EA6CD" w14:textId="77777777" w:rsidR="003E3267" w:rsidRPr="008D3413" w:rsidRDefault="003E3267" w:rsidP="003E3267">
      <w:pPr>
        <w:pStyle w:val="NoSpacing"/>
        <w:jc w:val="center"/>
        <w:rPr>
          <w:rFonts w:ascii="Times New Roman" w:hAnsi="Times New Roman" w:cs="Times New Roman"/>
          <w:b/>
          <w:color w:val="FF0000"/>
        </w:rPr>
      </w:pPr>
    </w:p>
    <w:p w14:paraId="1401E0FD" w14:textId="77777777" w:rsidR="003E3267" w:rsidRPr="008D3413" w:rsidRDefault="00C81F82" w:rsidP="003E3267">
      <w:pPr>
        <w:spacing w:line="240" w:lineRule="auto"/>
        <w:rPr>
          <w:rFonts w:ascii="Times New Roman" w:hAnsi="Times New Roman" w:cs="Times New Roman"/>
        </w:rPr>
      </w:pPr>
      <w:r>
        <w:rPr>
          <w:rFonts w:ascii="Times New Roman" w:hAnsi="Times New Roman" w:cs="Times New Roman"/>
          <w:noProof/>
        </w:rPr>
        <w:pict w14:anchorId="3801C2A4">
          <v:rect id="_x0000_i1025" alt="" style="width:468pt;height:.05pt;mso-width-percent:0;mso-height-percent:0;mso-width-percent:0;mso-height-percent:0" o:hralign="center" o:hrstd="t" o:hr="t" fillcolor="#a0a0a0" stroked="f"/>
        </w:pict>
      </w:r>
    </w:p>
    <w:p w14:paraId="27210D92" w14:textId="77777777" w:rsidR="003E3267" w:rsidRPr="008D3413" w:rsidRDefault="003E3267" w:rsidP="003E3267">
      <w:pPr>
        <w:spacing w:line="240" w:lineRule="auto"/>
        <w:rPr>
          <w:rFonts w:ascii="Times New Roman" w:hAnsi="Times New Roman" w:cs="Times New Roman"/>
        </w:rPr>
        <w:sectPr w:rsidR="003E3267" w:rsidRPr="008D3413" w:rsidSect="00991F76">
          <w:headerReference w:type="default" r:id="rId11"/>
          <w:footerReference w:type="default" r:id="rId12"/>
          <w:pgSz w:w="12240" w:h="15840"/>
          <w:pgMar w:top="1080" w:right="1440" w:bottom="720" w:left="1440" w:header="720" w:footer="720" w:gutter="0"/>
          <w:cols w:space="720"/>
          <w:docGrid w:linePitch="360"/>
        </w:sectPr>
      </w:pPr>
    </w:p>
    <w:p w14:paraId="3A1274B4" w14:textId="77777777" w:rsidR="003E3267" w:rsidRPr="008D3413" w:rsidRDefault="003E3267" w:rsidP="003E3267">
      <w:pPr>
        <w:pStyle w:val="NoSpacing"/>
        <w:rPr>
          <w:rFonts w:ascii="Times New Roman" w:hAnsi="Times New Roman" w:cs="Times New Roman"/>
        </w:rPr>
      </w:pPr>
      <w:r w:rsidRPr="008D3413">
        <w:rPr>
          <w:rFonts w:ascii="Times New Roman" w:hAnsi="Times New Roman" w:cs="Times New Roman"/>
          <w:b/>
        </w:rPr>
        <w:t>Instructor</w:t>
      </w:r>
      <w:r w:rsidRPr="008D3413">
        <w:rPr>
          <w:rFonts w:ascii="Times New Roman" w:hAnsi="Times New Roman" w:cs="Times New Roman"/>
        </w:rPr>
        <w:t xml:space="preserve">: </w:t>
      </w:r>
      <w:r w:rsidRPr="008D3413">
        <w:rPr>
          <w:rFonts w:ascii="Times New Roman" w:hAnsi="Times New Roman" w:cs="Times New Roman"/>
        </w:rPr>
        <w:tab/>
      </w:r>
      <w:r w:rsidRPr="008D3413">
        <w:rPr>
          <w:rFonts w:ascii="Times New Roman" w:hAnsi="Times New Roman" w:cs="Times New Roman"/>
          <w:sz w:val="23"/>
          <w:szCs w:val="23"/>
        </w:rPr>
        <w:t>Sadik A. Khuder. Ph.D.</w:t>
      </w:r>
    </w:p>
    <w:p w14:paraId="7113EEFC" w14:textId="77777777" w:rsidR="003E3267" w:rsidRPr="008D3413" w:rsidRDefault="003E3267" w:rsidP="003E3267">
      <w:pPr>
        <w:pStyle w:val="NoSpacing"/>
        <w:rPr>
          <w:rFonts w:ascii="Times New Roman" w:hAnsi="Times New Roman" w:cs="Times New Roman"/>
          <w:b/>
        </w:rPr>
      </w:pPr>
      <w:r w:rsidRPr="008D3413">
        <w:rPr>
          <w:rFonts w:ascii="Times New Roman" w:hAnsi="Times New Roman" w:cs="Times New Roman"/>
          <w:b/>
        </w:rPr>
        <w:t>Email</w:t>
      </w:r>
      <w:r w:rsidRPr="008D3413">
        <w:rPr>
          <w:rFonts w:ascii="Times New Roman" w:hAnsi="Times New Roman" w:cs="Times New Roman"/>
        </w:rPr>
        <w:t xml:space="preserve">: </w:t>
      </w:r>
      <w:r w:rsidRPr="008D3413">
        <w:rPr>
          <w:rFonts w:ascii="Times New Roman" w:hAnsi="Times New Roman" w:cs="Times New Roman"/>
        </w:rPr>
        <w:tab/>
      </w:r>
      <w:r w:rsidRPr="008D3413">
        <w:rPr>
          <w:rFonts w:ascii="Times New Roman" w:hAnsi="Times New Roman" w:cs="Times New Roman"/>
        </w:rPr>
        <w:tab/>
      </w:r>
      <w:hyperlink r:id="rId13" w:history="1">
        <w:r w:rsidRPr="008D3413">
          <w:rPr>
            <w:rStyle w:val="Hyperlink"/>
            <w:rFonts w:ascii="Times New Roman" w:hAnsi="Times New Roman" w:cs="Times New Roman"/>
            <w:sz w:val="23"/>
            <w:szCs w:val="23"/>
          </w:rPr>
          <w:t>sadik.khuder@utoledo.edu</w:t>
        </w:r>
      </w:hyperlink>
      <w:r w:rsidRPr="008D3413">
        <w:rPr>
          <w:rFonts w:ascii="Times New Roman" w:hAnsi="Times New Roman" w:cs="Times New Roman"/>
          <w:b/>
        </w:rPr>
        <w:t xml:space="preserve"> </w:t>
      </w:r>
    </w:p>
    <w:p w14:paraId="24C43255" w14:textId="77777777" w:rsidR="003E3267" w:rsidRPr="008D3413" w:rsidRDefault="003E3267" w:rsidP="003E3267">
      <w:pPr>
        <w:pStyle w:val="NoSpacing"/>
        <w:rPr>
          <w:rFonts w:ascii="Times New Roman" w:hAnsi="Times New Roman" w:cs="Times New Roman"/>
        </w:rPr>
      </w:pPr>
      <w:r w:rsidRPr="008D3413">
        <w:rPr>
          <w:rFonts w:ascii="Times New Roman" w:hAnsi="Times New Roman" w:cs="Times New Roman"/>
          <w:b/>
        </w:rPr>
        <w:t>Office Hours</w:t>
      </w:r>
      <w:r w:rsidRPr="008D3413">
        <w:rPr>
          <w:rFonts w:ascii="Times New Roman" w:hAnsi="Times New Roman" w:cs="Times New Roman"/>
        </w:rPr>
        <w:t xml:space="preserve">:  </w:t>
      </w:r>
      <w:r w:rsidRPr="008D3413">
        <w:rPr>
          <w:rFonts w:ascii="Times New Roman" w:hAnsi="Times New Roman" w:cs="Times New Roman"/>
        </w:rPr>
        <w:tab/>
        <w:t>By arrangement</w:t>
      </w:r>
      <w:r w:rsidRPr="008D3413">
        <w:rPr>
          <w:rFonts w:ascii="Times New Roman" w:hAnsi="Times New Roman" w:cs="Times New Roman"/>
        </w:rPr>
        <w:tab/>
      </w:r>
      <w:r w:rsidRPr="008D3413">
        <w:rPr>
          <w:rFonts w:ascii="Times New Roman" w:hAnsi="Times New Roman" w:cs="Times New Roman"/>
        </w:rPr>
        <w:tab/>
      </w:r>
    </w:p>
    <w:p w14:paraId="15CBB93A" w14:textId="77777777" w:rsidR="003E3267" w:rsidRPr="008D3413" w:rsidRDefault="003E3267" w:rsidP="003E3267">
      <w:pPr>
        <w:pStyle w:val="NoSpacing"/>
        <w:rPr>
          <w:rFonts w:ascii="Times New Roman" w:hAnsi="Times New Roman" w:cs="Times New Roman"/>
        </w:rPr>
      </w:pPr>
      <w:r w:rsidRPr="008D3413">
        <w:rPr>
          <w:rFonts w:ascii="Times New Roman" w:hAnsi="Times New Roman" w:cs="Times New Roman"/>
          <w:b/>
        </w:rPr>
        <w:t>Office Location</w:t>
      </w:r>
      <w:r w:rsidRPr="008D3413">
        <w:rPr>
          <w:rFonts w:ascii="Times New Roman" w:hAnsi="Times New Roman" w:cs="Times New Roman"/>
        </w:rPr>
        <w:t xml:space="preserve">: </w:t>
      </w:r>
      <w:r w:rsidRPr="008D3413">
        <w:rPr>
          <w:rFonts w:ascii="Times New Roman" w:hAnsi="Times New Roman" w:cs="Times New Roman"/>
        </w:rPr>
        <w:tab/>
      </w:r>
      <w:r w:rsidRPr="008D3413">
        <w:rPr>
          <w:rFonts w:ascii="Times New Roman" w:hAnsi="Times New Roman" w:cs="Times New Roman"/>
          <w:sz w:val="23"/>
          <w:szCs w:val="23"/>
        </w:rPr>
        <w:t>Room 12 RHC</w:t>
      </w:r>
    </w:p>
    <w:p w14:paraId="438DB173" w14:textId="77777777" w:rsidR="003E3267" w:rsidRPr="008D3413" w:rsidRDefault="003E3267" w:rsidP="003E3267">
      <w:pPr>
        <w:pStyle w:val="NoSpacing"/>
        <w:rPr>
          <w:rFonts w:ascii="Times New Roman" w:hAnsi="Times New Roman" w:cs="Times New Roman"/>
        </w:rPr>
      </w:pPr>
      <w:r w:rsidRPr="008D3413">
        <w:rPr>
          <w:rFonts w:ascii="Times New Roman" w:hAnsi="Times New Roman" w:cs="Times New Roman"/>
          <w:b/>
        </w:rPr>
        <w:t>Office Phone</w:t>
      </w:r>
      <w:r w:rsidRPr="008D3413">
        <w:rPr>
          <w:rFonts w:ascii="Times New Roman" w:hAnsi="Times New Roman" w:cs="Times New Roman"/>
        </w:rPr>
        <w:t xml:space="preserve">: </w:t>
      </w:r>
      <w:r w:rsidRPr="008D3413">
        <w:rPr>
          <w:rFonts w:ascii="Times New Roman" w:hAnsi="Times New Roman" w:cs="Times New Roman"/>
        </w:rPr>
        <w:tab/>
      </w:r>
      <w:r w:rsidRPr="008D3413">
        <w:rPr>
          <w:rFonts w:ascii="Times New Roman" w:hAnsi="Times New Roman" w:cs="Times New Roman"/>
          <w:sz w:val="23"/>
          <w:szCs w:val="23"/>
        </w:rPr>
        <w:t>(419) 383-4089</w:t>
      </w:r>
    </w:p>
    <w:p w14:paraId="2DDD5847" w14:textId="5C89A831" w:rsidR="003E3267" w:rsidRPr="008D3413" w:rsidRDefault="003E3267" w:rsidP="003E3267">
      <w:pPr>
        <w:pStyle w:val="NoSpacing"/>
        <w:rPr>
          <w:rFonts w:ascii="Times New Roman" w:hAnsi="Times New Roman" w:cs="Times New Roman"/>
        </w:rPr>
      </w:pPr>
      <w:r w:rsidRPr="008D3413">
        <w:rPr>
          <w:rFonts w:ascii="Times New Roman" w:hAnsi="Times New Roman" w:cs="Times New Roman"/>
          <w:b/>
        </w:rPr>
        <w:t>Term</w:t>
      </w:r>
      <w:r w:rsidRPr="008D3413">
        <w:rPr>
          <w:rFonts w:ascii="Times New Roman" w:hAnsi="Times New Roman" w:cs="Times New Roman"/>
        </w:rPr>
        <w:t>:</w:t>
      </w:r>
      <w:r w:rsidRPr="008D3413">
        <w:rPr>
          <w:rFonts w:ascii="Times New Roman" w:hAnsi="Times New Roman" w:cs="Times New Roman"/>
        </w:rPr>
        <w:tab/>
        <w:t xml:space="preserve"> </w:t>
      </w:r>
      <w:r w:rsidRPr="008D3413">
        <w:rPr>
          <w:rFonts w:ascii="Times New Roman" w:hAnsi="Times New Roman" w:cs="Times New Roman"/>
        </w:rPr>
        <w:tab/>
      </w:r>
      <w:r w:rsidR="00A516A4">
        <w:rPr>
          <w:rFonts w:ascii="Times New Roman" w:hAnsi="Times New Roman" w:cs="Times New Roman"/>
        </w:rPr>
        <w:t>Spring 2022</w:t>
      </w:r>
    </w:p>
    <w:p w14:paraId="1F906AEB" w14:textId="77777777" w:rsidR="003E3267" w:rsidRPr="008D3413" w:rsidRDefault="003E3267" w:rsidP="003E3267">
      <w:pPr>
        <w:pStyle w:val="NoSpacing"/>
        <w:rPr>
          <w:rFonts w:ascii="Times New Roman" w:hAnsi="Times New Roman" w:cs="Times New Roman"/>
          <w:b/>
        </w:rPr>
      </w:pPr>
      <w:r w:rsidRPr="008D3413">
        <w:rPr>
          <w:rFonts w:ascii="Times New Roman" w:hAnsi="Times New Roman" w:cs="Times New Roman"/>
          <w:b/>
        </w:rPr>
        <w:t>Class Location</w:t>
      </w:r>
      <w:r w:rsidRPr="008D3413">
        <w:rPr>
          <w:rFonts w:ascii="Times New Roman" w:hAnsi="Times New Roman" w:cs="Times New Roman"/>
        </w:rPr>
        <w:t xml:space="preserve">: </w:t>
      </w:r>
      <w:r w:rsidRPr="008D3413">
        <w:rPr>
          <w:rFonts w:ascii="Times New Roman" w:hAnsi="Times New Roman" w:cs="Times New Roman"/>
        </w:rPr>
        <w:tab/>
        <w:t>127 HEB</w:t>
      </w:r>
      <w:r w:rsidRPr="008D3413">
        <w:rPr>
          <w:rFonts w:ascii="Times New Roman" w:hAnsi="Times New Roman" w:cs="Times New Roman"/>
          <w:b/>
        </w:rPr>
        <w:t xml:space="preserve"> </w:t>
      </w:r>
    </w:p>
    <w:p w14:paraId="02628C05" w14:textId="57CA16B6" w:rsidR="003E3267" w:rsidRPr="008D3413" w:rsidRDefault="003E3267" w:rsidP="003E3267">
      <w:pPr>
        <w:pStyle w:val="NoSpacing"/>
        <w:rPr>
          <w:rFonts w:ascii="Times New Roman" w:hAnsi="Times New Roman" w:cs="Times New Roman"/>
        </w:rPr>
      </w:pPr>
      <w:r w:rsidRPr="008D3413">
        <w:rPr>
          <w:rFonts w:ascii="Times New Roman" w:hAnsi="Times New Roman" w:cs="Times New Roman"/>
          <w:b/>
        </w:rPr>
        <w:t>Class Day/Time</w:t>
      </w:r>
      <w:r w:rsidRPr="008D3413">
        <w:rPr>
          <w:rFonts w:ascii="Times New Roman" w:hAnsi="Times New Roman" w:cs="Times New Roman"/>
        </w:rPr>
        <w:t xml:space="preserve">:  </w:t>
      </w:r>
      <w:r>
        <w:rPr>
          <w:rFonts w:ascii="Times New Roman" w:hAnsi="Times New Roman" w:cs="Times New Roman"/>
        </w:rPr>
        <w:t xml:space="preserve"> </w:t>
      </w:r>
      <w:r w:rsidR="00A41EFA">
        <w:rPr>
          <w:rFonts w:ascii="Times New Roman" w:hAnsi="Times New Roman" w:cs="Times New Roman"/>
        </w:rPr>
        <w:t>Wednesday</w:t>
      </w:r>
      <w:r w:rsidR="00B357FB">
        <w:rPr>
          <w:rFonts w:ascii="Times New Roman" w:hAnsi="Times New Roman" w:cs="Times New Roman"/>
        </w:rPr>
        <w:t xml:space="preserve"> 9:00</w:t>
      </w:r>
      <w:r w:rsidR="00A41EFA">
        <w:rPr>
          <w:rFonts w:ascii="Times New Roman" w:hAnsi="Times New Roman" w:cs="Times New Roman"/>
        </w:rPr>
        <w:t>-12:00</w:t>
      </w:r>
      <w:r w:rsidRPr="008D3413">
        <w:rPr>
          <w:rFonts w:ascii="Times New Roman" w:hAnsi="Times New Roman" w:cs="Times New Roman"/>
        </w:rPr>
        <w:tab/>
      </w:r>
    </w:p>
    <w:p w14:paraId="19A25CB5" w14:textId="77777777" w:rsidR="003E3267" w:rsidRPr="008D3413" w:rsidRDefault="003E3267" w:rsidP="003E3267">
      <w:pPr>
        <w:pStyle w:val="NoSpacing"/>
        <w:rPr>
          <w:rFonts w:ascii="Times New Roman" w:hAnsi="Times New Roman" w:cs="Times New Roman"/>
          <w:b/>
        </w:rPr>
      </w:pPr>
      <w:r w:rsidRPr="008D3413">
        <w:rPr>
          <w:rFonts w:ascii="Times New Roman" w:hAnsi="Times New Roman" w:cs="Times New Roman"/>
          <w:b/>
        </w:rPr>
        <w:t>Lab Location</w:t>
      </w:r>
      <w:r w:rsidRPr="008D3413">
        <w:rPr>
          <w:rFonts w:ascii="Times New Roman" w:hAnsi="Times New Roman" w:cs="Times New Roman"/>
        </w:rPr>
        <w:t xml:space="preserve">:  </w:t>
      </w:r>
      <w:r w:rsidRPr="008D3413">
        <w:rPr>
          <w:rFonts w:ascii="Times New Roman" w:hAnsi="Times New Roman" w:cs="Times New Roman"/>
        </w:rPr>
        <w:tab/>
        <w:t>127 HEB</w:t>
      </w:r>
      <w:r w:rsidRPr="008D3413">
        <w:rPr>
          <w:rFonts w:ascii="Times New Roman" w:hAnsi="Times New Roman" w:cs="Times New Roman"/>
          <w:b/>
        </w:rPr>
        <w:t xml:space="preserve"> </w:t>
      </w:r>
    </w:p>
    <w:p w14:paraId="04CB4AC6" w14:textId="77777777" w:rsidR="003E3267" w:rsidRPr="008D3413" w:rsidRDefault="003E3267" w:rsidP="003E3267">
      <w:pPr>
        <w:pStyle w:val="NoSpacing"/>
        <w:rPr>
          <w:rFonts w:ascii="Times New Roman" w:hAnsi="Times New Roman" w:cs="Times New Roman"/>
        </w:rPr>
        <w:sectPr w:rsidR="003E3267" w:rsidRPr="008D3413" w:rsidSect="00991F76">
          <w:type w:val="continuous"/>
          <w:pgSz w:w="12240" w:h="15840"/>
          <w:pgMar w:top="1440" w:right="1440" w:bottom="1440" w:left="1440" w:header="720" w:footer="720" w:gutter="0"/>
          <w:cols w:num="2" w:space="180"/>
          <w:docGrid w:linePitch="360"/>
        </w:sectPr>
      </w:pPr>
      <w:r w:rsidRPr="008D3413">
        <w:rPr>
          <w:rFonts w:ascii="Times New Roman" w:hAnsi="Times New Roman" w:cs="Times New Roman"/>
          <w:b/>
        </w:rPr>
        <w:t>Lab Day/Time</w:t>
      </w:r>
      <w:r w:rsidRPr="008D3413">
        <w:rPr>
          <w:rFonts w:ascii="Times New Roman" w:hAnsi="Times New Roman" w:cs="Times New Roman"/>
        </w:rPr>
        <w:t xml:space="preserve">: </w:t>
      </w:r>
      <w:r w:rsidRPr="008D3413">
        <w:rPr>
          <w:rFonts w:ascii="Times New Roman" w:hAnsi="Times New Roman" w:cs="Times New Roman"/>
        </w:rPr>
        <w:tab/>
      </w:r>
      <w:r>
        <w:rPr>
          <w:rFonts w:ascii="Times New Roman" w:hAnsi="Times New Roman" w:cs="Times New Roman"/>
        </w:rPr>
        <w:t xml:space="preserve"> </w:t>
      </w:r>
      <w:r w:rsidRPr="008D3413">
        <w:rPr>
          <w:rFonts w:ascii="Times New Roman" w:hAnsi="Times New Roman" w:cs="Times New Roman"/>
          <w:b/>
        </w:rPr>
        <w:br/>
        <w:t>Credit Hours</w:t>
      </w:r>
      <w:r w:rsidRPr="008D3413">
        <w:rPr>
          <w:rFonts w:ascii="Times New Roman" w:hAnsi="Times New Roman" w:cs="Times New Roman"/>
        </w:rPr>
        <w:t xml:space="preserve">: </w:t>
      </w:r>
      <w:r w:rsidRPr="008D3413">
        <w:rPr>
          <w:rFonts w:ascii="Times New Roman" w:hAnsi="Times New Roman" w:cs="Times New Roman"/>
        </w:rPr>
        <w:tab/>
        <w:t>3</w:t>
      </w:r>
    </w:p>
    <w:p w14:paraId="06004F32" w14:textId="77777777" w:rsidR="003E3267" w:rsidRPr="008D3413" w:rsidRDefault="00C81F82" w:rsidP="003E3267">
      <w:pPr>
        <w:keepNext/>
        <w:spacing w:line="240" w:lineRule="auto"/>
        <w:rPr>
          <w:rFonts w:ascii="Times New Roman" w:hAnsi="Times New Roman" w:cs="Times New Roman"/>
          <w:noProof/>
        </w:rPr>
      </w:pPr>
      <w:r>
        <w:rPr>
          <w:rFonts w:ascii="Times New Roman" w:hAnsi="Times New Roman" w:cs="Times New Roman"/>
          <w:noProof/>
        </w:rPr>
        <w:pict w14:anchorId="3694EED6">
          <v:rect id="_x0000_i1026" alt="" style="width:472.5pt;height:.05pt;mso-width-percent:0;mso-height-percent:0;mso-width-percent:0;mso-height-percent:0" o:hralign="center" o:hrstd="t" o:hr="t" fillcolor="#a0a0a0" stroked="f"/>
        </w:pict>
      </w:r>
    </w:p>
    <w:p w14:paraId="3BAE4C66" w14:textId="0720EDAF" w:rsidR="002A47B7" w:rsidRPr="000D1793" w:rsidRDefault="002A47B7" w:rsidP="0000559C">
      <w:pPr>
        <w:spacing w:before="240" w:after="0" w:line="240" w:lineRule="auto"/>
        <w:rPr>
          <w:rStyle w:val="Heading2Char"/>
          <w:rFonts w:ascii="Times New Roman" w:hAnsi="Times New Roman" w:cs="Times New Roman"/>
        </w:rPr>
      </w:pPr>
      <w:r w:rsidRPr="000D1793">
        <w:rPr>
          <w:rStyle w:val="Heading2Char"/>
          <w:rFonts w:ascii="Times New Roman" w:hAnsi="Times New Roman" w:cs="Times New Roman"/>
        </w:rPr>
        <w:t>CATALOG</w:t>
      </w:r>
      <w:r w:rsidR="006729B8" w:rsidRPr="000D1793">
        <w:rPr>
          <w:rStyle w:val="Heading2Char"/>
          <w:rFonts w:ascii="Times New Roman" w:hAnsi="Times New Roman" w:cs="Times New Roman"/>
        </w:rPr>
        <w:t>/COURSE</w:t>
      </w:r>
      <w:r w:rsidRPr="000D1793">
        <w:rPr>
          <w:rStyle w:val="Heading2Char"/>
          <w:rFonts w:ascii="Times New Roman" w:hAnsi="Times New Roman" w:cs="Times New Roman"/>
        </w:rPr>
        <w:t xml:space="preserve"> DESCRIPTION</w:t>
      </w:r>
      <w:r w:rsidR="00444C69" w:rsidRPr="000D1793">
        <w:rPr>
          <w:rStyle w:val="Heading2Char"/>
          <w:rFonts w:ascii="Times New Roman" w:hAnsi="Times New Roman" w:cs="Times New Roman"/>
        </w:rPr>
        <w:t>*</w:t>
      </w:r>
      <w:r w:rsidR="00C82303" w:rsidRPr="000D1793">
        <w:rPr>
          <w:rStyle w:val="Heading2Char"/>
          <w:rFonts w:ascii="Times New Roman" w:hAnsi="Times New Roman" w:cs="Times New Roman"/>
        </w:rPr>
        <w:t xml:space="preserve"> </w:t>
      </w:r>
    </w:p>
    <w:p w14:paraId="75C1CB38" w14:textId="6A4E63B2" w:rsidR="00512C84" w:rsidRPr="000D1793" w:rsidRDefault="00512C84" w:rsidP="00512C84">
      <w:pPr>
        <w:pStyle w:val="Default"/>
        <w:jc w:val="both"/>
        <w:rPr>
          <w:rFonts w:eastAsia="Times New Roman"/>
        </w:rPr>
      </w:pPr>
      <w:r w:rsidRPr="000D1793">
        <w:rPr>
          <w:color w:val="333333"/>
          <w:shd w:val="clear" w:color="auto" w:fill="FFFFFF"/>
        </w:rPr>
        <w:t xml:space="preserve">This course will provide students with practical statistical and data analysis skills to perform rigorous analysis of high-throughput biological data. The course assumes familiarity with the statistical methods and with R programming. The course covers the statistical concepts necessary to design experiments and analyze high-dimensional data generated by high-throughput </w:t>
      </w:r>
      <w:r w:rsidR="000D1793">
        <w:rPr>
          <w:color w:val="333333"/>
          <w:shd w:val="clear" w:color="auto" w:fill="FFFFFF"/>
        </w:rPr>
        <w:t>technologies</w:t>
      </w:r>
      <w:r w:rsidRPr="000D1793">
        <w:rPr>
          <w:color w:val="333333"/>
          <w:shd w:val="clear" w:color="auto" w:fill="FFFFFF"/>
        </w:rPr>
        <w:t xml:space="preserve">. </w:t>
      </w:r>
      <w:r w:rsidR="000D1793">
        <w:rPr>
          <w:color w:val="333333"/>
          <w:shd w:val="clear" w:color="auto" w:fill="FFFFFF"/>
        </w:rPr>
        <w:t xml:space="preserve">Also included are </w:t>
      </w:r>
      <w:r w:rsidRPr="000D1793">
        <w:rPr>
          <w:color w:val="222222"/>
        </w:rPr>
        <w:t xml:space="preserve">stochastic modeling and statistical methods applied to problems such as mapping disease-associated genes, SNP and mutation analysis, transcriptomics, miRNA, </w:t>
      </w:r>
      <w:r w:rsidRPr="000D1793">
        <w:rPr>
          <w:rFonts w:eastAsia="Times New Roman"/>
        </w:rPr>
        <w:t>DNA methylation and epigenetics, proteomics, metabolomics, and metagenomics.</w:t>
      </w:r>
    </w:p>
    <w:p w14:paraId="3039BC66" w14:textId="77777777" w:rsidR="003E3267" w:rsidRPr="000D1793" w:rsidRDefault="003E3267" w:rsidP="00B33132">
      <w:pPr>
        <w:pStyle w:val="Heading2"/>
        <w:rPr>
          <w:rFonts w:ascii="Times New Roman" w:hAnsi="Times New Roman" w:cs="Times New Roman"/>
        </w:rPr>
      </w:pPr>
    </w:p>
    <w:p w14:paraId="28B5C7E3" w14:textId="6E2583AF" w:rsidR="002A47B7" w:rsidRPr="000D1793" w:rsidRDefault="002A47B7" w:rsidP="00B33132">
      <w:pPr>
        <w:pStyle w:val="Heading2"/>
        <w:rPr>
          <w:rFonts w:ascii="Times New Roman" w:hAnsi="Times New Roman" w:cs="Times New Roman"/>
        </w:rPr>
      </w:pPr>
      <w:r w:rsidRPr="000D1793">
        <w:rPr>
          <w:rFonts w:ascii="Times New Roman" w:hAnsi="Times New Roman" w:cs="Times New Roman"/>
        </w:rPr>
        <w:t xml:space="preserve">COURSE </w:t>
      </w:r>
      <w:r w:rsidR="00BB455B" w:rsidRPr="000D1793">
        <w:rPr>
          <w:rFonts w:ascii="Times New Roman" w:hAnsi="Times New Roman" w:cs="Times New Roman"/>
        </w:rPr>
        <w:t xml:space="preserve">OVERVIEW </w:t>
      </w:r>
    </w:p>
    <w:p w14:paraId="5BCB6F48" w14:textId="77777777" w:rsidR="00516E39" w:rsidRDefault="00516E39" w:rsidP="00516E39">
      <w:pPr>
        <w:pStyle w:val="NoSpacing"/>
      </w:pPr>
    </w:p>
    <w:p w14:paraId="001FE972" w14:textId="599FA009" w:rsidR="00512C84" w:rsidRPr="000D1793" w:rsidRDefault="00512C84" w:rsidP="00512C84">
      <w:pPr>
        <w:pStyle w:val="Default"/>
        <w:jc w:val="both"/>
        <w:rPr>
          <w:b/>
          <w:bCs/>
        </w:rPr>
      </w:pPr>
      <w:r w:rsidRPr="000D1793">
        <w:t>Application of statistical methods in bioinformatics. This course is the second in a two semester sequence examining topics in biostatistics for graduate students in bioinformatics or related fields.</w:t>
      </w:r>
    </w:p>
    <w:p w14:paraId="1DA22B92" w14:textId="77777777" w:rsidR="003E3267" w:rsidRPr="000D1793" w:rsidRDefault="003E3267" w:rsidP="003E3267">
      <w:pPr>
        <w:pStyle w:val="Default"/>
        <w:jc w:val="both"/>
        <w:rPr>
          <w:b/>
          <w:bCs/>
        </w:rPr>
      </w:pPr>
    </w:p>
    <w:p w14:paraId="1EB3020F" w14:textId="67833351" w:rsidR="00512C84" w:rsidRPr="000D1793" w:rsidRDefault="004B7715" w:rsidP="00512C84">
      <w:pPr>
        <w:pStyle w:val="Default"/>
      </w:pPr>
      <w:r w:rsidRPr="000D1793">
        <w:rPr>
          <w:rStyle w:val="Heading2Char"/>
        </w:rPr>
        <w:t>STUDENT LEARNING OUTCOMES</w:t>
      </w:r>
      <w:r w:rsidR="00B81A7D" w:rsidRPr="000D1793">
        <w:rPr>
          <w:rStyle w:val="Heading2Char"/>
        </w:rPr>
        <w:br/>
      </w:r>
      <w:r w:rsidR="00512C84" w:rsidRPr="000D1793">
        <w:t>After completion of the course, students should be able to:</w:t>
      </w:r>
    </w:p>
    <w:p w14:paraId="5462B8EA" w14:textId="77777777" w:rsidR="00512C84" w:rsidRPr="000D1793" w:rsidRDefault="00512C84" w:rsidP="00512C84">
      <w:pPr>
        <w:pStyle w:val="Default"/>
      </w:pPr>
    </w:p>
    <w:p w14:paraId="6A5CBD13" w14:textId="2A9A6D5F" w:rsidR="00512C84" w:rsidRPr="000D1793" w:rsidRDefault="00207B6E" w:rsidP="00512C84">
      <w:pPr>
        <w:pStyle w:val="NoSpacing"/>
        <w:rPr>
          <w:rFonts w:ascii="Times New Roman" w:hAnsi="Times New Roman" w:cs="Times New Roman"/>
          <w:sz w:val="24"/>
          <w:szCs w:val="24"/>
        </w:rPr>
      </w:pPr>
      <w:r w:rsidRPr="00207B6E">
        <w:rPr>
          <w:rFonts w:ascii="Times New Roman" w:hAnsi="Times New Roman" w:cs="Times New Roman"/>
          <w:sz w:val="24"/>
          <w:szCs w:val="24"/>
        </w:rPr>
        <w:t>L</w:t>
      </w:r>
      <w:r w:rsidRPr="00207B6E">
        <w:rPr>
          <w:rFonts w:ascii="Times New Roman" w:hAnsi="Times New Roman" w:cs="Times New Roman"/>
          <w:sz w:val="23"/>
          <w:szCs w:val="23"/>
          <w:vertAlign w:val="subscript"/>
        </w:rPr>
        <w:t>1</w:t>
      </w:r>
      <w:r w:rsidRPr="00207B6E">
        <w:rPr>
          <w:rFonts w:ascii="Times New Roman" w:hAnsi="Times New Roman" w:cs="Times New Roman"/>
          <w:sz w:val="23"/>
          <w:szCs w:val="23"/>
        </w:rPr>
        <w:t>.</w:t>
      </w:r>
      <w:r w:rsidR="00512C84" w:rsidRPr="000D1793">
        <w:rPr>
          <w:rFonts w:ascii="Times New Roman" w:hAnsi="Times New Roman" w:cs="Times New Roman"/>
          <w:sz w:val="24"/>
          <w:szCs w:val="24"/>
        </w:rPr>
        <w:t xml:space="preserve"> Identify statistical problems that accompany big omics datasets within the life sciences.</w:t>
      </w:r>
    </w:p>
    <w:p w14:paraId="02CE7A77" w14:textId="54D84D12" w:rsidR="00512C84" w:rsidRPr="000D1793" w:rsidRDefault="00207B6E" w:rsidP="00512C84">
      <w:pPr>
        <w:pStyle w:val="NoSpacing"/>
        <w:rPr>
          <w:rFonts w:ascii="Times New Roman" w:hAnsi="Times New Roman" w:cs="Times New Roman"/>
          <w:sz w:val="24"/>
          <w:szCs w:val="24"/>
        </w:rPr>
      </w:pPr>
      <w:r w:rsidRPr="00207B6E">
        <w:rPr>
          <w:rFonts w:ascii="Times New Roman" w:hAnsi="Times New Roman" w:cs="Times New Roman"/>
          <w:sz w:val="24"/>
          <w:szCs w:val="24"/>
        </w:rPr>
        <w:t>L</w:t>
      </w:r>
      <w:r w:rsidRPr="00207B6E">
        <w:rPr>
          <w:rFonts w:ascii="Times New Roman" w:hAnsi="Times New Roman" w:cs="Times New Roman"/>
          <w:sz w:val="24"/>
          <w:szCs w:val="24"/>
          <w:vertAlign w:val="subscript"/>
        </w:rPr>
        <w:t>2</w:t>
      </w:r>
      <w:r w:rsidRPr="00207B6E">
        <w:rPr>
          <w:rFonts w:ascii="Times New Roman" w:hAnsi="Times New Roman" w:cs="Times New Roman"/>
          <w:sz w:val="24"/>
          <w:szCs w:val="24"/>
        </w:rPr>
        <w:t>.</w:t>
      </w:r>
      <w:r w:rsidR="00512C84" w:rsidRPr="000D1793">
        <w:rPr>
          <w:rFonts w:ascii="Times New Roman" w:hAnsi="Times New Roman" w:cs="Times New Roman"/>
          <w:sz w:val="24"/>
          <w:szCs w:val="24"/>
        </w:rPr>
        <w:t xml:space="preserve"> A</w:t>
      </w:r>
      <w:r w:rsidR="00512C84" w:rsidRPr="000D1793">
        <w:rPr>
          <w:rFonts w:ascii="Times New Roman" w:eastAsia="Times New Roman" w:hAnsi="Times New Roman" w:cs="Times New Roman"/>
          <w:sz w:val="24"/>
          <w:szCs w:val="24"/>
        </w:rPr>
        <w:t>nalyze large-scale data generated from emerging genomic and proteomic techniques.</w:t>
      </w:r>
    </w:p>
    <w:p w14:paraId="463CE4AC" w14:textId="7184609D" w:rsidR="00512C84" w:rsidRPr="000D1793" w:rsidRDefault="00207B6E" w:rsidP="00512C84">
      <w:pPr>
        <w:pStyle w:val="Default"/>
      </w:pPr>
      <w:r w:rsidRPr="001A2F9E">
        <w:t>L</w:t>
      </w:r>
      <w:r w:rsidRPr="001A2F9E">
        <w:rPr>
          <w:vertAlign w:val="subscript"/>
        </w:rPr>
        <w:t>3</w:t>
      </w:r>
      <w:r w:rsidRPr="001A2F9E">
        <w:t xml:space="preserve">. </w:t>
      </w:r>
      <w:r w:rsidR="00512C84" w:rsidRPr="000D1793">
        <w:t>Apply statistical techniques to solve bioinformatics problems</w:t>
      </w:r>
    </w:p>
    <w:p w14:paraId="23F13D05" w14:textId="191FF2B8" w:rsidR="00042FEB" w:rsidRDefault="00207B6E" w:rsidP="00512C84">
      <w:pPr>
        <w:pStyle w:val="Default"/>
        <w:rPr>
          <w:rFonts w:eastAsia="Times New Roman"/>
          <w:spacing w:val="12"/>
        </w:rPr>
      </w:pPr>
      <w:r w:rsidRPr="001A2F9E">
        <w:t>L</w:t>
      </w:r>
      <w:r w:rsidRPr="001A2F9E">
        <w:rPr>
          <w:vertAlign w:val="subscript"/>
        </w:rPr>
        <w:t>4</w:t>
      </w:r>
      <w:r w:rsidRPr="001A2F9E">
        <w:t>.</w:t>
      </w:r>
      <w:r w:rsidR="00512C84" w:rsidRPr="000D1793">
        <w:t xml:space="preserve"> </w:t>
      </w:r>
      <w:r w:rsidR="00512C84" w:rsidRPr="000D1793">
        <w:rPr>
          <w:rFonts w:eastAsia="Times New Roman"/>
          <w:spacing w:val="12"/>
        </w:rPr>
        <w:t xml:space="preserve">Apply advanced statistical techniques for biomarker and disease gene identification </w:t>
      </w:r>
    </w:p>
    <w:p w14:paraId="79AF4D17" w14:textId="149879B2" w:rsidR="00042FEB" w:rsidRDefault="00042FEB" w:rsidP="00512C84">
      <w:pPr>
        <w:pStyle w:val="Default"/>
      </w:pPr>
      <w:r w:rsidRPr="00042FEB">
        <w:t>L</w:t>
      </w:r>
      <w:r>
        <w:rPr>
          <w:vertAlign w:val="subscript"/>
        </w:rPr>
        <w:t>5</w:t>
      </w:r>
      <w:r w:rsidRPr="00042FEB">
        <w:t>.</w:t>
      </w:r>
      <w:r>
        <w:t xml:space="preserve"> Combine </w:t>
      </w:r>
      <w:r w:rsidR="00594AD5">
        <w:t>data from different platforms</w:t>
      </w:r>
    </w:p>
    <w:p w14:paraId="526E4EFB" w14:textId="53A63278" w:rsidR="00172014" w:rsidRPr="000D1793" w:rsidRDefault="00172014" w:rsidP="00172014">
      <w:pPr>
        <w:pStyle w:val="NoSpacing"/>
        <w:rPr>
          <w:rFonts w:ascii="Times New Roman" w:hAnsi="Times New Roman" w:cs="Times New Roman"/>
          <w:sz w:val="24"/>
          <w:szCs w:val="24"/>
        </w:rPr>
      </w:pPr>
      <w:r w:rsidRPr="00207B6E">
        <w:rPr>
          <w:rFonts w:ascii="Times New Roman" w:hAnsi="Times New Roman" w:cs="Times New Roman"/>
          <w:sz w:val="24"/>
          <w:szCs w:val="24"/>
        </w:rPr>
        <w:t>L</w:t>
      </w:r>
      <w:r>
        <w:rPr>
          <w:rFonts w:ascii="Times New Roman" w:hAnsi="Times New Roman" w:cs="Times New Roman"/>
          <w:sz w:val="24"/>
          <w:szCs w:val="24"/>
          <w:vertAlign w:val="subscript"/>
        </w:rPr>
        <w:t>6</w:t>
      </w:r>
      <w:r w:rsidRPr="00207B6E">
        <w:rPr>
          <w:rFonts w:ascii="Times New Roman" w:hAnsi="Times New Roman" w:cs="Times New Roman"/>
          <w:sz w:val="24"/>
          <w:szCs w:val="24"/>
        </w:rPr>
        <w:t>.</w:t>
      </w:r>
      <w:r w:rsidRPr="000D1793">
        <w:rPr>
          <w:rFonts w:ascii="Times New Roman" w:hAnsi="Times New Roman" w:cs="Times New Roman"/>
          <w:sz w:val="24"/>
          <w:szCs w:val="24"/>
        </w:rPr>
        <w:t xml:space="preserve"> A</w:t>
      </w:r>
      <w:r w:rsidRPr="000D1793">
        <w:rPr>
          <w:rFonts w:ascii="Times New Roman" w:eastAsia="Times New Roman" w:hAnsi="Times New Roman" w:cs="Times New Roman"/>
          <w:sz w:val="24"/>
          <w:szCs w:val="24"/>
        </w:rPr>
        <w:t xml:space="preserve">nalyze large-scale </w:t>
      </w:r>
      <w:r>
        <w:rPr>
          <w:rFonts w:ascii="Times New Roman" w:eastAsia="Times New Roman" w:hAnsi="Times New Roman" w:cs="Times New Roman"/>
          <w:sz w:val="24"/>
          <w:szCs w:val="24"/>
        </w:rPr>
        <w:t xml:space="preserve">genetic </w:t>
      </w:r>
      <w:r w:rsidRPr="000D1793">
        <w:rPr>
          <w:rFonts w:ascii="Times New Roman" w:eastAsia="Times New Roman" w:hAnsi="Times New Roman" w:cs="Times New Roman"/>
          <w:sz w:val="24"/>
          <w:szCs w:val="24"/>
        </w:rPr>
        <w:t>data.</w:t>
      </w:r>
    </w:p>
    <w:p w14:paraId="7D93E6F5" w14:textId="7B0196C5" w:rsidR="00042FEB" w:rsidRPr="00042FEB" w:rsidRDefault="00042FEB" w:rsidP="00042FEB">
      <w:pPr>
        <w:pStyle w:val="NoSpacing"/>
        <w:rPr>
          <w:rFonts w:ascii="Times New Roman" w:hAnsi="Times New Roman" w:cs="Times New Roman"/>
          <w:sz w:val="24"/>
          <w:szCs w:val="24"/>
        </w:rPr>
      </w:pPr>
      <w:r w:rsidRPr="00042FEB">
        <w:rPr>
          <w:rFonts w:ascii="Times New Roman" w:hAnsi="Times New Roman" w:cs="Times New Roman"/>
          <w:sz w:val="24"/>
          <w:szCs w:val="24"/>
        </w:rPr>
        <w:t>L</w:t>
      </w:r>
      <w:r w:rsidR="00172014">
        <w:rPr>
          <w:rFonts w:ascii="Times New Roman" w:hAnsi="Times New Roman" w:cs="Times New Roman"/>
          <w:sz w:val="24"/>
          <w:szCs w:val="24"/>
          <w:vertAlign w:val="subscript"/>
        </w:rPr>
        <w:t>7</w:t>
      </w:r>
      <w:r w:rsidRPr="00042FEB">
        <w:rPr>
          <w:rFonts w:ascii="Times New Roman" w:hAnsi="Times New Roman" w:cs="Times New Roman"/>
          <w:sz w:val="24"/>
          <w:szCs w:val="24"/>
        </w:rPr>
        <w:t>.</w:t>
      </w:r>
      <w:r>
        <w:rPr>
          <w:rFonts w:ascii="Times New Roman" w:hAnsi="Times New Roman" w:cs="Times New Roman"/>
          <w:sz w:val="24"/>
          <w:szCs w:val="24"/>
        </w:rPr>
        <w:t xml:space="preserve"> Construct </w:t>
      </w:r>
      <w:r w:rsidRPr="00042FEB">
        <w:rPr>
          <w:rFonts w:ascii="Times New Roman" w:hAnsi="Times New Roman" w:cs="Times New Roman"/>
          <w:sz w:val="24"/>
          <w:szCs w:val="24"/>
        </w:rPr>
        <w:fldChar w:fldCharType="begin"/>
      </w:r>
      <w:r w:rsidRPr="00042FEB">
        <w:rPr>
          <w:rFonts w:ascii="Times New Roman" w:hAnsi="Times New Roman" w:cs="Times New Roman"/>
          <w:sz w:val="24"/>
          <w:szCs w:val="24"/>
        </w:rPr>
        <w:instrText xml:space="preserve"> HYPERLINK "https://www.ncbi.nlm.nih.gov/pubmed/29536440" </w:instrText>
      </w:r>
      <w:r w:rsidRPr="00042FEB">
        <w:rPr>
          <w:rFonts w:ascii="Times New Roman" w:hAnsi="Times New Roman" w:cs="Times New Roman"/>
          <w:sz w:val="24"/>
          <w:szCs w:val="24"/>
        </w:rPr>
        <w:fldChar w:fldCharType="separate"/>
      </w:r>
      <w:r>
        <w:rPr>
          <w:rFonts w:ascii="Times New Roman" w:hAnsi="Times New Roman" w:cs="Times New Roman"/>
          <w:sz w:val="24"/>
          <w:szCs w:val="24"/>
        </w:rPr>
        <w:t>i</w:t>
      </w:r>
      <w:r w:rsidRPr="00042FEB">
        <w:rPr>
          <w:rFonts w:ascii="Times New Roman" w:hAnsi="Times New Roman" w:cs="Times New Roman"/>
          <w:sz w:val="24"/>
          <w:szCs w:val="24"/>
        </w:rPr>
        <w:t xml:space="preserve">ntegrative </w:t>
      </w:r>
      <w:r>
        <w:rPr>
          <w:rFonts w:ascii="Times New Roman" w:hAnsi="Times New Roman" w:cs="Times New Roman"/>
          <w:sz w:val="24"/>
          <w:szCs w:val="24"/>
        </w:rPr>
        <w:t>a</w:t>
      </w:r>
      <w:r w:rsidRPr="00042FEB">
        <w:rPr>
          <w:rFonts w:ascii="Times New Roman" w:hAnsi="Times New Roman" w:cs="Times New Roman"/>
          <w:sz w:val="24"/>
          <w:szCs w:val="24"/>
        </w:rPr>
        <w:t xml:space="preserve">nalysis of </w:t>
      </w:r>
      <w:r>
        <w:rPr>
          <w:rFonts w:ascii="Times New Roman" w:hAnsi="Times New Roman" w:cs="Times New Roman"/>
          <w:sz w:val="24"/>
          <w:szCs w:val="24"/>
        </w:rPr>
        <w:t>o</w:t>
      </w:r>
      <w:r w:rsidRPr="00042FEB">
        <w:rPr>
          <w:rFonts w:ascii="Times New Roman" w:hAnsi="Times New Roman" w:cs="Times New Roman"/>
          <w:sz w:val="24"/>
          <w:szCs w:val="24"/>
        </w:rPr>
        <w:t xml:space="preserve">mics </w:t>
      </w:r>
      <w:r>
        <w:rPr>
          <w:rFonts w:ascii="Times New Roman" w:hAnsi="Times New Roman" w:cs="Times New Roman"/>
          <w:sz w:val="24"/>
          <w:szCs w:val="24"/>
        </w:rPr>
        <w:t>and health record d</w:t>
      </w:r>
      <w:r w:rsidRPr="00042FEB">
        <w:rPr>
          <w:rFonts w:ascii="Times New Roman" w:hAnsi="Times New Roman" w:cs="Times New Roman"/>
          <w:sz w:val="24"/>
          <w:szCs w:val="24"/>
        </w:rPr>
        <w:t>ata</w:t>
      </w:r>
      <w:r>
        <w:rPr>
          <w:rFonts w:ascii="Times New Roman" w:hAnsi="Times New Roman" w:cs="Times New Roman"/>
          <w:sz w:val="24"/>
          <w:szCs w:val="24"/>
        </w:rPr>
        <w:t>.</w:t>
      </w:r>
    </w:p>
    <w:p w14:paraId="291D723B" w14:textId="2E104595" w:rsidR="00512C84" w:rsidRPr="000D1793" w:rsidRDefault="00042FEB" w:rsidP="00042FEB">
      <w:pPr>
        <w:pStyle w:val="NoSpacing"/>
      </w:pPr>
      <w:r w:rsidRPr="00042FEB">
        <w:rPr>
          <w:rFonts w:ascii="Times New Roman" w:hAnsi="Times New Roman" w:cs="Times New Roman"/>
          <w:sz w:val="24"/>
          <w:szCs w:val="24"/>
        </w:rPr>
        <w:fldChar w:fldCharType="end"/>
      </w:r>
      <w:r w:rsidR="00512C84" w:rsidRPr="000D1793">
        <w:rPr>
          <w:spacing w:val="12"/>
        </w:rPr>
        <w:t xml:space="preserve"> </w:t>
      </w:r>
    </w:p>
    <w:p w14:paraId="20FA8CDD" w14:textId="6BFB31D1" w:rsidR="003E3267" w:rsidRPr="000D1793" w:rsidRDefault="003E3267" w:rsidP="00512C84">
      <w:pPr>
        <w:pStyle w:val="Default"/>
        <w:rPr>
          <w:rStyle w:val="Heading2Char"/>
          <w:sz w:val="12"/>
          <w:szCs w:val="12"/>
        </w:rPr>
      </w:pPr>
    </w:p>
    <w:p w14:paraId="4B9CBF94" w14:textId="1F5F2AD2" w:rsidR="00B33132" w:rsidRPr="000D1793" w:rsidRDefault="00873D28" w:rsidP="003E3267">
      <w:pPr>
        <w:pStyle w:val="NoSpacing"/>
        <w:rPr>
          <w:rStyle w:val="Heading2Char"/>
          <w:rFonts w:ascii="Times New Roman" w:hAnsi="Times New Roman" w:cs="Times New Roman"/>
        </w:rPr>
      </w:pPr>
      <w:r w:rsidRPr="000D1793">
        <w:rPr>
          <w:rStyle w:val="Heading2Char"/>
          <w:rFonts w:ascii="Times New Roman" w:hAnsi="Times New Roman" w:cs="Times New Roman"/>
        </w:rPr>
        <w:t xml:space="preserve">TEACHING </w:t>
      </w:r>
      <w:r w:rsidR="00AF6C06" w:rsidRPr="000D1793">
        <w:rPr>
          <w:rStyle w:val="Heading2Char"/>
          <w:rFonts w:ascii="Times New Roman" w:hAnsi="Times New Roman" w:cs="Times New Roman"/>
        </w:rPr>
        <w:t>METHODOLOGY</w:t>
      </w:r>
    </w:p>
    <w:p w14:paraId="2DA86CAA" w14:textId="77777777" w:rsidR="003E3267" w:rsidRPr="000D1793" w:rsidRDefault="003E3267" w:rsidP="003E3267">
      <w:pPr>
        <w:pStyle w:val="NoSpacing"/>
        <w:rPr>
          <w:rStyle w:val="Heading2Char"/>
          <w:rFonts w:ascii="Times New Roman" w:hAnsi="Times New Roman" w:cs="Times New Roman"/>
          <w:sz w:val="12"/>
          <w:szCs w:val="12"/>
        </w:rPr>
      </w:pPr>
    </w:p>
    <w:p w14:paraId="706C3C0A" w14:textId="77777777" w:rsidR="003E3267" w:rsidRPr="000D1793" w:rsidRDefault="003E3267" w:rsidP="003E3267">
      <w:pPr>
        <w:pStyle w:val="NoSpacing"/>
        <w:rPr>
          <w:rFonts w:ascii="Times New Roman" w:hAnsi="Times New Roman" w:cs="Times New Roman"/>
          <w:sz w:val="23"/>
          <w:szCs w:val="23"/>
        </w:rPr>
      </w:pPr>
      <w:r w:rsidRPr="000D1793">
        <w:rPr>
          <w:rFonts w:ascii="Times New Roman" w:hAnsi="Times New Roman" w:cs="Times New Roman"/>
          <w:sz w:val="23"/>
          <w:szCs w:val="23"/>
        </w:rPr>
        <w:t>A variety of teaching methods will be used, including in class lectures, exercises, quizzes, project, and online instructional lectures and videos.</w:t>
      </w:r>
    </w:p>
    <w:p w14:paraId="0868DB8C" w14:textId="002E811C" w:rsidR="006915F3" w:rsidRPr="000D1793" w:rsidRDefault="002A47B7" w:rsidP="001B4C26">
      <w:pPr>
        <w:spacing w:before="240" w:after="240" w:line="240" w:lineRule="auto"/>
        <w:rPr>
          <w:rFonts w:ascii="Times New Roman" w:hAnsi="Times New Roman" w:cs="Times New Roman"/>
          <w:b/>
          <w:sz w:val="24"/>
        </w:rPr>
      </w:pPr>
      <w:r w:rsidRPr="000D1793">
        <w:rPr>
          <w:rStyle w:val="Heading2Char"/>
          <w:rFonts w:ascii="Times New Roman" w:hAnsi="Times New Roman" w:cs="Times New Roman"/>
        </w:rPr>
        <w:t>PREREQUISITES</w:t>
      </w:r>
      <w:r w:rsidR="00FB1C6B" w:rsidRPr="000D1793">
        <w:rPr>
          <w:rStyle w:val="Heading2Char"/>
          <w:rFonts w:ascii="Times New Roman" w:hAnsi="Times New Roman" w:cs="Times New Roman"/>
        </w:rPr>
        <w:t xml:space="preserve"> AND </w:t>
      </w:r>
      <w:r w:rsidR="00F11D09" w:rsidRPr="000D1793">
        <w:rPr>
          <w:rStyle w:val="Heading2Char"/>
          <w:rFonts w:ascii="Times New Roman" w:hAnsi="Times New Roman" w:cs="Times New Roman"/>
        </w:rPr>
        <w:t>COREQUISITES</w:t>
      </w:r>
      <w:r w:rsidR="00F11D09" w:rsidRPr="000D1793">
        <w:rPr>
          <w:rStyle w:val="Heading2Char"/>
          <w:rFonts w:ascii="Times New Roman" w:hAnsi="Times New Roman" w:cs="Times New Roman"/>
        </w:rPr>
        <w:br/>
      </w:r>
      <w:r w:rsidR="003E3267" w:rsidRPr="000D1793">
        <w:rPr>
          <w:rFonts w:ascii="Times New Roman" w:hAnsi="Times New Roman" w:cs="Times New Roman"/>
          <w:i/>
          <w:sz w:val="22"/>
        </w:rPr>
        <w:t>None</w:t>
      </w:r>
      <w:r w:rsidR="003E3267" w:rsidRPr="000D1793">
        <w:rPr>
          <w:rFonts w:ascii="Times New Roman" w:hAnsi="Times New Roman" w:cs="Times New Roman"/>
          <w:i/>
          <w:sz w:val="22"/>
        </w:rPr>
        <w:tab/>
      </w:r>
    </w:p>
    <w:p w14:paraId="15D141B9" w14:textId="5A1A6538" w:rsidR="00B33132" w:rsidRPr="000D1793" w:rsidRDefault="00B33132" w:rsidP="00B33132">
      <w:pPr>
        <w:pStyle w:val="Heading2"/>
        <w:spacing w:before="240"/>
        <w:rPr>
          <w:rFonts w:ascii="Times New Roman" w:hAnsi="Times New Roman" w:cs="Times New Roman"/>
        </w:rPr>
      </w:pPr>
      <w:r w:rsidRPr="000D1793">
        <w:rPr>
          <w:rFonts w:ascii="Times New Roman" w:hAnsi="Times New Roman" w:cs="Times New Roman"/>
        </w:rPr>
        <w:lastRenderedPageBreak/>
        <w:t xml:space="preserve">TEXTS AND ANCILLARY MATERIALS </w:t>
      </w:r>
    </w:p>
    <w:p w14:paraId="4B8DDB25" w14:textId="77777777" w:rsidR="003E3267" w:rsidRPr="000D1793" w:rsidRDefault="003E3267" w:rsidP="003E3267">
      <w:pPr>
        <w:autoSpaceDE w:val="0"/>
        <w:autoSpaceDN w:val="0"/>
        <w:adjustRightInd w:val="0"/>
        <w:spacing w:after="0" w:line="240" w:lineRule="auto"/>
        <w:rPr>
          <w:rFonts w:ascii="Times New Roman" w:hAnsi="Times New Roman" w:cs="Times New Roman"/>
          <w:sz w:val="24"/>
          <w:szCs w:val="24"/>
        </w:rPr>
      </w:pPr>
      <w:r w:rsidRPr="000D1793">
        <w:rPr>
          <w:rFonts w:ascii="Times New Roman" w:hAnsi="Times New Roman" w:cs="Times New Roman"/>
          <w:sz w:val="24"/>
          <w:szCs w:val="24"/>
        </w:rPr>
        <w:t xml:space="preserve">There is no required text. All the required materials will be available on Blackboard.  Readings will consist of original literature, review articles, and R based books.  </w:t>
      </w:r>
    </w:p>
    <w:p w14:paraId="1AEBED0C" w14:textId="77777777" w:rsidR="003E3267" w:rsidRPr="000D1793" w:rsidRDefault="003E3267" w:rsidP="003E3267">
      <w:pPr>
        <w:pStyle w:val="NoSpacing"/>
        <w:rPr>
          <w:rStyle w:val="Heading2Char"/>
          <w:rFonts w:ascii="Times New Roman" w:hAnsi="Times New Roman" w:cs="Times New Roman"/>
        </w:rPr>
      </w:pPr>
    </w:p>
    <w:p w14:paraId="26349620" w14:textId="77777777" w:rsidR="003E3267" w:rsidRPr="000D1793" w:rsidRDefault="00B33132" w:rsidP="003E3267">
      <w:pPr>
        <w:spacing w:line="240" w:lineRule="auto"/>
        <w:rPr>
          <w:rFonts w:ascii="Times New Roman" w:hAnsi="Times New Roman" w:cs="Times New Roman"/>
          <w:sz w:val="22"/>
        </w:rPr>
      </w:pPr>
      <w:r w:rsidRPr="000D1793">
        <w:rPr>
          <w:rStyle w:val="Heading2Char"/>
          <w:rFonts w:ascii="Times New Roman" w:hAnsi="Times New Roman" w:cs="Times New Roman"/>
        </w:rPr>
        <w:t xml:space="preserve">TECHNOLOGY REQUIREMENTS </w:t>
      </w:r>
      <w:r w:rsidRPr="000D1793">
        <w:rPr>
          <w:rStyle w:val="Heading2Char"/>
          <w:rFonts w:ascii="Times New Roman" w:hAnsi="Times New Roman" w:cs="Times New Roman"/>
        </w:rPr>
        <w:br/>
      </w:r>
      <w:r w:rsidR="003E3267" w:rsidRPr="000D1793">
        <w:rPr>
          <w:rFonts w:ascii="Times New Roman" w:hAnsi="Times New Roman" w:cs="Times New Roman"/>
          <w:i/>
          <w:sz w:val="22"/>
        </w:rPr>
        <w:t>None</w:t>
      </w:r>
    </w:p>
    <w:p w14:paraId="799DBD2D" w14:textId="5CA6C880" w:rsidR="00B33132" w:rsidRDefault="00B33132" w:rsidP="00B33132">
      <w:pPr>
        <w:rPr>
          <w:rStyle w:val="Hyperlink"/>
          <w:rFonts w:ascii="Times New Roman" w:hAnsi="Times New Roman" w:cs="Times New Roman"/>
        </w:rPr>
      </w:pPr>
      <w:r w:rsidRPr="000D1793">
        <w:rPr>
          <w:rStyle w:val="Heading2Char"/>
          <w:rFonts w:ascii="Times New Roman" w:hAnsi="Times New Roman" w:cs="Times New Roman"/>
        </w:rPr>
        <w:t xml:space="preserve">ACADEMIC POLICIES* </w:t>
      </w:r>
      <w:r w:rsidRPr="000D1793">
        <w:rPr>
          <w:rStyle w:val="Heading2Char"/>
          <w:rFonts w:ascii="Times New Roman" w:hAnsi="Times New Roman" w:cs="Times New Roman"/>
        </w:rPr>
        <w:br/>
      </w:r>
      <w:hyperlink r:id="rId14" w:history="1">
        <w:r w:rsidRPr="000D1793">
          <w:rPr>
            <w:rStyle w:val="Hyperlink"/>
            <w:rFonts w:ascii="Times New Roman" w:hAnsi="Times New Roman" w:cs="Times New Roman"/>
          </w:rPr>
          <w:t>Graduate</w:t>
        </w:r>
        <w:r w:rsidR="001B4C26" w:rsidRPr="000D1793">
          <w:rPr>
            <w:rStyle w:val="Hyperlink"/>
            <w:rFonts w:ascii="Times New Roman" w:hAnsi="Times New Roman" w:cs="Times New Roman"/>
          </w:rPr>
          <w:t xml:space="preserve"> Policies</w:t>
        </w:r>
      </w:hyperlink>
      <w:r w:rsidRPr="000D1793">
        <w:rPr>
          <w:rFonts w:ascii="Times New Roman" w:hAnsi="Times New Roman" w:cs="Times New Roman"/>
        </w:rPr>
        <w:t xml:space="preserve">: </w:t>
      </w:r>
      <w:hyperlink r:id="rId15" w:history="1">
        <w:r w:rsidRPr="000D1793">
          <w:rPr>
            <w:rStyle w:val="Hyperlink"/>
            <w:rFonts w:ascii="Times New Roman" w:hAnsi="Times New Roman" w:cs="Times New Roman"/>
          </w:rPr>
          <w:t>http://www.utoledo.edu/policies/academic/graduate/</w:t>
        </w:r>
      </w:hyperlink>
    </w:p>
    <w:p w14:paraId="53C65A64" w14:textId="77777777" w:rsidR="00BB4A2E" w:rsidRPr="00516E39" w:rsidRDefault="00BB4A2E" w:rsidP="00BB4A2E">
      <w:pPr>
        <w:rPr>
          <w:rFonts w:ascii="Times New Roman" w:hAnsi="Times New Roman" w:cs="Times New Roman"/>
          <w:b/>
        </w:rPr>
      </w:pPr>
      <w:r w:rsidRPr="00516E39">
        <w:rPr>
          <w:rFonts w:ascii="Times New Roman" w:hAnsi="Times New Roman" w:cs="Times New Roman"/>
          <w:b/>
        </w:rPr>
        <w:t xml:space="preserve">UNIVERSITY POLICIES </w:t>
      </w:r>
    </w:p>
    <w:p w14:paraId="7B8696DA" w14:textId="77777777" w:rsidR="00BB4A2E" w:rsidRPr="000D1793" w:rsidRDefault="00BB4A2E" w:rsidP="00BB4A2E">
      <w:pPr>
        <w:pStyle w:val="Heading3"/>
        <w:rPr>
          <w:rFonts w:ascii="Times New Roman" w:hAnsi="Times New Roman" w:cs="Times New Roman"/>
        </w:rPr>
      </w:pPr>
      <w:r w:rsidRPr="000D1793">
        <w:rPr>
          <w:rFonts w:ascii="Times New Roman" w:hAnsi="Times New Roman" w:cs="Times New Roman"/>
        </w:rPr>
        <w:t>Policy Statement on Non</w:t>
      </w:r>
      <w:r w:rsidRPr="000D1793">
        <w:rPr>
          <w:rFonts w:ascii="Cambria Math" w:hAnsi="Cambria Math" w:cs="Cambria Math"/>
        </w:rPr>
        <w:t>‐</w:t>
      </w:r>
      <w:r w:rsidRPr="000D1793">
        <w:rPr>
          <w:rFonts w:ascii="Times New Roman" w:hAnsi="Times New Roman" w:cs="Times New Roman"/>
        </w:rPr>
        <w:t xml:space="preserve">Discrimination on the Basis of Disability (ADA)*  </w:t>
      </w:r>
    </w:p>
    <w:p w14:paraId="755611F1" w14:textId="77777777" w:rsidR="00BB4A2E" w:rsidRDefault="00BB4A2E" w:rsidP="00BB4A2E">
      <w:pPr>
        <w:spacing w:after="0" w:line="240" w:lineRule="auto"/>
        <w:rPr>
          <w:rFonts w:ascii="Times New Roman" w:hAnsi="Times New Roman" w:cs="Times New Roman"/>
        </w:rPr>
      </w:pPr>
      <w:r w:rsidRPr="007954AF">
        <w:rPr>
          <w:rFonts w:ascii="Times New Roman" w:hAnsi="Times New Roman" w:cs="Times New Roman"/>
        </w:rPr>
        <w:t xml:space="preserve">The University is an equal opportunity educational institution. Please read </w:t>
      </w:r>
      <w:hyperlink r:id="rId16" w:history="1">
        <w:r w:rsidRPr="007954AF">
          <w:rPr>
            <w:rStyle w:val="Hyperlink"/>
            <w:rFonts w:ascii="Times New Roman" w:hAnsi="Times New Roman" w:cs="Times New Roman"/>
          </w:rPr>
          <w:t>The University’s Policy Statement on Nondiscrimination on the Basis of Disability Americans with Disability Act Compliance.</w:t>
        </w:r>
      </w:hyperlink>
      <w:r w:rsidRPr="007954AF">
        <w:rPr>
          <w:rStyle w:val="Hyperlink"/>
          <w:rFonts w:ascii="Times New Roman" w:hAnsi="Times New Roman" w:cs="Times New Roman"/>
        </w:rPr>
        <w:t xml:space="preserve"> </w:t>
      </w:r>
      <w:r w:rsidRPr="007954AF">
        <w:rPr>
          <w:rStyle w:val="Hyperlink"/>
          <w:rFonts w:ascii="Times New Roman" w:hAnsi="Times New Roman" w:cs="Times New Roman"/>
        </w:rPr>
        <w:br/>
      </w:r>
      <w:r w:rsidRPr="007954AF">
        <w:rPr>
          <w:rFonts w:ascii="Times New Roman" w:hAnsi="Times New Roman" w:cs="Times New Roman"/>
        </w:rPr>
        <w:t xml:space="preserve">Students can find this policy along with other university policies listed by audience on the </w:t>
      </w:r>
      <w:hyperlink r:id="rId17" w:anchor="students" w:history="1">
        <w:r w:rsidRPr="007954AF">
          <w:rPr>
            <w:rStyle w:val="Hyperlink"/>
            <w:rFonts w:ascii="Times New Roman" w:hAnsi="Times New Roman" w:cs="Times New Roman"/>
          </w:rPr>
          <w:t>University Policy webpage</w:t>
        </w:r>
      </w:hyperlink>
      <w:r w:rsidRPr="007954AF">
        <w:rPr>
          <w:rFonts w:ascii="Times New Roman" w:hAnsi="Times New Roman" w:cs="Times New Roman"/>
        </w:rPr>
        <w:t xml:space="preserve"> (http://www.utoledo.edu/policies/audience.html/#students).</w:t>
      </w:r>
      <w:r w:rsidRPr="000D1793">
        <w:rPr>
          <w:rFonts w:ascii="Times New Roman" w:hAnsi="Times New Roman" w:cs="Times New Roman"/>
        </w:rPr>
        <w:t xml:space="preserve"> </w:t>
      </w:r>
    </w:p>
    <w:p w14:paraId="01FB485C" w14:textId="77777777" w:rsidR="00BB4A2E" w:rsidRPr="000D1793" w:rsidRDefault="00BB4A2E" w:rsidP="00BB4A2E">
      <w:pPr>
        <w:spacing w:after="0" w:line="240" w:lineRule="auto"/>
        <w:rPr>
          <w:rFonts w:ascii="Times New Roman" w:hAnsi="Times New Roman" w:cs="Times New Roman"/>
        </w:rPr>
      </w:pPr>
    </w:p>
    <w:p w14:paraId="2013A400" w14:textId="77777777" w:rsidR="00BB4A2E" w:rsidRPr="000D1793" w:rsidRDefault="00BB4A2E" w:rsidP="00BB4A2E">
      <w:pPr>
        <w:pStyle w:val="Heading3"/>
        <w:rPr>
          <w:rFonts w:ascii="Times New Roman" w:hAnsi="Times New Roman" w:cs="Times New Roman"/>
        </w:rPr>
      </w:pPr>
      <w:r w:rsidRPr="000D1793">
        <w:rPr>
          <w:rFonts w:ascii="Times New Roman" w:hAnsi="Times New Roman" w:cs="Times New Roman"/>
        </w:rPr>
        <w:t xml:space="preserve">Academic Accommodations* </w:t>
      </w:r>
    </w:p>
    <w:p w14:paraId="2C875EC8" w14:textId="77777777" w:rsidR="00BB4A2E" w:rsidRPr="000D1793" w:rsidRDefault="00BB4A2E" w:rsidP="00BB4A2E">
      <w:pPr>
        <w:spacing w:after="0" w:line="240" w:lineRule="auto"/>
        <w:rPr>
          <w:rFonts w:ascii="Times New Roman" w:hAnsi="Times New Roman" w:cs="Times New Roman"/>
        </w:rPr>
      </w:pPr>
      <w:r w:rsidRPr="000D1793">
        <w:rPr>
          <w:rFonts w:ascii="Times New Roman" w:hAnsi="Times New Roman" w:cs="Times New Roman"/>
        </w:rPr>
        <w:t xml:space="preserve">The University of Toledo embraces the inclusion of students with disabilities. We are committed to ensuring equal opportunity and seamless access for full participation in all courses. For students who have an accommodations memo from Student Disability Services, I invite you to correspond with me as soon as possible so that we can communicate confidentially about implementing accommodations in this course. For students who have not established affiliation with Student Disability Services and are experiencing disability access barriers or are interested in a referral to healthcare resources for a potential disability or would like information regarding eligibility for academic accommodations, please contact the </w:t>
      </w:r>
      <w:hyperlink r:id="rId18" w:history="1">
        <w:r w:rsidRPr="000D1793">
          <w:rPr>
            <w:rStyle w:val="Hyperlink"/>
            <w:rFonts w:ascii="Times New Roman" w:hAnsi="Times New Roman" w:cs="Times New Roman"/>
          </w:rPr>
          <w:t>Student Disability Services Office</w:t>
        </w:r>
      </w:hyperlink>
      <w:r w:rsidRPr="000D1793">
        <w:rPr>
          <w:rFonts w:ascii="Times New Roman" w:hAnsi="Times New Roman" w:cs="Times New Roman"/>
        </w:rPr>
        <w:t xml:space="preserve"> (http://www.utoledo.edu/offices/student-disability-services/) by calling 419.530.4981 or sending an email to </w:t>
      </w:r>
      <w:hyperlink r:id="rId19" w:history="1">
        <w:r w:rsidRPr="000D1793">
          <w:rPr>
            <w:rStyle w:val="Hyperlink"/>
            <w:rFonts w:ascii="Times New Roman" w:hAnsi="Times New Roman" w:cs="Times New Roman"/>
          </w:rPr>
          <w:t>StudentDisability@utoledo.edu</w:t>
        </w:r>
      </w:hyperlink>
      <w:r w:rsidRPr="000D1793">
        <w:rPr>
          <w:rFonts w:ascii="Times New Roman" w:hAnsi="Times New Roman" w:cs="Times New Roman"/>
        </w:rPr>
        <w:t>.</w:t>
      </w:r>
    </w:p>
    <w:p w14:paraId="604BF3C6" w14:textId="77777777" w:rsidR="00BB4A2E" w:rsidRPr="00BB4A2E" w:rsidRDefault="00BB4A2E" w:rsidP="00BB4A2E">
      <w:pPr>
        <w:pStyle w:val="Heading2"/>
        <w:spacing w:before="240"/>
        <w:rPr>
          <w:rFonts w:ascii="Times New Roman" w:hAnsi="Times New Roman" w:cs="Times New Roman"/>
        </w:rPr>
      </w:pPr>
      <w:r w:rsidRPr="000D1793">
        <w:rPr>
          <w:rFonts w:ascii="Times New Roman" w:hAnsi="Times New Roman" w:cs="Times New Roman"/>
        </w:rPr>
        <w:t>ACADEMIC AND SUPPORT SERVICES</w:t>
      </w:r>
    </w:p>
    <w:p w14:paraId="5CD3D9F4" w14:textId="77777777" w:rsidR="00BB4A2E" w:rsidRPr="000D1793" w:rsidRDefault="00BB4A2E" w:rsidP="00BB4A2E">
      <w:pPr>
        <w:spacing w:after="0" w:line="240" w:lineRule="auto"/>
        <w:rPr>
          <w:rFonts w:ascii="Times New Roman" w:hAnsi="Times New Roman" w:cs="Times New Roman"/>
        </w:rPr>
      </w:pPr>
      <w:r w:rsidRPr="00032774">
        <w:rPr>
          <w:rFonts w:ascii="Times New Roman" w:hAnsi="Times New Roman" w:cs="Times New Roman"/>
        </w:rPr>
        <w:t xml:space="preserve">Please follow this link to view a comprehensive list of </w:t>
      </w:r>
      <w:hyperlink r:id="rId20" w:history="1">
        <w:r w:rsidRPr="00032774">
          <w:rPr>
            <w:rStyle w:val="Hyperlink"/>
            <w:rFonts w:ascii="Times New Roman" w:hAnsi="Times New Roman" w:cs="Times New Roman"/>
          </w:rPr>
          <w:t>Student Academic and Support Services</w:t>
        </w:r>
      </w:hyperlink>
      <w:r w:rsidRPr="00032774">
        <w:rPr>
          <w:rFonts w:ascii="Times New Roman" w:hAnsi="Times New Roman" w:cs="Times New Roman"/>
        </w:rPr>
        <w:t xml:space="preserve"> (http://www.utoledo.edu/studentaffairs/departments.html) available to you as a </w:t>
      </w:r>
      <w:r w:rsidRPr="000D1793">
        <w:rPr>
          <w:rFonts w:ascii="Times New Roman" w:hAnsi="Times New Roman" w:cs="Times New Roman"/>
        </w:rPr>
        <w:t>student (please refer to the face-to-face syllabus guidelines for more guidance/details).</w:t>
      </w:r>
      <w:r w:rsidRPr="000D1793">
        <w:rPr>
          <w:rFonts w:ascii="Times New Roman" w:hAnsi="Times New Roman" w:cs="Times New Roman"/>
        </w:rPr>
        <w:tab/>
      </w:r>
    </w:p>
    <w:p w14:paraId="465D5C7A" w14:textId="77777777" w:rsidR="00BB4A2E" w:rsidRPr="00BB4A2E" w:rsidRDefault="00BB4A2E" w:rsidP="00BB4A2E">
      <w:pPr>
        <w:pStyle w:val="Heading2"/>
        <w:spacing w:before="240"/>
        <w:rPr>
          <w:rFonts w:ascii="Times New Roman" w:hAnsi="Times New Roman" w:cs="Times New Roman"/>
        </w:rPr>
      </w:pPr>
      <w:r w:rsidRPr="000D1793">
        <w:rPr>
          <w:rFonts w:ascii="Times New Roman" w:hAnsi="Times New Roman" w:cs="Times New Roman"/>
        </w:rPr>
        <w:t>SAFETY AND HEALTH SERVICES FOR UT STUDENTS*</w:t>
      </w:r>
    </w:p>
    <w:p w14:paraId="307C24A9" w14:textId="2255CF7A" w:rsidR="00BB4A2E" w:rsidRPr="00BB4A2E" w:rsidRDefault="00BB4A2E" w:rsidP="00B33132">
      <w:pPr>
        <w:rPr>
          <w:rFonts w:ascii="Times New Roman" w:hAnsi="Times New Roman" w:cs="Times New Roman"/>
          <w:color w:val="0563C1" w:themeColor="hyperlink"/>
          <w:u w:val="single"/>
        </w:rPr>
      </w:pPr>
      <w:r w:rsidRPr="00032774">
        <w:rPr>
          <w:rFonts w:ascii="Times New Roman" w:hAnsi="Times New Roman" w:cs="Times New Roman"/>
        </w:rPr>
        <w:t xml:space="preserve">Please use the following link to view a comprehensive list </w:t>
      </w:r>
      <w:hyperlink r:id="rId21" w:history="1">
        <w:r w:rsidRPr="00032774">
          <w:rPr>
            <w:rStyle w:val="Hyperlink"/>
            <w:rFonts w:ascii="Times New Roman" w:hAnsi="Times New Roman" w:cs="Times New Roman"/>
          </w:rPr>
          <w:t>Campus Health and Safety Services</w:t>
        </w:r>
      </w:hyperlink>
      <w:r w:rsidRPr="00032774">
        <w:rPr>
          <w:rFonts w:ascii="Times New Roman" w:hAnsi="Times New Roman" w:cs="Times New Roman"/>
        </w:rPr>
        <w:t xml:space="preserve"> available to you as a student</w:t>
      </w:r>
      <w:r w:rsidRPr="000D1793">
        <w:rPr>
          <w:rFonts w:ascii="Times New Roman" w:hAnsi="Times New Roman" w:cs="Times New Roman"/>
        </w:rPr>
        <w:t xml:space="preserve"> (please refer to the face-to-face syllabus guidelines for more guidance/details).</w:t>
      </w:r>
    </w:p>
    <w:p w14:paraId="336F678D" w14:textId="60D38B9F" w:rsidR="00B33132" w:rsidRPr="000D1793" w:rsidRDefault="00B33132" w:rsidP="006533F3">
      <w:pPr>
        <w:spacing w:after="0"/>
        <w:rPr>
          <w:rStyle w:val="Heading2Char"/>
          <w:rFonts w:ascii="Times New Roman" w:hAnsi="Times New Roman" w:cs="Times New Roman"/>
          <w:b w:val="0"/>
          <w:sz w:val="20"/>
        </w:rPr>
      </w:pPr>
      <w:r w:rsidRPr="000D1793">
        <w:rPr>
          <w:rStyle w:val="Heading2Char"/>
          <w:rFonts w:ascii="Times New Roman" w:hAnsi="Times New Roman" w:cs="Times New Roman"/>
        </w:rPr>
        <w:t>COURSE EXPECTATIONS</w:t>
      </w:r>
    </w:p>
    <w:p w14:paraId="62596EA8" w14:textId="77777777" w:rsidR="00663079" w:rsidRDefault="00663079" w:rsidP="00663079">
      <w:pPr>
        <w:spacing w:after="0"/>
        <w:jc w:val="both"/>
      </w:pPr>
      <w:r w:rsidRPr="00883908">
        <w:t>Students are expected to attend lectures and participate in class discussions</w:t>
      </w:r>
      <w:r>
        <w:t>, successfully complete all assignments and projects, and pass all quizzes and exams</w:t>
      </w:r>
      <w:r w:rsidRPr="00883908">
        <w:t xml:space="preserve">.  </w:t>
      </w:r>
    </w:p>
    <w:p w14:paraId="6FBCACBF" w14:textId="77777777" w:rsidR="00663079" w:rsidRDefault="00663079" w:rsidP="006533F3">
      <w:pPr>
        <w:spacing w:after="0"/>
        <w:rPr>
          <w:rStyle w:val="Heading2Char"/>
          <w:rFonts w:ascii="Times New Roman" w:hAnsi="Times New Roman" w:cs="Times New Roman"/>
        </w:rPr>
      </w:pPr>
    </w:p>
    <w:p w14:paraId="04AF70B0" w14:textId="1BF70D0F" w:rsidR="003E3267" w:rsidRDefault="00B33132" w:rsidP="006533F3">
      <w:pPr>
        <w:spacing w:after="0"/>
        <w:rPr>
          <w:rStyle w:val="Heading2Char"/>
          <w:rFonts w:ascii="Times New Roman" w:hAnsi="Times New Roman" w:cs="Times New Roman"/>
        </w:rPr>
      </w:pPr>
      <w:r w:rsidRPr="000D1793">
        <w:rPr>
          <w:rStyle w:val="Heading2Char"/>
          <w:rFonts w:ascii="Times New Roman" w:hAnsi="Times New Roman" w:cs="Times New Roman"/>
        </w:rPr>
        <w:t>OVERV</w:t>
      </w:r>
      <w:r w:rsidR="001B4C26" w:rsidRPr="000D1793">
        <w:rPr>
          <w:rStyle w:val="Heading2Char"/>
          <w:rFonts w:ascii="Times New Roman" w:hAnsi="Times New Roman" w:cs="Times New Roman"/>
        </w:rPr>
        <w:t>I</w:t>
      </w:r>
      <w:r w:rsidRPr="000D1793">
        <w:rPr>
          <w:rStyle w:val="Heading2Char"/>
          <w:rFonts w:ascii="Times New Roman" w:hAnsi="Times New Roman" w:cs="Times New Roman"/>
        </w:rPr>
        <w:t>EW OF COURSE GRADE ASSIGNMENT*</w:t>
      </w:r>
    </w:p>
    <w:p w14:paraId="4B2C1EE9" w14:textId="77777777" w:rsidR="00BB4A2E" w:rsidRPr="000D1793" w:rsidRDefault="00BB4A2E" w:rsidP="006533F3">
      <w:pPr>
        <w:spacing w:after="0"/>
        <w:rPr>
          <w:rStyle w:val="Heading2Char"/>
          <w:rFonts w:ascii="Times New Roman" w:hAnsi="Times New Roman" w:cs="Times New Roman"/>
        </w:rPr>
      </w:pPr>
    </w:p>
    <w:p w14:paraId="135E678B" w14:textId="77777777" w:rsidR="003E3267" w:rsidRPr="000D1793" w:rsidRDefault="003E3267" w:rsidP="003E3267">
      <w:pPr>
        <w:pStyle w:val="NoSpacing"/>
        <w:rPr>
          <w:rFonts w:ascii="Times New Roman" w:hAnsi="Times New Roman" w:cs="Times New Roman"/>
          <w:sz w:val="24"/>
          <w:szCs w:val="24"/>
        </w:rPr>
      </w:pPr>
      <w:r w:rsidRPr="000D1793">
        <w:rPr>
          <w:rFonts w:ascii="Times New Roman" w:hAnsi="Times New Roman" w:cs="Times New Roman"/>
          <w:b/>
          <w:sz w:val="24"/>
          <w:szCs w:val="24"/>
        </w:rPr>
        <w:t xml:space="preserve">Assignments  </w:t>
      </w:r>
      <w:r w:rsidRPr="000D1793">
        <w:rPr>
          <w:rFonts w:ascii="Times New Roman" w:hAnsi="Times New Roman" w:cs="Times New Roman"/>
          <w:sz w:val="24"/>
          <w:szCs w:val="24"/>
        </w:rPr>
        <w:t xml:space="preserve">        30% </w:t>
      </w:r>
    </w:p>
    <w:p w14:paraId="27B6EF3A" w14:textId="77777777" w:rsidR="003E3267" w:rsidRPr="000D1793" w:rsidRDefault="003E3267" w:rsidP="003E3267">
      <w:pPr>
        <w:pStyle w:val="NoSpacing"/>
        <w:rPr>
          <w:rFonts w:ascii="Times New Roman" w:hAnsi="Times New Roman" w:cs="Times New Roman"/>
          <w:sz w:val="12"/>
          <w:szCs w:val="12"/>
        </w:rPr>
      </w:pPr>
    </w:p>
    <w:p w14:paraId="5B3BA971" w14:textId="77777777" w:rsidR="00A8432D" w:rsidRPr="000D1793" w:rsidRDefault="00A8432D" w:rsidP="00A8432D">
      <w:pPr>
        <w:pStyle w:val="NoSpacing"/>
        <w:rPr>
          <w:rFonts w:ascii="Times New Roman" w:hAnsi="Times New Roman" w:cs="Times New Roman"/>
          <w:sz w:val="24"/>
          <w:szCs w:val="24"/>
        </w:rPr>
      </w:pPr>
      <w:r w:rsidRPr="000D1793">
        <w:rPr>
          <w:rFonts w:ascii="Times New Roman" w:hAnsi="Times New Roman" w:cs="Times New Roman"/>
          <w:sz w:val="24"/>
          <w:szCs w:val="24"/>
        </w:rPr>
        <w:t>There are 11 assignments in this course. These assignments are intended to improve skills in bioinformatics and statistical analysis of genomic and proteomic data. The lowest assignment score will be dropped from the calculation of your final grade.</w:t>
      </w:r>
    </w:p>
    <w:p w14:paraId="30E178D9" w14:textId="77777777" w:rsidR="003E3267" w:rsidRPr="000D1793" w:rsidRDefault="003E3267" w:rsidP="003E3267">
      <w:pPr>
        <w:autoSpaceDE w:val="0"/>
        <w:autoSpaceDN w:val="0"/>
        <w:adjustRightInd w:val="0"/>
        <w:spacing w:after="0" w:line="240" w:lineRule="auto"/>
        <w:jc w:val="both"/>
        <w:rPr>
          <w:rFonts w:ascii="Times New Roman" w:hAnsi="Times New Roman" w:cs="Times New Roman"/>
          <w:sz w:val="24"/>
          <w:szCs w:val="24"/>
        </w:rPr>
      </w:pPr>
      <w:r w:rsidRPr="000D1793">
        <w:rPr>
          <w:rFonts w:ascii="Times New Roman" w:hAnsi="Times New Roman" w:cs="Times New Roman"/>
          <w:sz w:val="24"/>
          <w:szCs w:val="24"/>
        </w:rPr>
        <w:t>Students registering for BIPG 720 are required to do an additional assignment.</w:t>
      </w:r>
    </w:p>
    <w:p w14:paraId="54E5D853" w14:textId="77777777" w:rsidR="003E3267" w:rsidRPr="000D1793" w:rsidRDefault="003E3267" w:rsidP="003E3267">
      <w:pPr>
        <w:pStyle w:val="NoSpacing"/>
        <w:rPr>
          <w:rFonts w:ascii="Times New Roman" w:hAnsi="Times New Roman" w:cs="Times New Roman"/>
          <w:sz w:val="24"/>
          <w:szCs w:val="24"/>
        </w:rPr>
      </w:pPr>
    </w:p>
    <w:p w14:paraId="4F7F32AB" w14:textId="77777777" w:rsidR="00BB4A2E" w:rsidRDefault="00BB4A2E" w:rsidP="003E3267">
      <w:pPr>
        <w:pStyle w:val="NoSpacing"/>
        <w:rPr>
          <w:rFonts w:ascii="Times New Roman" w:hAnsi="Times New Roman" w:cs="Times New Roman"/>
          <w:b/>
          <w:sz w:val="24"/>
          <w:szCs w:val="24"/>
        </w:rPr>
      </w:pPr>
    </w:p>
    <w:p w14:paraId="10A8CA89" w14:textId="510532EB" w:rsidR="003E3267" w:rsidRPr="000D1793" w:rsidRDefault="003E3267" w:rsidP="003E3267">
      <w:pPr>
        <w:pStyle w:val="NoSpacing"/>
        <w:rPr>
          <w:rFonts w:ascii="Times New Roman" w:hAnsi="Times New Roman" w:cs="Times New Roman"/>
          <w:sz w:val="24"/>
          <w:szCs w:val="24"/>
        </w:rPr>
      </w:pPr>
      <w:r w:rsidRPr="000D1793">
        <w:rPr>
          <w:rFonts w:ascii="Times New Roman" w:hAnsi="Times New Roman" w:cs="Times New Roman"/>
          <w:b/>
          <w:sz w:val="24"/>
          <w:szCs w:val="24"/>
        </w:rPr>
        <w:t xml:space="preserve">Quizzes  </w:t>
      </w:r>
      <w:r w:rsidRPr="000D1793">
        <w:rPr>
          <w:rFonts w:ascii="Times New Roman" w:hAnsi="Times New Roman" w:cs="Times New Roman"/>
          <w:sz w:val="24"/>
          <w:szCs w:val="24"/>
        </w:rPr>
        <w:t xml:space="preserve">           15%</w:t>
      </w:r>
    </w:p>
    <w:p w14:paraId="366EB034" w14:textId="77777777" w:rsidR="003E3267" w:rsidRPr="000D1793" w:rsidRDefault="003E3267" w:rsidP="003E3267">
      <w:pPr>
        <w:pStyle w:val="NoSpacing"/>
        <w:rPr>
          <w:rFonts w:ascii="Times New Roman" w:hAnsi="Times New Roman" w:cs="Times New Roman"/>
          <w:sz w:val="12"/>
          <w:szCs w:val="12"/>
        </w:rPr>
      </w:pPr>
    </w:p>
    <w:p w14:paraId="4F6A8AD7" w14:textId="14F374E7" w:rsidR="003E3267" w:rsidRDefault="003E3267" w:rsidP="003E3267">
      <w:pPr>
        <w:pStyle w:val="NoSpacing"/>
        <w:rPr>
          <w:rFonts w:ascii="Times New Roman" w:hAnsi="Times New Roman" w:cs="Times New Roman"/>
          <w:sz w:val="23"/>
          <w:szCs w:val="23"/>
        </w:rPr>
      </w:pPr>
      <w:r w:rsidRPr="000D1793">
        <w:rPr>
          <w:rFonts w:ascii="Times New Roman" w:hAnsi="Times New Roman" w:cs="Times New Roman"/>
          <w:sz w:val="23"/>
          <w:szCs w:val="23"/>
        </w:rPr>
        <w:t>There are 5 quizzes in this course. Each quiz will cover the material presented in that particular week. Few questions from previous quizzes may also be included. Further instructions will be supplied for each particular quiz.</w:t>
      </w:r>
    </w:p>
    <w:p w14:paraId="455D2CAD" w14:textId="77777777" w:rsidR="003E3267" w:rsidRPr="000D1793" w:rsidRDefault="003E3267" w:rsidP="003E3267">
      <w:pPr>
        <w:pStyle w:val="NoSpacing"/>
        <w:rPr>
          <w:rFonts w:ascii="Times New Roman" w:hAnsi="Times New Roman" w:cs="Times New Roman"/>
          <w:sz w:val="24"/>
          <w:szCs w:val="24"/>
        </w:rPr>
      </w:pPr>
    </w:p>
    <w:p w14:paraId="2287C922" w14:textId="77777777" w:rsidR="003E3267" w:rsidRPr="000D1793" w:rsidRDefault="003E3267" w:rsidP="003E3267">
      <w:pPr>
        <w:pStyle w:val="NoSpacing"/>
        <w:rPr>
          <w:rFonts w:ascii="Times New Roman" w:hAnsi="Times New Roman" w:cs="Times New Roman"/>
          <w:sz w:val="24"/>
          <w:szCs w:val="24"/>
        </w:rPr>
      </w:pPr>
      <w:r w:rsidRPr="000D1793">
        <w:rPr>
          <w:rFonts w:ascii="Times New Roman" w:hAnsi="Times New Roman" w:cs="Times New Roman"/>
          <w:b/>
          <w:sz w:val="24"/>
          <w:szCs w:val="24"/>
        </w:rPr>
        <w:t xml:space="preserve">Project  </w:t>
      </w:r>
      <w:r w:rsidRPr="000D1793">
        <w:rPr>
          <w:rFonts w:ascii="Times New Roman" w:hAnsi="Times New Roman" w:cs="Times New Roman"/>
          <w:sz w:val="24"/>
          <w:szCs w:val="24"/>
        </w:rPr>
        <w:t xml:space="preserve">                    20% </w:t>
      </w:r>
    </w:p>
    <w:p w14:paraId="4E3BE07D" w14:textId="77777777" w:rsidR="003E3267" w:rsidRPr="000D1793" w:rsidRDefault="003E3267" w:rsidP="003E3267">
      <w:pPr>
        <w:autoSpaceDE w:val="0"/>
        <w:autoSpaceDN w:val="0"/>
        <w:adjustRightInd w:val="0"/>
        <w:spacing w:after="0" w:line="240" w:lineRule="auto"/>
        <w:rPr>
          <w:rFonts w:ascii="Times New Roman" w:hAnsi="Times New Roman" w:cs="Times New Roman"/>
          <w:sz w:val="8"/>
          <w:szCs w:val="8"/>
        </w:rPr>
      </w:pPr>
    </w:p>
    <w:p w14:paraId="6A1FEBA8" w14:textId="77777777" w:rsidR="003E3267" w:rsidRPr="000D1793" w:rsidRDefault="003E3267" w:rsidP="003E3267">
      <w:pPr>
        <w:autoSpaceDE w:val="0"/>
        <w:autoSpaceDN w:val="0"/>
        <w:adjustRightInd w:val="0"/>
        <w:spacing w:after="0" w:line="240" w:lineRule="auto"/>
        <w:jc w:val="both"/>
        <w:rPr>
          <w:rFonts w:ascii="Times New Roman" w:hAnsi="Times New Roman" w:cs="Times New Roman"/>
          <w:sz w:val="24"/>
          <w:szCs w:val="24"/>
        </w:rPr>
      </w:pPr>
      <w:r w:rsidRPr="000D1793">
        <w:rPr>
          <w:rFonts w:ascii="Times New Roman" w:hAnsi="Times New Roman" w:cs="Times New Roman"/>
          <w:sz w:val="24"/>
          <w:szCs w:val="24"/>
        </w:rPr>
        <w:t xml:space="preserve">A project will explore a topic of the course in greater depth. A written report, along with a power point presentation, is required. A project that addresses a question through data analysis with a written report and summary of conclusions would be sufficient.  More detailed descriptions of the project along with suggested topics will be posted to the course webpage at the appropriate times during the term.  The due date for project submission is last week of the course. </w:t>
      </w:r>
    </w:p>
    <w:p w14:paraId="348F4ECC" w14:textId="77777777" w:rsidR="000D1793" w:rsidRDefault="000D1793" w:rsidP="00A8432D">
      <w:pPr>
        <w:pStyle w:val="NoSpacing"/>
        <w:rPr>
          <w:rFonts w:ascii="Times New Roman" w:hAnsi="Times New Roman" w:cs="Times New Roman"/>
          <w:b/>
          <w:sz w:val="24"/>
          <w:szCs w:val="24"/>
        </w:rPr>
      </w:pPr>
    </w:p>
    <w:p w14:paraId="6FFDA28A" w14:textId="4F9F7D1B" w:rsidR="00A8432D" w:rsidRPr="000D1793" w:rsidRDefault="00A8432D" w:rsidP="00A8432D">
      <w:pPr>
        <w:pStyle w:val="NoSpacing"/>
        <w:rPr>
          <w:rFonts w:ascii="Times New Roman" w:hAnsi="Times New Roman" w:cs="Times New Roman"/>
          <w:sz w:val="24"/>
          <w:szCs w:val="24"/>
        </w:rPr>
      </w:pPr>
      <w:r w:rsidRPr="000D1793">
        <w:rPr>
          <w:rFonts w:ascii="Times New Roman" w:hAnsi="Times New Roman" w:cs="Times New Roman"/>
          <w:b/>
          <w:sz w:val="24"/>
          <w:szCs w:val="24"/>
        </w:rPr>
        <w:t>Final examination</w:t>
      </w:r>
      <w:r w:rsidRPr="000D1793">
        <w:rPr>
          <w:rFonts w:ascii="Times New Roman" w:hAnsi="Times New Roman" w:cs="Times New Roman"/>
          <w:sz w:val="24"/>
          <w:szCs w:val="24"/>
        </w:rPr>
        <w:t xml:space="preserve">    30% </w:t>
      </w:r>
    </w:p>
    <w:p w14:paraId="70517946" w14:textId="77777777" w:rsidR="00A8432D" w:rsidRPr="000D1793" w:rsidRDefault="00A8432D" w:rsidP="00A8432D">
      <w:pPr>
        <w:pStyle w:val="NoSpacing"/>
        <w:rPr>
          <w:rFonts w:ascii="Times New Roman" w:hAnsi="Times New Roman" w:cs="Times New Roman"/>
          <w:sz w:val="24"/>
          <w:szCs w:val="24"/>
        </w:rPr>
      </w:pPr>
      <w:r w:rsidRPr="000D1793">
        <w:rPr>
          <w:rFonts w:ascii="Times New Roman" w:hAnsi="Times New Roman" w:cs="Times New Roman"/>
          <w:sz w:val="24"/>
          <w:szCs w:val="24"/>
        </w:rPr>
        <w:t xml:space="preserve">The final exam will be a take-home exam.  The exam will cover all the materials presented in the course. </w:t>
      </w:r>
    </w:p>
    <w:p w14:paraId="1472D808" w14:textId="77777777" w:rsidR="00516E39" w:rsidRDefault="00516E39" w:rsidP="00516E39">
      <w:pPr>
        <w:pStyle w:val="NoSpacing"/>
        <w:rPr>
          <w:rStyle w:val="Heading3Char"/>
          <w:rFonts w:ascii="Times New Roman" w:hAnsi="Times New Roman" w:cs="Times New Roman"/>
          <w:sz w:val="24"/>
        </w:rPr>
      </w:pPr>
    </w:p>
    <w:p w14:paraId="5C7E0046" w14:textId="77777777" w:rsidR="00516E39" w:rsidRDefault="00B33132" w:rsidP="00516E39">
      <w:pPr>
        <w:pStyle w:val="NoSpacing"/>
      </w:pPr>
      <w:r w:rsidRPr="00516E39">
        <w:rPr>
          <w:rStyle w:val="Heading3Char"/>
          <w:rFonts w:ascii="Times New Roman" w:hAnsi="Times New Roman" w:cs="Times New Roman"/>
          <w:sz w:val="24"/>
        </w:rPr>
        <w:t>Final Grading</w:t>
      </w:r>
      <w:r w:rsidRPr="00516E39">
        <w:rPr>
          <w:rStyle w:val="Heading3Char"/>
          <w:rFonts w:ascii="Times New Roman" w:hAnsi="Times New Roman" w:cs="Times New Roman"/>
          <w:sz w:val="24"/>
        </w:rPr>
        <w:br/>
      </w:r>
    </w:p>
    <w:p w14:paraId="562677B8" w14:textId="684239D1" w:rsidR="00BB4A2E" w:rsidRPr="00BB4A2E" w:rsidRDefault="00516E39" w:rsidP="00BB4A2E">
      <w:pPr>
        <w:rPr>
          <w:rFonts w:ascii="Times New Roman" w:hAnsi="Times New Roman" w:cs="Times New Roman"/>
          <w:b/>
          <w:bCs/>
          <w:sz w:val="24"/>
          <w:szCs w:val="24"/>
        </w:rPr>
      </w:pPr>
      <w:r w:rsidRPr="00582138">
        <w:rPr>
          <w:rFonts w:ascii="Times New Roman" w:hAnsi="Times New Roman" w:cs="Times New Roman"/>
          <w:bCs/>
          <w:sz w:val="24"/>
          <w:szCs w:val="24"/>
        </w:rPr>
        <w:t xml:space="preserve">≥ 90 A, 87-89  A-, 84-86 B+ , 80-83  B, 77-79  B- , 74-76  C+, 70-73  C, &lt; 70 D, &lt; 50  F. </w:t>
      </w:r>
      <w:r w:rsidRPr="00582138">
        <w:rPr>
          <w:rFonts w:ascii="Times New Roman" w:hAnsi="Times New Roman" w:cs="Times New Roman"/>
          <w:b/>
          <w:bCs/>
          <w:sz w:val="24"/>
          <w:szCs w:val="24"/>
        </w:rPr>
        <w:t xml:space="preserve"> </w:t>
      </w:r>
    </w:p>
    <w:p w14:paraId="4DA80AF3" w14:textId="5888A3B5" w:rsidR="003E3267" w:rsidRPr="000D1793" w:rsidRDefault="003E3267" w:rsidP="003E3267">
      <w:pPr>
        <w:tabs>
          <w:tab w:val="left" w:pos="2495"/>
        </w:tabs>
        <w:rPr>
          <w:rFonts w:ascii="Times New Roman" w:hAnsi="Times New Roman" w:cs="Times New Roman"/>
          <w:i/>
          <w:sz w:val="22"/>
        </w:rPr>
      </w:pPr>
      <w:r w:rsidRPr="000D1793">
        <w:rPr>
          <w:rFonts w:ascii="Times New Roman" w:hAnsi="Times New Roman" w:cs="Times New Roman"/>
          <w:b/>
          <w:sz w:val="22"/>
        </w:rPr>
        <w:t>COURSE SCHEDULE</w:t>
      </w:r>
    </w:p>
    <w:tbl>
      <w:tblPr>
        <w:tblStyle w:val="TableGrid"/>
        <w:tblpPr w:leftFromText="180" w:rightFromText="180" w:vertAnchor="text" w:horzAnchor="margin" w:tblpY="279"/>
        <w:tblW w:w="9378" w:type="dxa"/>
        <w:tblLayout w:type="fixed"/>
        <w:tblLook w:val="04A0" w:firstRow="1" w:lastRow="0" w:firstColumn="1" w:lastColumn="0" w:noHBand="0" w:noVBand="1"/>
      </w:tblPr>
      <w:tblGrid>
        <w:gridCol w:w="805"/>
        <w:gridCol w:w="810"/>
        <w:gridCol w:w="3780"/>
        <w:gridCol w:w="2970"/>
        <w:gridCol w:w="1013"/>
      </w:tblGrid>
      <w:tr w:rsidR="00A8432D" w:rsidRPr="000D1793" w14:paraId="096222A2" w14:textId="77777777" w:rsidTr="00172014">
        <w:tc>
          <w:tcPr>
            <w:tcW w:w="805" w:type="dxa"/>
          </w:tcPr>
          <w:p w14:paraId="6B97AECC" w14:textId="77777777" w:rsidR="00A8432D" w:rsidRPr="000D1793" w:rsidRDefault="00A8432D" w:rsidP="002B5F1D">
            <w:pPr>
              <w:rPr>
                <w:rFonts w:ascii="Times New Roman" w:hAnsi="Times New Roman" w:cs="Times New Roman"/>
                <w:b/>
                <w:sz w:val="22"/>
              </w:rPr>
            </w:pPr>
            <w:r w:rsidRPr="000D1793">
              <w:rPr>
                <w:rFonts w:ascii="Times New Roman" w:hAnsi="Times New Roman" w:cs="Times New Roman"/>
                <w:b/>
                <w:sz w:val="22"/>
              </w:rPr>
              <w:t>Week</w:t>
            </w:r>
          </w:p>
        </w:tc>
        <w:tc>
          <w:tcPr>
            <w:tcW w:w="810" w:type="dxa"/>
          </w:tcPr>
          <w:p w14:paraId="3519B9C7" w14:textId="77777777" w:rsidR="00A8432D" w:rsidRPr="000D1793" w:rsidRDefault="00A8432D" w:rsidP="002B5F1D">
            <w:pPr>
              <w:rPr>
                <w:rFonts w:ascii="Times New Roman" w:hAnsi="Times New Roman" w:cs="Times New Roman"/>
                <w:b/>
                <w:sz w:val="22"/>
              </w:rPr>
            </w:pPr>
            <w:r w:rsidRPr="000D1793">
              <w:rPr>
                <w:rFonts w:ascii="Times New Roman" w:hAnsi="Times New Roman" w:cs="Times New Roman"/>
                <w:b/>
                <w:sz w:val="22"/>
              </w:rPr>
              <w:t>Date</w:t>
            </w:r>
          </w:p>
        </w:tc>
        <w:tc>
          <w:tcPr>
            <w:tcW w:w="3780" w:type="dxa"/>
          </w:tcPr>
          <w:p w14:paraId="36F8CFE6" w14:textId="77777777" w:rsidR="00A8432D" w:rsidRPr="000D1793" w:rsidRDefault="00A8432D" w:rsidP="002B5F1D">
            <w:pPr>
              <w:rPr>
                <w:rFonts w:ascii="Times New Roman" w:hAnsi="Times New Roman" w:cs="Times New Roman"/>
                <w:b/>
                <w:sz w:val="22"/>
              </w:rPr>
            </w:pPr>
            <w:r w:rsidRPr="000D1793">
              <w:rPr>
                <w:rFonts w:ascii="Times New Roman" w:hAnsi="Times New Roman" w:cs="Times New Roman"/>
                <w:b/>
                <w:sz w:val="22"/>
              </w:rPr>
              <w:t>Topic</w:t>
            </w:r>
          </w:p>
        </w:tc>
        <w:tc>
          <w:tcPr>
            <w:tcW w:w="2970" w:type="dxa"/>
          </w:tcPr>
          <w:p w14:paraId="024C84C6" w14:textId="77777777" w:rsidR="00A8432D" w:rsidRPr="000D1793" w:rsidRDefault="00A8432D" w:rsidP="002B5F1D">
            <w:pPr>
              <w:rPr>
                <w:rFonts w:ascii="Times New Roman" w:hAnsi="Times New Roman" w:cs="Times New Roman"/>
                <w:b/>
                <w:sz w:val="22"/>
              </w:rPr>
            </w:pPr>
            <w:r w:rsidRPr="000D1793">
              <w:rPr>
                <w:rFonts w:ascii="Times New Roman" w:hAnsi="Times New Roman" w:cs="Times New Roman"/>
                <w:b/>
                <w:sz w:val="22"/>
              </w:rPr>
              <w:t>LEARNING OUTCOME(S)</w:t>
            </w:r>
          </w:p>
        </w:tc>
        <w:tc>
          <w:tcPr>
            <w:tcW w:w="1013" w:type="dxa"/>
          </w:tcPr>
          <w:p w14:paraId="4C8E47B7" w14:textId="77777777" w:rsidR="00A8432D" w:rsidRPr="000D1793" w:rsidRDefault="00A8432D" w:rsidP="002B5F1D">
            <w:pPr>
              <w:rPr>
                <w:rFonts w:ascii="Times New Roman" w:hAnsi="Times New Roman" w:cs="Times New Roman"/>
                <w:b/>
                <w:sz w:val="22"/>
              </w:rPr>
            </w:pPr>
            <w:r w:rsidRPr="000D1793">
              <w:rPr>
                <w:rFonts w:ascii="Times New Roman" w:hAnsi="Times New Roman" w:cs="Times New Roman"/>
                <w:b/>
                <w:sz w:val="22"/>
              </w:rPr>
              <w:t>A/Q*</w:t>
            </w:r>
          </w:p>
        </w:tc>
      </w:tr>
      <w:tr w:rsidR="00A8432D" w:rsidRPr="000D1793" w14:paraId="7E71D914" w14:textId="77777777" w:rsidTr="00172014">
        <w:trPr>
          <w:trHeight w:val="470"/>
        </w:trPr>
        <w:tc>
          <w:tcPr>
            <w:tcW w:w="805" w:type="dxa"/>
          </w:tcPr>
          <w:p w14:paraId="14D76198" w14:textId="77777777" w:rsidR="00A8432D" w:rsidRPr="000D1793" w:rsidRDefault="00A8432D" w:rsidP="002B5F1D">
            <w:pPr>
              <w:rPr>
                <w:rFonts w:ascii="Times New Roman" w:hAnsi="Times New Roman" w:cs="Times New Roman"/>
                <w:sz w:val="24"/>
                <w:szCs w:val="24"/>
              </w:rPr>
            </w:pPr>
            <w:r w:rsidRPr="000D1793">
              <w:rPr>
                <w:rFonts w:ascii="Times New Roman" w:hAnsi="Times New Roman" w:cs="Times New Roman"/>
                <w:sz w:val="24"/>
                <w:szCs w:val="24"/>
              </w:rPr>
              <w:t>1</w:t>
            </w:r>
          </w:p>
        </w:tc>
        <w:tc>
          <w:tcPr>
            <w:tcW w:w="810" w:type="dxa"/>
          </w:tcPr>
          <w:p w14:paraId="25C7B54C" w14:textId="66EDC1FF" w:rsidR="00A8432D" w:rsidRPr="00CE08DC" w:rsidRDefault="00BA53E6" w:rsidP="002B5F1D">
            <w:pPr>
              <w:rPr>
                <w:rFonts w:ascii="Times New Roman" w:hAnsi="Times New Roman" w:cs="Times New Roman"/>
                <w:bCs/>
                <w:sz w:val="24"/>
                <w:szCs w:val="24"/>
              </w:rPr>
            </w:pPr>
            <w:r w:rsidRPr="00CE08DC">
              <w:rPr>
                <w:rFonts w:ascii="Times New Roman" w:hAnsi="Times New Roman" w:cs="Times New Roman"/>
                <w:bCs/>
                <w:sz w:val="24"/>
                <w:szCs w:val="24"/>
              </w:rPr>
              <w:t>1/</w:t>
            </w:r>
            <w:r w:rsidR="00CC71A4" w:rsidRPr="00CE08DC">
              <w:rPr>
                <w:rFonts w:ascii="Times New Roman" w:hAnsi="Times New Roman" w:cs="Times New Roman"/>
                <w:bCs/>
                <w:sz w:val="24"/>
                <w:szCs w:val="24"/>
              </w:rPr>
              <w:t>19</w:t>
            </w:r>
          </w:p>
        </w:tc>
        <w:tc>
          <w:tcPr>
            <w:tcW w:w="3780" w:type="dxa"/>
          </w:tcPr>
          <w:p w14:paraId="7982FD79" w14:textId="77777777" w:rsidR="00A8432D" w:rsidRPr="000D1793" w:rsidRDefault="00A8432D" w:rsidP="002B5F1D">
            <w:pPr>
              <w:pStyle w:val="NoSpacing"/>
              <w:rPr>
                <w:rFonts w:ascii="Times New Roman" w:hAnsi="Times New Roman" w:cs="Times New Roman"/>
                <w:b/>
                <w:sz w:val="22"/>
              </w:rPr>
            </w:pPr>
            <w:r w:rsidRPr="000D1793">
              <w:rPr>
                <w:rFonts w:ascii="Times New Roman" w:hAnsi="Times New Roman" w:cs="Times New Roman"/>
                <w:sz w:val="22"/>
              </w:rPr>
              <w:t>Analysis of gene expression data</w:t>
            </w:r>
          </w:p>
        </w:tc>
        <w:tc>
          <w:tcPr>
            <w:tcW w:w="2970" w:type="dxa"/>
          </w:tcPr>
          <w:p w14:paraId="3142F522" w14:textId="3C4B8B64" w:rsidR="00A8432D" w:rsidRPr="000D1793" w:rsidRDefault="003A1385" w:rsidP="003A1385">
            <w:pPr>
              <w:rPr>
                <w:rFonts w:ascii="Times New Roman" w:hAnsi="Times New Roman" w:cs="Times New Roman"/>
                <w:sz w:val="22"/>
              </w:rPr>
            </w:pPr>
            <w:r w:rsidRPr="00207B6E">
              <w:rPr>
                <w:rFonts w:ascii="Times New Roman" w:hAnsi="Times New Roman" w:cs="Times New Roman"/>
                <w:sz w:val="24"/>
                <w:szCs w:val="24"/>
              </w:rPr>
              <w:t>L</w:t>
            </w:r>
            <w:r w:rsidRPr="00207B6E">
              <w:rPr>
                <w:rFonts w:ascii="Times New Roman" w:hAnsi="Times New Roman" w:cs="Times New Roman"/>
                <w:sz w:val="23"/>
                <w:szCs w:val="23"/>
                <w:vertAlign w:val="subscript"/>
              </w:rPr>
              <w:t>1</w:t>
            </w:r>
            <w:r>
              <w:rPr>
                <w:rFonts w:ascii="Times New Roman" w:hAnsi="Times New Roman" w:cs="Times New Roman"/>
                <w:sz w:val="23"/>
                <w:szCs w:val="23"/>
                <w:vertAlign w:val="subscript"/>
              </w:rPr>
              <w:t xml:space="preserve"> </w:t>
            </w:r>
            <w:r>
              <w:rPr>
                <w:rFonts w:ascii="Times New Roman" w:hAnsi="Times New Roman" w:cs="Times New Roman"/>
                <w:sz w:val="24"/>
                <w:szCs w:val="24"/>
              </w:rPr>
              <w:t xml:space="preserve">, </w:t>
            </w:r>
            <w:r w:rsidRPr="00207B6E">
              <w:rPr>
                <w:rFonts w:ascii="Times New Roman" w:hAnsi="Times New Roman" w:cs="Times New Roman"/>
                <w:sz w:val="24"/>
                <w:szCs w:val="24"/>
              </w:rPr>
              <w:t>L</w:t>
            </w:r>
            <w:r>
              <w:rPr>
                <w:rFonts w:ascii="Times New Roman" w:hAnsi="Times New Roman" w:cs="Times New Roman"/>
                <w:sz w:val="23"/>
                <w:szCs w:val="23"/>
                <w:vertAlign w:val="subscript"/>
              </w:rPr>
              <w:t>2</w:t>
            </w:r>
          </w:p>
        </w:tc>
        <w:tc>
          <w:tcPr>
            <w:tcW w:w="1013" w:type="dxa"/>
          </w:tcPr>
          <w:p w14:paraId="70C2DBA9" w14:textId="77777777" w:rsidR="00A8432D" w:rsidRPr="000D1793" w:rsidRDefault="00A8432D" w:rsidP="002B5F1D">
            <w:pPr>
              <w:rPr>
                <w:rFonts w:ascii="Times New Roman" w:hAnsi="Times New Roman" w:cs="Times New Roman"/>
                <w:sz w:val="22"/>
              </w:rPr>
            </w:pPr>
            <w:r w:rsidRPr="000D1793">
              <w:rPr>
                <w:rFonts w:ascii="Times New Roman" w:hAnsi="Times New Roman" w:cs="Times New Roman"/>
                <w:sz w:val="22"/>
              </w:rPr>
              <w:t>A1</w:t>
            </w:r>
          </w:p>
        </w:tc>
      </w:tr>
      <w:tr w:rsidR="00A8432D" w:rsidRPr="000D1793" w14:paraId="3DF54C00" w14:textId="77777777" w:rsidTr="00172014">
        <w:tc>
          <w:tcPr>
            <w:tcW w:w="805" w:type="dxa"/>
          </w:tcPr>
          <w:p w14:paraId="70A1C9AD" w14:textId="77777777" w:rsidR="00A8432D" w:rsidRPr="000D1793" w:rsidRDefault="00A8432D" w:rsidP="002B5F1D">
            <w:pPr>
              <w:rPr>
                <w:rFonts w:ascii="Times New Roman" w:hAnsi="Times New Roman" w:cs="Times New Roman"/>
                <w:sz w:val="24"/>
                <w:szCs w:val="24"/>
              </w:rPr>
            </w:pPr>
            <w:r w:rsidRPr="000D1793">
              <w:rPr>
                <w:rFonts w:ascii="Times New Roman" w:hAnsi="Times New Roman" w:cs="Times New Roman"/>
                <w:sz w:val="24"/>
                <w:szCs w:val="24"/>
              </w:rPr>
              <w:t>2</w:t>
            </w:r>
          </w:p>
        </w:tc>
        <w:tc>
          <w:tcPr>
            <w:tcW w:w="810" w:type="dxa"/>
          </w:tcPr>
          <w:p w14:paraId="09C2E3F8" w14:textId="42B48FA4" w:rsidR="00A8432D" w:rsidRPr="000D1793" w:rsidRDefault="00A8432D" w:rsidP="002B5F1D">
            <w:pPr>
              <w:rPr>
                <w:rFonts w:ascii="Times New Roman" w:hAnsi="Times New Roman" w:cs="Times New Roman"/>
                <w:sz w:val="24"/>
                <w:szCs w:val="24"/>
              </w:rPr>
            </w:pPr>
            <w:r w:rsidRPr="000D1793">
              <w:rPr>
                <w:rFonts w:ascii="Times New Roman" w:hAnsi="Times New Roman" w:cs="Times New Roman"/>
                <w:sz w:val="24"/>
                <w:szCs w:val="24"/>
              </w:rPr>
              <w:t xml:space="preserve"> </w:t>
            </w:r>
            <w:r w:rsidR="00456BAA">
              <w:rPr>
                <w:rFonts w:ascii="Times New Roman" w:hAnsi="Times New Roman" w:cs="Times New Roman"/>
                <w:sz w:val="24"/>
                <w:szCs w:val="24"/>
              </w:rPr>
              <w:t>1/26</w:t>
            </w:r>
          </w:p>
        </w:tc>
        <w:tc>
          <w:tcPr>
            <w:tcW w:w="3780" w:type="dxa"/>
          </w:tcPr>
          <w:p w14:paraId="14B046C9" w14:textId="77777777" w:rsidR="00A8432D" w:rsidRPr="000D1793" w:rsidRDefault="00A8432D" w:rsidP="002B5F1D">
            <w:pPr>
              <w:pStyle w:val="Default"/>
              <w:rPr>
                <w:sz w:val="22"/>
                <w:szCs w:val="22"/>
              </w:rPr>
            </w:pPr>
            <w:r w:rsidRPr="000D1793">
              <w:rPr>
                <w:sz w:val="22"/>
                <w:szCs w:val="22"/>
              </w:rPr>
              <w:t>RNA-seq I</w:t>
            </w:r>
          </w:p>
          <w:p w14:paraId="49984E82" w14:textId="77777777" w:rsidR="00A8432D" w:rsidRPr="000D1793" w:rsidRDefault="00A8432D" w:rsidP="002B5F1D">
            <w:pPr>
              <w:pStyle w:val="Default"/>
              <w:rPr>
                <w:sz w:val="22"/>
                <w:szCs w:val="22"/>
              </w:rPr>
            </w:pPr>
          </w:p>
        </w:tc>
        <w:tc>
          <w:tcPr>
            <w:tcW w:w="2970" w:type="dxa"/>
          </w:tcPr>
          <w:p w14:paraId="7308A19F" w14:textId="5D3706E5" w:rsidR="00A8432D" w:rsidRPr="000D1793" w:rsidRDefault="003A1385" w:rsidP="003A1385">
            <w:pPr>
              <w:rPr>
                <w:rFonts w:ascii="Times New Roman" w:hAnsi="Times New Roman" w:cs="Times New Roman"/>
                <w:sz w:val="22"/>
              </w:rPr>
            </w:pPr>
            <w:r w:rsidRPr="00207B6E">
              <w:rPr>
                <w:rFonts w:ascii="Times New Roman" w:hAnsi="Times New Roman" w:cs="Times New Roman"/>
                <w:sz w:val="24"/>
                <w:szCs w:val="24"/>
              </w:rPr>
              <w:t>L</w:t>
            </w:r>
            <w:r w:rsidRPr="00207B6E">
              <w:rPr>
                <w:rFonts w:ascii="Times New Roman" w:hAnsi="Times New Roman" w:cs="Times New Roman"/>
                <w:sz w:val="23"/>
                <w:szCs w:val="23"/>
                <w:vertAlign w:val="subscript"/>
              </w:rPr>
              <w:t>1</w:t>
            </w:r>
            <w:r>
              <w:rPr>
                <w:rFonts w:ascii="Times New Roman" w:hAnsi="Times New Roman" w:cs="Times New Roman"/>
                <w:sz w:val="23"/>
                <w:szCs w:val="23"/>
                <w:vertAlign w:val="subscript"/>
              </w:rPr>
              <w:t xml:space="preserve"> </w:t>
            </w:r>
            <w:r>
              <w:rPr>
                <w:rFonts w:ascii="Times New Roman" w:hAnsi="Times New Roman" w:cs="Times New Roman"/>
                <w:sz w:val="24"/>
                <w:szCs w:val="24"/>
              </w:rPr>
              <w:t xml:space="preserve">, </w:t>
            </w:r>
            <w:r w:rsidRPr="00207B6E">
              <w:rPr>
                <w:rFonts w:ascii="Times New Roman" w:hAnsi="Times New Roman" w:cs="Times New Roman"/>
                <w:sz w:val="24"/>
                <w:szCs w:val="24"/>
              </w:rPr>
              <w:t>L</w:t>
            </w:r>
            <w:r>
              <w:rPr>
                <w:rFonts w:ascii="Times New Roman" w:hAnsi="Times New Roman" w:cs="Times New Roman"/>
                <w:sz w:val="23"/>
                <w:szCs w:val="23"/>
                <w:vertAlign w:val="subscript"/>
              </w:rPr>
              <w:t xml:space="preserve">2 </w:t>
            </w:r>
          </w:p>
        </w:tc>
        <w:tc>
          <w:tcPr>
            <w:tcW w:w="1013" w:type="dxa"/>
          </w:tcPr>
          <w:p w14:paraId="2D2D4D25" w14:textId="77777777" w:rsidR="00A8432D" w:rsidRPr="000D1793" w:rsidRDefault="00A8432D" w:rsidP="002B5F1D">
            <w:pPr>
              <w:rPr>
                <w:rFonts w:ascii="Times New Roman" w:hAnsi="Times New Roman" w:cs="Times New Roman"/>
                <w:sz w:val="22"/>
              </w:rPr>
            </w:pPr>
            <w:r w:rsidRPr="000D1793">
              <w:rPr>
                <w:rFonts w:ascii="Times New Roman" w:hAnsi="Times New Roman" w:cs="Times New Roman"/>
                <w:sz w:val="22"/>
              </w:rPr>
              <w:t xml:space="preserve"> A2</w:t>
            </w:r>
          </w:p>
        </w:tc>
      </w:tr>
      <w:tr w:rsidR="00A8432D" w:rsidRPr="000D1793" w14:paraId="21049797" w14:textId="77777777" w:rsidTr="00172014">
        <w:tc>
          <w:tcPr>
            <w:tcW w:w="805" w:type="dxa"/>
          </w:tcPr>
          <w:p w14:paraId="06716163" w14:textId="77777777" w:rsidR="00A8432D" w:rsidRPr="000D1793" w:rsidRDefault="00A8432D" w:rsidP="002B5F1D">
            <w:pPr>
              <w:rPr>
                <w:rFonts w:ascii="Times New Roman" w:hAnsi="Times New Roman" w:cs="Times New Roman"/>
                <w:sz w:val="24"/>
                <w:szCs w:val="24"/>
              </w:rPr>
            </w:pPr>
            <w:r w:rsidRPr="000D1793">
              <w:rPr>
                <w:rFonts w:ascii="Times New Roman" w:hAnsi="Times New Roman" w:cs="Times New Roman"/>
                <w:sz w:val="24"/>
                <w:szCs w:val="24"/>
              </w:rPr>
              <w:t>3</w:t>
            </w:r>
          </w:p>
        </w:tc>
        <w:tc>
          <w:tcPr>
            <w:tcW w:w="810" w:type="dxa"/>
          </w:tcPr>
          <w:p w14:paraId="46B1CE15" w14:textId="75FF8C6D" w:rsidR="00A8432D" w:rsidRPr="000D1793" w:rsidRDefault="000A2C08" w:rsidP="002B5F1D">
            <w:pPr>
              <w:rPr>
                <w:rFonts w:ascii="Times New Roman" w:hAnsi="Times New Roman" w:cs="Times New Roman"/>
                <w:sz w:val="24"/>
                <w:szCs w:val="24"/>
              </w:rPr>
            </w:pPr>
            <w:r>
              <w:rPr>
                <w:rFonts w:ascii="Times New Roman" w:hAnsi="Times New Roman" w:cs="Times New Roman"/>
                <w:sz w:val="24"/>
                <w:szCs w:val="24"/>
              </w:rPr>
              <w:t>2/2</w:t>
            </w:r>
          </w:p>
        </w:tc>
        <w:tc>
          <w:tcPr>
            <w:tcW w:w="3780" w:type="dxa"/>
          </w:tcPr>
          <w:p w14:paraId="2E3BE188" w14:textId="77777777" w:rsidR="00A8432D" w:rsidRPr="000D1793" w:rsidRDefault="00A8432D" w:rsidP="002B5F1D">
            <w:pPr>
              <w:pStyle w:val="Default"/>
              <w:rPr>
                <w:sz w:val="22"/>
                <w:szCs w:val="22"/>
              </w:rPr>
            </w:pPr>
            <w:r w:rsidRPr="000D1793">
              <w:rPr>
                <w:sz w:val="22"/>
                <w:szCs w:val="22"/>
              </w:rPr>
              <w:t>RNA-seq II</w:t>
            </w:r>
          </w:p>
        </w:tc>
        <w:tc>
          <w:tcPr>
            <w:tcW w:w="2970" w:type="dxa"/>
          </w:tcPr>
          <w:p w14:paraId="4A47F972" w14:textId="5E6AAD08" w:rsidR="00A8432D" w:rsidRPr="000D1793" w:rsidRDefault="003A1385" w:rsidP="003A1385">
            <w:pPr>
              <w:rPr>
                <w:rFonts w:ascii="Times New Roman" w:hAnsi="Times New Roman" w:cs="Times New Roman"/>
                <w:sz w:val="22"/>
              </w:rPr>
            </w:pPr>
            <w:r w:rsidRPr="00207B6E">
              <w:rPr>
                <w:rFonts w:ascii="Times New Roman" w:hAnsi="Times New Roman" w:cs="Times New Roman"/>
                <w:sz w:val="24"/>
                <w:szCs w:val="24"/>
              </w:rPr>
              <w:t>L</w:t>
            </w:r>
            <w:r w:rsidRPr="00207B6E">
              <w:rPr>
                <w:rFonts w:ascii="Times New Roman" w:hAnsi="Times New Roman" w:cs="Times New Roman"/>
                <w:sz w:val="23"/>
                <w:szCs w:val="23"/>
                <w:vertAlign w:val="subscript"/>
              </w:rPr>
              <w:t>1</w:t>
            </w:r>
            <w:r>
              <w:rPr>
                <w:rFonts w:ascii="Times New Roman" w:hAnsi="Times New Roman" w:cs="Times New Roman"/>
                <w:sz w:val="23"/>
                <w:szCs w:val="23"/>
                <w:vertAlign w:val="subscript"/>
              </w:rPr>
              <w:t xml:space="preserve"> </w:t>
            </w:r>
            <w:r>
              <w:rPr>
                <w:rFonts w:ascii="Times New Roman" w:hAnsi="Times New Roman" w:cs="Times New Roman"/>
                <w:sz w:val="24"/>
                <w:szCs w:val="24"/>
              </w:rPr>
              <w:t xml:space="preserve">, </w:t>
            </w:r>
            <w:r w:rsidRPr="00207B6E">
              <w:rPr>
                <w:rFonts w:ascii="Times New Roman" w:hAnsi="Times New Roman" w:cs="Times New Roman"/>
                <w:sz w:val="24"/>
                <w:szCs w:val="24"/>
              </w:rPr>
              <w:t>L</w:t>
            </w:r>
            <w:r>
              <w:rPr>
                <w:rFonts w:ascii="Times New Roman" w:hAnsi="Times New Roman" w:cs="Times New Roman"/>
                <w:sz w:val="23"/>
                <w:szCs w:val="23"/>
                <w:vertAlign w:val="subscript"/>
              </w:rPr>
              <w:t>2</w:t>
            </w:r>
          </w:p>
        </w:tc>
        <w:tc>
          <w:tcPr>
            <w:tcW w:w="1013" w:type="dxa"/>
          </w:tcPr>
          <w:p w14:paraId="4639587D" w14:textId="77777777" w:rsidR="00A8432D" w:rsidRPr="000D1793" w:rsidRDefault="00A8432D" w:rsidP="002B5F1D">
            <w:pPr>
              <w:rPr>
                <w:rFonts w:ascii="Times New Roman" w:hAnsi="Times New Roman" w:cs="Times New Roman"/>
                <w:sz w:val="22"/>
              </w:rPr>
            </w:pPr>
            <w:r w:rsidRPr="000D1793">
              <w:rPr>
                <w:rFonts w:ascii="Times New Roman" w:hAnsi="Times New Roman" w:cs="Times New Roman"/>
                <w:sz w:val="22"/>
              </w:rPr>
              <w:t>A3, Q1</w:t>
            </w:r>
          </w:p>
        </w:tc>
      </w:tr>
      <w:tr w:rsidR="00A8432D" w:rsidRPr="000D1793" w14:paraId="537868CF" w14:textId="77777777" w:rsidTr="00172014">
        <w:tc>
          <w:tcPr>
            <w:tcW w:w="805" w:type="dxa"/>
          </w:tcPr>
          <w:p w14:paraId="48385013" w14:textId="77777777" w:rsidR="00A8432D" w:rsidRPr="000D1793" w:rsidRDefault="00A8432D" w:rsidP="002B5F1D">
            <w:pPr>
              <w:rPr>
                <w:rFonts w:ascii="Times New Roman" w:hAnsi="Times New Roman" w:cs="Times New Roman"/>
                <w:sz w:val="24"/>
                <w:szCs w:val="24"/>
              </w:rPr>
            </w:pPr>
            <w:r w:rsidRPr="000D1793">
              <w:rPr>
                <w:rFonts w:ascii="Times New Roman" w:hAnsi="Times New Roman" w:cs="Times New Roman"/>
                <w:sz w:val="24"/>
                <w:szCs w:val="24"/>
              </w:rPr>
              <w:t>4</w:t>
            </w:r>
          </w:p>
        </w:tc>
        <w:tc>
          <w:tcPr>
            <w:tcW w:w="810" w:type="dxa"/>
          </w:tcPr>
          <w:p w14:paraId="3364C909" w14:textId="02E05A51" w:rsidR="00A8432D" w:rsidRPr="000D1793" w:rsidRDefault="000A2C08" w:rsidP="002B5F1D">
            <w:pPr>
              <w:rPr>
                <w:rFonts w:ascii="Times New Roman" w:hAnsi="Times New Roman" w:cs="Times New Roman"/>
                <w:sz w:val="24"/>
                <w:szCs w:val="24"/>
              </w:rPr>
            </w:pPr>
            <w:r>
              <w:rPr>
                <w:rFonts w:ascii="Times New Roman" w:hAnsi="Times New Roman" w:cs="Times New Roman"/>
                <w:sz w:val="24"/>
                <w:szCs w:val="24"/>
              </w:rPr>
              <w:t>2/9</w:t>
            </w:r>
          </w:p>
        </w:tc>
        <w:tc>
          <w:tcPr>
            <w:tcW w:w="3780" w:type="dxa"/>
          </w:tcPr>
          <w:p w14:paraId="3C8139D5" w14:textId="77777777" w:rsidR="00A8432D" w:rsidRPr="000D1793" w:rsidRDefault="00A8432D" w:rsidP="002B5F1D">
            <w:pPr>
              <w:pStyle w:val="Default"/>
              <w:rPr>
                <w:sz w:val="22"/>
                <w:szCs w:val="22"/>
              </w:rPr>
            </w:pPr>
            <w:r w:rsidRPr="000D1793">
              <w:rPr>
                <w:sz w:val="22"/>
                <w:szCs w:val="22"/>
              </w:rPr>
              <w:t>Non-Coding RNA</w:t>
            </w:r>
          </w:p>
        </w:tc>
        <w:tc>
          <w:tcPr>
            <w:tcW w:w="2970" w:type="dxa"/>
          </w:tcPr>
          <w:p w14:paraId="449478DF" w14:textId="211C8683" w:rsidR="00A8432D" w:rsidRPr="000D1793" w:rsidRDefault="003A1385" w:rsidP="003A1385">
            <w:pPr>
              <w:rPr>
                <w:rFonts w:ascii="Times New Roman" w:hAnsi="Times New Roman" w:cs="Times New Roman"/>
                <w:sz w:val="22"/>
              </w:rPr>
            </w:pPr>
            <w:r w:rsidRPr="00207B6E">
              <w:rPr>
                <w:rFonts w:ascii="Times New Roman" w:hAnsi="Times New Roman" w:cs="Times New Roman"/>
                <w:sz w:val="24"/>
                <w:szCs w:val="24"/>
              </w:rPr>
              <w:t>L</w:t>
            </w:r>
            <w:r>
              <w:rPr>
                <w:rFonts w:ascii="Times New Roman" w:hAnsi="Times New Roman" w:cs="Times New Roman"/>
                <w:sz w:val="23"/>
                <w:szCs w:val="23"/>
                <w:vertAlign w:val="subscript"/>
              </w:rPr>
              <w:t xml:space="preserve">2 </w:t>
            </w:r>
            <w:r>
              <w:rPr>
                <w:rFonts w:ascii="Times New Roman" w:hAnsi="Times New Roman" w:cs="Times New Roman"/>
                <w:sz w:val="24"/>
                <w:szCs w:val="24"/>
              </w:rPr>
              <w:t xml:space="preserve">, </w:t>
            </w:r>
            <w:r w:rsidRPr="00207B6E">
              <w:rPr>
                <w:rFonts w:ascii="Times New Roman" w:hAnsi="Times New Roman" w:cs="Times New Roman"/>
                <w:sz w:val="24"/>
                <w:szCs w:val="24"/>
              </w:rPr>
              <w:t>L</w:t>
            </w:r>
            <w:r>
              <w:rPr>
                <w:rFonts w:ascii="Times New Roman" w:hAnsi="Times New Roman" w:cs="Times New Roman"/>
                <w:sz w:val="23"/>
                <w:szCs w:val="23"/>
                <w:vertAlign w:val="subscript"/>
              </w:rPr>
              <w:t>3</w:t>
            </w:r>
          </w:p>
        </w:tc>
        <w:tc>
          <w:tcPr>
            <w:tcW w:w="1013" w:type="dxa"/>
          </w:tcPr>
          <w:p w14:paraId="0EEDCA59" w14:textId="77777777" w:rsidR="00A8432D" w:rsidRPr="000D1793" w:rsidRDefault="00A8432D" w:rsidP="002B5F1D">
            <w:pPr>
              <w:rPr>
                <w:rFonts w:ascii="Times New Roman" w:hAnsi="Times New Roman" w:cs="Times New Roman"/>
                <w:sz w:val="22"/>
              </w:rPr>
            </w:pPr>
            <w:r w:rsidRPr="000D1793">
              <w:rPr>
                <w:rFonts w:ascii="Times New Roman" w:hAnsi="Times New Roman" w:cs="Times New Roman"/>
                <w:sz w:val="22"/>
              </w:rPr>
              <w:t>A4</w:t>
            </w:r>
          </w:p>
        </w:tc>
      </w:tr>
      <w:tr w:rsidR="00A8432D" w:rsidRPr="000D1793" w14:paraId="657AB96E" w14:textId="77777777" w:rsidTr="00172014">
        <w:tc>
          <w:tcPr>
            <w:tcW w:w="805" w:type="dxa"/>
          </w:tcPr>
          <w:p w14:paraId="4D59BB0B" w14:textId="77777777" w:rsidR="00A8432D" w:rsidRPr="000D1793" w:rsidRDefault="00A8432D" w:rsidP="002B5F1D">
            <w:pPr>
              <w:rPr>
                <w:rFonts w:ascii="Times New Roman" w:hAnsi="Times New Roman" w:cs="Times New Roman"/>
                <w:sz w:val="24"/>
                <w:szCs w:val="24"/>
              </w:rPr>
            </w:pPr>
            <w:r w:rsidRPr="000D1793">
              <w:rPr>
                <w:rFonts w:ascii="Times New Roman" w:hAnsi="Times New Roman" w:cs="Times New Roman"/>
                <w:sz w:val="24"/>
                <w:szCs w:val="24"/>
              </w:rPr>
              <w:t>5</w:t>
            </w:r>
          </w:p>
        </w:tc>
        <w:tc>
          <w:tcPr>
            <w:tcW w:w="810" w:type="dxa"/>
          </w:tcPr>
          <w:p w14:paraId="066979C7" w14:textId="3AADA328" w:rsidR="00A8432D" w:rsidRPr="000D1793" w:rsidRDefault="000A2C08" w:rsidP="002B5F1D">
            <w:pPr>
              <w:rPr>
                <w:rFonts w:ascii="Times New Roman" w:hAnsi="Times New Roman" w:cs="Times New Roman"/>
                <w:sz w:val="24"/>
                <w:szCs w:val="24"/>
              </w:rPr>
            </w:pPr>
            <w:r>
              <w:rPr>
                <w:rFonts w:ascii="Times New Roman" w:hAnsi="Times New Roman" w:cs="Times New Roman"/>
                <w:sz w:val="24"/>
                <w:szCs w:val="24"/>
              </w:rPr>
              <w:t>2/16</w:t>
            </w:r>
          </w:p>
        </w:tc>
        <w:tc>
          <w:tcPr>
            <w:tcW w:w="3780" w:type="dxa"/>
          </w:tcPr>
          <w:p w14:paraId="17718689" w14:textId="77777777" w:rsidR="00A8432D" w:rsidRPr="000D1793" w:rsidRDefault="00A8432D" w:rsidP="002B5F1D">
            <w:pPr>
              <w:pStyle w:val="Default"/>
              <w:rPr>
                <w:sz w:val="22"/>
                <w:szCs w:val="22"/>
              </w:rPr>
            </w:pPr>
            <w:r w:rsidRPr="000D1793">
              <w:rPr>
                <w:rFonts w:eastAsia="Times New Roman"/>
                <w:sz w:val="22"/>
                <w:szCs w:val="22"/>
              </w:rPr>
              <w:t>DNA methylation &amp; epigenetics</w:t>
            </w:r>
          </w:p>
        </w:tc>
        <w:tc>
          <w:tcPr>
            <w:tcW w:w="2970" w:type="dxa"/>
          </w:tcPr>
          <w:p w14:paraId="7942F4EE" w14:textId="29CE5D53" w:rsidR="00A8432D" w:rsidRPr="000D1793" w:rsidRDefault="003A1385" w:rsidP="003A1385">
            <w:pPr>
              <w:rPr>
                <w:rFonts w:ascii="Times New Roman" w:hAnsi="Times New Roman" w:cs="Times New Roman"/>
                <w:sz w:val="22"/>
              </w:rPr>
            </w:pPr>
            <w:r w:rsidRPr="00207B6E">
              <w:rPr>
                <w:rFonts w:ascii="Times New Roman" w:hAnsi="Times New Roman" w:cs="Times New Roman"/>
                <w:sz w:val="24"/>
                <w:szCs w:val="24"/>
              </w:rPr>
              <w:t>L</w:t>
            </w:r>
            <w:r>
              <w:rPr>
                <w:rFonts w:ascii="Times New Roman" w:hAnsi="Times New Roman" w:cs="Times New Roman"/>
                <w:sz w:val="23"/>
                <w:szCs w:val="23"/>
                <w:vertAlign w:val="subscript"/>
              </w:rPr>
              <w:t xml:space="preserve">2 </w:t>
            </w:r>
            <w:r>
              <w:rPr>
                <w:rFonts w:ascii="Times New Roman" w:hAnsi="Times New Roman" w:cs="Times New Roman"/>
                <w:sz w:val="24"/>
                <w:szCs w:val="24"/>
              </w:rPr>
              <w:t xml:space="preserve">, </w:t>
            </w:r>
            <w:r w:rsidRPr="00207B6E">
              <w:rPr>
                <w:rFonts w:ascii="Times New Roman" w:hAnsi="Times New Roman" w:cs="Times New Roman"/>
                <w:sz w:val="24"/>
                <w:szCs w:val="24"/>
              </w:rPr>
              <w:t>L</w:t>
            </w:r>
            <w:r>
              <w:rPr>
                <w:rFonts w:ascii="Times New Roman" w:hAnsi="Times New Roman" w:cs="Times New Roman"/>
                <w:sz w:val="23"/>
                <w:szCs w:val="23"/>
                <w:vertAlign w:val="subscript"/>
              </w:rPr>
              <w:t>3</w:t>
            </w:r>
          </w:p>
        </w:tc>
        <w:tc>
          <w:tcPr>
            <w:tcW w:w="1013" w:type="dxa"/>
          </w:tcPr>
          <w:p w14:paraId="18BB5363" w14:textId="77777777" w:rsidR="00A8432D" w:rsidRPr="000D1793" w:rsidRDefault="00A8432D" w:rsidP="002B5F1D">
            <w:pPr>
              <w:rPr>
                <w:rFonts w:ascii="Times New Roman" w:hAnsi="Times New Roman" w:cs="Times New Roman"/>
                <w:sz w:val="22"/>
              </w:rPr>
            </w:pPr>
            <w:r w:rsidRPr="000D1793">
              <w:rPr>
                <w:rFonts w:ascii="Times New Roman" w:hAnsi="Times New Roman" w:cs="Times New Roman"/>
                <w:sz w:val="22"/>
              </w:rPr>
              <w:t xml:space="preserve"> A5</w:t>
            </w:r>
          </w:p>
        </w:tc>
      </w:tr>
      <w:tr w:rsidR="00A8432D" w:rsidRPr="000D1793" w14:paraId="2C9C05B0" w14:textId="77777777" w:rsidTr="00172014">
        <w:tc>
          <w:tcPr>
            <w:tcW w:w="805" w:type="dxa"/>
          </w:tcPr>
          <w:p w14:paraId="3028A134" w14:textId="77777777" w:rsidR="00A8432D" w:rsidRPr="000D1793" w:rsidRDefault="00A8432D" w:rsidP="002B5F1D">
            <w:pPr>
              <w:rPr>
                <w:rFonts w:ascii="Times New Roman" w:hAnsi="Times New Roman" w:cs="Times New Roman"/>
                <w:sz w:val="24"/>
                <w:szCs w:val="24"/>
              </w:rPr>
            </w:pPr>
            <w:r w:rsidRPr="000D1793">
              <w:rPr>
                <w:rFonts w:ascii="Times New Roman" w:hAnsi="Times New Roman" w:cs="Times New Roman"/>
                <w:sz w:val="24"/>
                <w:szCs w:val="24"/>
              </w:rPr>
              <w:t>6</w:t>
            </w:r>
          </w:p>
        </w:tc>
        <w:tc>
          <w:tcPr>
            <w:tcW w:w="810" w:type="dxa"/>
          </w:tcPr>
          <w:p w14:paraId="21BD257A" w14:textId="6469D717" w:rsidR="00A8432D" w:rsidRPr="000D1793" w:rsidRDefault="000A2C08" w:rsidP="002B5F1D">
            <w:pPr>
              <w:rPr>
                <w:rFonts w:ascii="Times New Roman" w:hAnsi="Times New Roman" w:cs="Times New Roman"/>
                <w:sz w:val="24"/>
                <w:szCs w:val="24"/>
              </w:rPr>
            </w:pPr>
            <w:r>
              <w:rPr>
                <w:rFonts w:ascii="Times New Roman" w:hAnsi="Times New Roman" w:cs="Times New Roman"/>
                <w:sz w:val="24"/>
                <w:szCs w:val="24"/>
              </w:rPr>
              <w:t>2/23</w:t>
            </w:r>
          </w:p>
        </w:tc>
        <w:tc>
          <w:tcPr>
            <w:tcW w:w="3780" w:type="dxa"/>
          </w:tcPr>
          <w:p w14:paraId="70538E23" w14:textId="77777777" w:rsidR="00A8432D" w:rsidRPr="000D1793" w:rsidRDefault="00A8432D" w:rsidP="002B5F1D">
            <w:pPr>
              <w:pStyle w:val="Default"/>
              <w:rPr>
                <w:sz w:val="22"/>
                <w:szCs w:val="22"/>
              </w:rPr>
            </w:pPr>
            <w:r w:rsidRPr="000D1793">
              <w:rPr>
                <w:sz w:val="22"/>
                <w:szCs w:val="22"/>
              </w:rPr>
              <w:t>Proteomics I</w:t>
            </w:r>
          </w:p>
        </w:tc>
        <w:tc>
          <w:tcPr>
            <w:tcW w:w="2970" w:type="dxa"/>
          </w:tcPr>
          <w:p w14:paraId="5080C63B" w14:textId="50EEA66E" w:rsidR="00A8432D" w:rsidRPr="000D1793" w:rsidRDefault="003A1385" w:rsidP="00172014">
            <w:pPr>
              <w:rPr>
                <w:rFonts w:ascii="Times New Roman" w:hAnsi="Times New Roman" w:cs="Times New Roman"/>
                <w:sz w:val="22"/>
              </w:rPr>
            </w:pPr>
            <w:r w:rsidRPr="00207B6E">
              <w:rPr>
                <w:rFonts w:ascii="Times New Roman" w:hAnsi="Times New Roman" w:cs="Times New Roman"/>
                <w:sz w:val="24"/>
                <w:szCs w:val="24"/>
              </w:rPr>
              <w:t>L</w:t>
            </w:r>
            <w:r w:rsidRPr="00207B6E">
              <w:rPr>
                <w:rFonts w:ascii="Times New Roman" w:hAnsi="Times New Roman" w:cs="Times New Roman"/>
                <w:sz w:val="23"/>
                <w:szCs w:val="23"/>
                <w:vertAlign w:val="subscript"/>
              </w:rPr>
              <w:t>1</w:t>
            </w:r>
            <w:r>
              <w:rPr>
                <w:rFonts w:ascii="Times New Roman" w:hAnsi="Times New Roman" w:cs="Times New Roman"/>
                <w:sz w:val="23"/>
                <w:szCs w:val="23"/>
                <w:vertAlign w:val="subscript"/>
              </w:rPr>
              <w:t xml:space="preserve"> </w:t>
            </w:r>
            <w:r>
              <w:rPr>
                <w:rFonts w:ascii="Times New Roman" w:hAnsi="Times New Roman" w:cs="Times New Roman"/>
                <w:sz w:val="24"/>
                <w:szCs w:val="24"/>
              </w:rPr>
              <w:t xml:space="preserve">, </w:t>
            </w:r>
            <w:r w:rsidRPr="00207B6E">
              <w:rPr>
                <w:rFonts w:ascii="Times New Roman" w:hAnsi="Times New Roman" w:cs="Times New Roman"/>
                <w:sz w:val="24"/>
                <w:szCs w:val="24"/>
              </w:rPr>
              <w:t>L</w:t>
            </w:r>
            <w:r>
              <w:rPr>
                <w:rFonts w:ascii="Times New Roman" w:hAnsi="Times New Roman" w:cs="Times New Roman"/>
                <w:sz w:val="23"/>
                <w:szCs w:val="23"/>
                <w:vertAlign w:val="subscript"/>
              </w:rPr>
              <w:t xml:space="preserve">2 </w:t>
            </w:r>
          </w:p>
        </w:tc>
        <w:tc>
          <w:tcPr>
            <w:tcW w:w="1013" w:type="dxa"/>
          </w:tcPr>
          <w:p w14:paraId="7741A676" w14:textId="77777777" w:rsidR="00A8432D" w:rsidRPr="000D1793" w:rsidRDefault="00A8432D" w:rsidP="002B5F1D">
            <w:pPr>
              <w:rPr>
                <w:rFonts w:ascii="Times New Roman" w:hAnsi="Times New Roman" w:cs="Times New Roman"/>
                <w:sz w:val="22"/>
              </w:rPr>
            </w:pPr>
            <w:r w:rsidRPr="000D1793">
              <w:rPr>
                <w:rFonts w:ascii="Times New Roman" w:hAnsi="Times New Roman" w:cs="Times New Roman"/>
                <w:sz w:val="22"/>
              </w:rPr>
              <w:t>Q2</w:t>
            </w:r>
          </w:p>
        </w:tc>
      </w:tr>
      <w:tr w:rsidR="00A8432D" w:rsidRPr="000D1793" w14:paraId="78BED6FB" w14:textId="77777777" w:rsidTr="00172014">
        <w:tc>
          <w:tcPr>
            <w:tcW w:w="805" w:type="dxa"/>
          </w:tcPr>
          <w:p w14:paraId="7892FE7C" w14:textId="77777777" w:rsidR="00A8432D" w:rsidRPr="000D1793" w:rsidRDefault="00A8432D" w:rsidP="002B5F1D">
            <w:pPr>
              <w:rPr>
                <w:rFonts w:ascii="Times New Roman" w:hAnsi="Times New Roman" w:cs="Times New Roman"/>
                <w:sz w:val="24"/>
                <w:szCs w:val="24"/>
              </w:rPr>
            </w:pPr>
            <w:r w:rsidRPr="000D1793">
              <w:rPr>
                <w:rFonts w:ascii="Times New Roman" w:hAnsi="Times New Roman" w:cs="Times New Roman"/>
                <w:sz w:val="24"/>
                <w:szCs w:val="24"/>
              </w:rPr>
              <w:t>7</w:t>
            </w:r>
          </w:p>
        </w:tc>
        <w:tc>
          <w:tcPr>
            <w:tcW w:w="810" w:type="dxa"/>
          </w:tcPr>
          <w:p w14:paraId="3A39DB2D" w14:textId="0ED49904" w:rsidR="00A8432D" w:rsidRPr="000D1793" w:rsidRDefault="000A2C08" w:rsidP="002B5F1D">
            <w:pPr>
              <w:rPr>
                <w:rFonts w:ascii="Times New Roman" w:hAnsi="Times New Roman" w:cs="Times New Roman"/>
                <w:sz w:val="24"/>
                <w:szCs w:val="24"/>
              </w:rPr>
            </w:pPr>
            <w:r>
              <w:rPr>
                <w:rFonts w:ascii="Times New Roman" w:hAnsi="Times New Roman" w:cs="Times New Roman"/>
                <w:sz w:val="24"/>
                <w:szCs w:val="24"/>
              </w:rPr>
              <w:t>3/2</w:t>
            </w:r>
          </w:p>
        </w:tc>
        <w:tc>
          <w:tcPr>
            <w:tcW w:w="3780" w:type="dxa"/>
          </w:tcPr>
          <w:p w14:paraId="589A1833" w14:textId="77777777" w:rsidR="00A8432D" w:rsidRPr="000D1793" w:rsidRDefault="00A8432D" w:rsidP="002B5F1D">
            <w:pPr>
              <w:pStyle w:val="Default"/>
              <w:rPr>
                <w:sz w:val="22"/>
                <w:szCs w:val="22"/>
              </w:rPr>
            </w:pPr>
            <w:r w:rsidRPr="000D1793">
              <w:rPr>
                <w:sz w:val="22"/>
                <w:szCs w:val="22"/>
              </w:rPr>
              <w:t>Proteomics  II</w:t>
            </w:r>
          </w:p>
        </w:tc>
        <w:tc>
          <w:tcPr>
            <w:tcW w:w="2970" w:type="dxa"/>
          </w:tcPr>
          <w:p w14:paraId="2A9F47FA" w14:textId="50539970" w:rsidR="00A8432D" w:rsidRPr="000D1793" w:rsidRDefault="003A1385" w:rsidP="00172014">
            <w:pPr>
              <w:rPr>
                <w:rFonts w:ascii="Times New Roman" w:hAnsi="Times New Roman" w:cs="Times New Roman"/>
                <w:sz w:val="22"/>
              </w:rPr>
            </w:pPr>
            <w:r w:rsidRPr="00207B6E">
              <w:rPr>
                <w:rFonts w:ascii="Times New Roman" w:hAnsi="Times New Roman" w:cs="Times New Roman"/>
                <w:sz w:val="24"/>
                <w:szCs w:val="24"/>
              </w:rPr>
              <w:t>L</w:t>
            </w:r>
            <w:r w:rsidRPr="00207B6E">
              <w:rPr>
                <w:rFonts w:ascii="Times New Roman" w:hAnsi="Times New Roman" w:cs="Times New Roman"/>
                <w:sz w:val="23"/>
                <w:szCs w:val="23"/>
                <w:vertAlign w:val="subscript"/>
              </w:rPr>
              <w:t>1</w:t>
            </w:r>
            <w:r>
              <w:rPr>
                <w:rFonts w:ascii="Times New Roman" w:hAnsi="Times New Roman" w:cs="Times New Roman"/>
                <w:sz w:val="23"/>
                <w:szCs w:val="23"/>
                <w:vertAlign w:val="subscript"/>
              </w:rPr>
              <w:t xml:space="preserve"> </w:t>
            </w:r>
            <w:r>
              <w:rPr>
                <w:rFonts w:ascii="Times New Roman" w:hAnsi="Times New Roman" w:cs="Times New Roman"/>
                <w:sz w:val="24"/>
                <w:szCs w:val="24"/>
              </w:rPr>
              <w:t xml:space="preserve">, </w:t>
            </w:r>
            <w:r w:rsidRPr="00207B6E">
              <w:rPr>
                <w:rFonts w:ascii="Times New Roman" w:hAnsi="Times New Roman" w:cs="Times New Roman"/>
                <w:sz w:val="24"/>
                <w:szCs w:val="24"/>
              </w:rPr>
              <w:t>L</w:t>
            </w:r>
            <w:r>
              <w:rPr>
                <w:rFonts w:ascii="Times New Roman" w:hAnsi="Times New Roman" w:cs="Times New Roman"/>
                <w:sz w:val="23"/>
                <w:szCs w:val="23"/>
                <w:vertAlign w:val="subscript"/>
              </w:rPr>
              <w:t xml:space="preserve">2 </w:t>
            </w:r>
          </w:p>
        </w:tc>
        <w:tc>
          <w:tcPr>
            <w:tcW w:w="1013" w:type="dxa"/>
          </w:tcPr>
          <w:p w14:paraId="3B99076E" w14:textId="77777777" w:rsidR="00A8432D" w:rsidRPr="000D1793" w:rsidRDefault="00A8432D" w:rsidP="002B5F1D">
            <w:pPr>
              <w:rPr>
                <w:rFonts w:ascii="Times New Roman" w:hAnsi="Times New Roman" w:cs="Times New Roman"/>
                <w:sz w:val="22"/>
              </w:rPr>
            </w:pPr>
            <w:r w:rsidRPr="000D1793">
              <w:rPr>
                <w:rFonts w:ascii="Times New Roman" w:hAnsi="Times New Roman" w:cs="Times New Roman"/>
                <w:sz w:val="22"/>
              </w:rPr>
              <w:t>A6</w:t>
            </w:r>
          </w:p>
        </w:tc>
      </w:tr>
      <w:tr w:rsidR="00A8432D" w:rsidRPr="000D1793" w14:paraId="3EA10F67" w14:textId="77777777" w:rsidTr="00172014">
        <w:trPr>
          <w:trHeight w:val="332"/>
        </w:trPr>
        <w:tc>
          <w:tcPr>
            <w:tcW w:w="805" w:type="dxa"/>
          </w:tcPr>
          <w:p w14:paraId="4C4A5B16" w14:textId="77777777" w:rsidR="00A8432D" w:rsidRPr="000D1793" w:rsidRDefault="00A8432D" w:rsidP="002B5F1D">
            <w:pPr>
              <w:rPr>
                <w:rFonts w:ascii="Times New Roman" w:hAnsi="Times New Roman" w:cs="Times New Roman"/>
                <w:sz w:val="24"/>
                <w:szCs w:val="24"/>
              </w:rPr>
            </w:pPr>
            <w:r w:rsidRPr="000D1793">
              <w:rPr>
                <w:rFonts w:ascii="Times New Roman" w:hAnsi="Times New Roman" w:cs="Times New Roman"/>
                <w:sz w:val="24"/>
                <w:szCs w:val="24"/>
              </w:rPr>
              <w:t>8</w:t>
            </w:r>
          </w:p>
        </w:tc>
        <w:tc>
          <w:tcPr>
            <w:tcW w:w="810" w:type="dxa"/>
          </w:tcPr>
          <w:p w14:paraId="5B95373A" w14:textId="593ED88C" w:rsidR="00A8432D" w:rsidRPr="000D1793" w:rsidRDefault="000A2C08" w:rsidP="002B5F1D">
            <w:pPr>
              <w:rPr>
                <w:rFonts w:ascii="Times New Roman" w:hAnsi="Times New Roman" w:cs="Times New Roman"/>
                <w:sz w:val="24"/>
                <w:szCs w:val="24"/>
              </w:rPr>
            </w:pPr>
            <w:r>
              <w:rPr>
                <w:rFonts w:ascii="Times New Roman" w:hAnsi="Times New Roman" w:cs="Times New Roman"/>
                <w:sz w:val="24"/>
                <w:szCs w:val="24"/>
              </w:rPr>
              <w:t>3/16</w:t>
            </w:r>
          </w:p>
        </w:tc>
        <w:tc>
          <w:tcPr>
            <w:tcW w:w="3780" w:type="dxa"/>
          </w:tcPr>
          <w:p w14:paraId="06749CEB" w14:textId="77777777" w:rsidR="00A8432D" w:rsidRPr="000D1793" w:rsidRDefault="00A8432D" w:rsidP="002B5F1D">
            <w:pPr>
              <w:pStyle w:val="Default"/>
              <w:rPr>
                <w:rFonts w:eastAsia="Times New Roman"/>
                <w:sz w:val="22"/>
                <w:szCs w:val="22"/>
              </w:rPr>
            </w:pPr>
            <w:r w:rsidRPr="000D1793">
              <w:rPr>
                <w:rFonts w:eastAsia="Times New Roman"/>
                <w:sz w:val="22"/>
                <w:szCs w:val="22"/>
              </w:rPr>
              <w:t>Metabolomics</w:t>
            </w:r>
          </w:p>
        </w:tc>
        <w:tc>
          <w:tcPr>
            <w:tcW w:w="2970" w:type="dxa"/>
          </w:tcPr>
          <w:p w14:paraId="42B4859D" w14:textId="75FAC4D0" w:rsidR="00A8432D" w:rsidRPr="000D1793" w:rsidRDefault="003A1385" w:rsidP="003A1385">
            <w:pPr>
              <w:rPr>
                <w:rFonts w:ascii="Times New Roman" w:hAnsi="Times New Roman" w:cs="Times New Roman"/>
                <w:sz w:val="22"/>
              </w:rPr>
            </w:pPr>
            <w:r w:rsidRPr="00207B6E">
              <w:rPr>
                <w:rFonts w:ascii="Times New Roman" w:hAnsi="Times New Roman" w:cs="Times New Roman"/>
                <w:sz w:val="24"/>
                <w:szCs w:val="24"/>
              </w:rPr>
              <w:t>L</w:t>
            </w:r>
            <w:r>
              <w:rPr>
                <w:rFonts w:ascii="Times New Roman" w:hAnsi="Times New Roman" w:cs="Times New Roman"/>
                <w:sz w:val="23"/>
                <w:szCs w:val="23"/>
                <w:vertAlign w:val="subscript"/>
              </w:rPr>
              <w:t xml:space="preserve">3 </w:t>
            </w:r>
            <w:r>
              <w:rPr>
                <w:rFonts w:ascii="Times New Roman" w:hAnsi="Times New Roman" w:cs="Times New Roman"/>
                <w:sz w:val="24"/>
                <w:szCs w:val="24"/>
              </w:rPr>
              <w:t xml:space="preserve">, </w:t>
            </w:r>
            <w:r w:rsidRPr="00207B6E">
              <w:rPr>
                <w:rFonts w:ascii="Times New Roman" w:hAnsi="Times New Roman" w:cs="Times New Roman"/>
                <w:sz w:val="24"/>
                <w:szCs w:val="24"/>
              </w:rPr>
              <w:t>L</w:t>
            </w:r>
            <w:r>
              <w:rPr>
                <w:rFonts w:ascii="Times New Roman" w:hAnsi="Times New Roman" w:cs="Times New Roman"/>
                <w:sz w:val="23"/>
                <w:szCs w:val="23"/>
                <w:vertAlign w:val="subscript"/>
              </w:rPr>
              <w:t xml:space="preserve">4 </w:t>
            </w:r>
          </w:p>
        </w:tc>
        <w:tc>
          <w:tcPr>
            <w:tcW w:w="1013" w:type="dxa"/>
          </w:tcPr>
          <w:p w14:paraId="2276B240" w14:textId="77777777" w:rsidR="00A8432D" w:rsidRPr="000D1793" w:rsidRDefault="00A8432D" w:rsidP="002B5F1D">
            <w:pPr>
              <w:rPr>
                <w:rFonts w:ascii="Times New Roman" w:hAnsi="Times New Roman" w:cs="Times New Roman"/>
                <w:sz w:val="22"/>
              </w:rPr>
            </w:pPr>
            <w:r w:rsidRPr="000D1793">
              <w:rPr>
                <w:rFonts w:ascii="Times New Roman" w:hAnsi="Times New Roman" w:cs="Times New Roman"/>
                <w:sz w:val="22"/>
              </w:rPr>
              <w:t xml:space="preserve"> A7</w:t>
            </w:r>
          </w:p>
        </w:tc>
      </w:tr>
      <w:tr w:rsidR="00A8432D" w:rsidRPr="000D1793" w14:paraId="15DF4566" w14:textId="77777777" w:rsidTr="00172014">
        <w:trPr>
          <w:trHeight w:val="497"/>
        </w:trPr>
        <w:tc>
          <w:tcPr>
            <w:tcW w:w="805" w:type="dxa"/>
          </w:tcPr>
          <w:p w14:paraId="43D8A734" w14:textId="77777777" w:rsidR="00A8432D" w:rsidRPr="000D1793" w:rsidRDefault="00A8432D" w:rsidP="002B5F1D">
            <w:pPr>
              <w:rPr>
                <w:rFonts w:ascii="Times New Roman" w:hAnsi="Times New Roman" w:cs="Times New Roman"/>
                <w:sz w:val="24"/>
                <w:szCs w:val="24"/>
              </w:rPr>
            </w:pPr>
            <w:r w:rsidRPr="000D1793">
              <w:rPr>
                <w:rFonts w:ascii="Times New Roman" w:hAnsi="Times New Roman" w:cs="Times New Roman"/>
                <w:sz w:val="24"/>
                <w:szCs w:val="24"/>
              </w:rPr>
              <w:t>9</w:t>
            </w:r>
          </w:p>
        </w:tc>
        <w:tc>
          <w:tcPr>
            <w:tcW w:w="810" w:type="dxa"/>
          </w:tcPr>
          <w:p w14:paraId="699345FD" w14:textId="1B813C87" w:rsidR="00A8432D" w:rsidRPr="000D1793" w:rsidRDefault="00CE08DC" w:rsidP="002B5F1D">
            <w:pPr>
              <w:rPr>
                <w:rFonts w:ascii="Times New Roman" w:hAnsi="Times New Roman" w:cs="Times New Roman"/>
                <w:sz w:val="24"/>
                <w:szCs w:val="24"/>
              </w:rPr>
            </w:pPr>
            <w:r>
              <w:rPr>
                <w:rFonts w:ascii="Times New Roman" w:hAnsi="Times New Roman" w:cs="Times New Roman"/>
                <w:sz w:val="24"/>
                <w:szCs w:val="24"/>
              </w:rPr>
              <w:t>3/23</w:t>
            </w:r>
          </w:p>
        </w:tc>
        <w:tc>
          <w:tcPr>
            <w:tcW w:w="3780" w:type="dxa"/>
          </w:tcPr>
          <w:p w14:paraId="51F0DB6B" w14:textId="77777777" w:rsidR="00A8432D" w:rsidRPr="000D1793" w:rsidRDefault="00C81F82" w:rsidP="002B5F1D">
            <w:pPr>
              <w:rPr>
                <w:rFonts w:ascii="Times New Roman" w:hAnsi="Times New Roman" w:cs="Times New Roman"/>
                <w:sz w:val="22"/>
              </w:rPr>
            </w:pPr>
            <w:hyperlink r:id="rId22" w:history="1">
              <w:r w:rsidR="00A8432D" w:rsidRPr="000D1793">
                <w:rPr>
                  <w:rFonts w:ascii="Times New Roman" w:hAnsi="Times New Roman" w:cs="Times New Roman"/>
                  <w:sz w:val="22"/>
                </w:rPr>
                <w:t>Chromatin</w:t>
              </w:r>
            </w:hyperlink>
            <w:r w:rsidR="00A8432D" w:rsidRPr="000D1793">
              <w:rPr>
                <w:rFonts w:ascii="Times New Roman" w:hAnsi="Times New Roman" w:cs="Times New Roman"/>
                <w:sz w:val="22"/>
              </w:rPr>
              <w:t xml:space="preserve"> Immunoprecipitation</w:t>
            </w:r>
          </w:p>
        </w:tc>
        <w:tc>
          <w:tcPr>
            <w:tcW w:w="2970" w:type="dxa"/>
          </w:tcPr>
          <w:p w14:paraId="201E6FEA" w14:textId="26C0ED3A" w:rsidR="00A8432D" w:rsidRPr="000D1793" w:rsidRDefault="00172014" w:rsidP="002B5F1D">
            <w:pPr>
              <w:rPr>
                <w:rFonts w:ascii="Times New Roman" w:hAnsi="Times New Roman" w:cs="Times New Roman"/>
                <w:sz w:val="22"/>
              </w:rPr>
            </w:pPr>
            <w:r w:rsidRPr="00207B6E">
              <w:rPr>
                <w:rFonts w:ascii="Times New Roman" w:hAnsi="Times New Roman" w:cs="Times New Roman"/>
                <w:sz w:val="24"/>
                <w:szCs w:val="24"/>
              </w:rPr>
              <w:t>L</w:t>
            </w:r>
            <w:r>
              <w:rPr>
                <w:rFonts w:ascii="Times New Roman" w:hAnsi="Times New Roman" w:cs="Times New Roman"/>
                <w:sz w:val="23"/>
                <w:szCs w:val="23"/>
                <w:vertAlign w:val="subscript"/>
              </w:rPr>
              <w:t xml:space="preserve">3 </w:t>
            </w:r>
            <w:r>
              <w:rPr>
                <w:rFonts w:ascii="Times New Roman" w:hAnsi="Times New Roman" w:cs="Times New Roman"/>
                <w:sz w:val="24"/>
                <w:szCs w:val="24"/>
              </w:rPr>
              <w:t xml:space="preserve">, </w:t>
            </w:r>
            <w:r w:rsidRPr="00207B6E">
              <w:rPr>
                <w:rFonts w:ascii="Times New Roman" w:hAnsi="Times New Roman" w:cs="Times New Roman"/>
                <w:sz w:val="24"/>
                <w:szCs w:val="24"/>
              </w:rPr>
              <w:t>L</w:t>
            </w:r>
            <w:r>
              <w:rPr>
                <w:rFonts w:ascii="Times New Roman" w:hAnsi="Times New Roman" w:cs="Times New Roman"/>
                <w:sz w:val="23"/>
                <w:szCs w:val="23"/>
                <w:vertAlign w:val="subscript"/>
              </w:rPr>
              <w:t>4</w:t>
            </w:r>
          </w:p>
        </w:tc>
        <w:tc>
          <w:tcPr>
            <w:tcW w:w="1013" w:type="dxa"/>
          </w:tcPr>
          <w:p w14:paraId="4AB827E4" w14:textId="77777777" w:rsidR="00A8432D" w:rsidRPr="000D1793" w:rsidRDefault="00A8432D" w:rsidP="002B5F1D">
            <w:pPr>
              <w:rPr>
                <w:rFonts w:ascii="Times New Roman" w:hAnsi="Times New Roman" w:cs="Times New Roman"/>
                <w:sz w:val="22"/>
              </w:rPr>
            </w:pPr>
            <w:r w:rsidRPr="000D1793">
              <w:rPr>
                <w:rFonts w:ascii="Times New Roman" w:hAnsi="Times New Roman" w:cs="Times New Roman"/>
                <w:sz w:val="22"/>
              </w:rPr>
              <w:t>A8,Q3</w:t>
            </w:r>
          </w:p>
        </w:tc>
      </w:tr>
      <w:tr w:rsidR="00A8432D" w:rsidRPr="000D1793" w14:paraId="1AB24CBD" w14:textId="77777777" w:rsidTr="00172014">
        <w:trPr>
          <w:trHeight w:val="332"/>
        </w:trPr>
        <w:tc>
          <w:tcPr>
            <w:tcW w:w="805" w:type="dxa"/>
          </w:tcPr>
          <w:p w14:paraId="31761F4A" w14:textId="77777777" w:rsidR="00A8432D" w:rsidRPr="000D1793" w:rsidRDefault="00A8432D" w:rsidP="002B5F1D">
            <w:pPr>
              <w:rPr>
                <w:rFonts w:ascii="Times New Roman" w:hAnsi="Times New Roman" w:cs="Times New Roman"/>
                <w:sz w:val="24"/>
                <w:szCs w:val="24"/>
              </w:rPr>
            </w:pPr>
            <w:r w:rsidRPr="000D1793">
              <w:rPr>
                <w:rFonts w:ascii="Times New Roman" w:hAnsi="Times New Roman" w:cs="Times New Roman"/>
                <w:sz w:val="24"/>
                <w:szCs w:val="24"/>
              </w:rPr>
              <w:t>10</w:t>
            </w:r>
          </w:p>
        </w:tc>
        <w:tc>
          <w:tcPr>
            <w:tcW w:w="810" w:type="dxa"/>
          </w:tcPr>
          <w:p w14:paraId="1B9B2D6E" w14:textId="04F6AA3F" w:rsidR="00A8432D" w:rsidRPr="000D1793" w:rsidRDefault="00CE08DC" w:rsidP="002B5F1D">
            <w:pPr>
              <w:rPr>
                <w:rFonts w:ascii="Times New Roman" w:hAnsi="Times New Roman" w:cs="Times New Roman"/>
                <w:sz w:val="24"/>
                <w:szCs w:val="24"/>
              </w:rPr>
            </w:pPr>
            <w:r>
              <w:rPr>
                <w:rFonts w:ascii="Times New Roman" w:hAnsi="Times New Roman" w:cs="Times New Roman"/>
                <w:sz w:val="24"/>
                <w:szCs w:val="24"/>
              </w:rPr>
              <w:t>3/30</w:t>
            </w:r>
          </w:p>
        </w:tc>
        <w:tc>
          <w:tcPr>
            <w:tcW w:w="3780" w:type="dxa"/>
          </w:tcPr>
          <w:p w14:paraId="2B2A9CBE" w14:textId="77777777" w:rsidR="00A8432D" w:rsidRPr="000D1793" w:rsidRDefault="00A8432D" w:rsidP="002B5F1D">
            <w:pPr>
              <w:pStyle w:val="Default"/>
              <w:rPr>
                <w:sz w:val="22"/>
                <w:szCs w:val="22"/>
              </w:rPr>
            </w:pPr>
            <w:r w:rsidRPr="000D1793">
              <w:rPr>
                <w:sz w:val="22"/>
                <w:szCs w:val="22"/>
              </w:rPr>
              <w:t xml:space="preserve">Metagenomics  </w:t>
            </w:r>
          </w:p>
        </w:tc>
        <w:tc>
          <w:tcPr>
            <w:tcW w:w="2970" w:type="dxa"/>
          </w:tcPr>
          <w:p w14:paraId="1CCBFF51" w14:textId="358A249C" w:rsidR="00A8432D" w:rsidRPr="000D1793" w:rsidRDefault="00172014" w:rsidP="002B5F1D">
            <w:pPr>
              <w:rPr>
                <w:rFonts w:ascii="Times New Roman" w:hAnsi="Times New Roman" w:cs="Times New Roman"/>
                <w:sz w:val="22"/>
              </w:rPr>
            </w:pPr>
            <w:r w:rsidRPr="00207B6E">
              <w:rPr>
                <w:rFonts w:ascii="Times New Roman" w:hAnsi="Times New Roman" w:cs="Times New Roman"/>
                <w:sz w:val="24"/>
                <w:szCs w:val="24"/>
              </w:rPr>
              <w:t>L</w:t>
            </w:r>
            <w:r>
              <w:rPr>
                <w:rFonts w:ascii="Times New Roman" w:hAnsi="Times New Roman" w:cs="Times New Roman"/>
                <w:sz w:val="23"/>
                <w:szCs w:val="23"/>
                <w:vertAlign w:val="subscript"/>
              </w:rPr>
              <w:t xml:space="preserve">3 </w:t>
            </w:r>
            <w:r>
              <w:rPr>
                <w:rFonts w:ascii="Times New Roman" w:hAnsi="Times New Roman" w:cs="Times New Roman"/>
                <w:sz w:val="24"/>
                <w:szCs w:val="24"/>
              </w:rPr>
              <w:t xml:space="preserve">, </w:t>
            </w:r>
            <w:r w:rsidRPr="00207B6E">
              <w:rPr>
                <w:rFonts w:ascii="Times New Roman" w:hAnsi="Times New Roman" w:cs="Times New Roman"/>
                <w:sz w:val="24"/>
                <w:szCs w:val="24"/>
              </w:rPr>
              <w:t>L</w:t>
            </w:r>
            <w:r>
              <w:rPr>
                <w:rFonts w:ascii="Times New Roman" w:hAnsi="Times New Roman" w:cs="Times New Roman"/>
                <w:sz w:val="23"/>
                <w:szCs w:val="23"/>
                <w:vertAlign w:val="subscript"/>
              </w:rPr>
              <w:t>4</w:t>
            </w:r>
          </w:p>
        </w:tc>
        <w:tc>
          <w:tcPr>
            <w:tcW w:w="1013" w:type="dxa"/>
          </w:tcPr>
          <w:p w14:paraId="590E752E" w14:textId="77777777" w:rsidR="00A8432D" w:rsidRPr="000D1793" w:rsidRDefault="00A8432D" w:rsidP="002B5F1D">
            <w:pPr>
              <w:rPr>
                <w:rFonts w:ascii="Times New Roman" w:hAnsi="Times New Roman" w:cs="Times New Roman"/>
                <w:sz w:val="22"/>
              </w:rPr>
            </w:pPr>
            <w:r w:rsidRPr="000D1793">
              <w:rPr>
                <w:rFonts w:ascii="Times New Roman" w:hAnsi="Times New Roman" w:cs="Times New Roman"/>
                <w:sz w:val="22"/>
              </w:rPr>
              <w:t>A9</w:t>
            </w:r>
          </w:p>
        </w:tc>
      </w:tr>
      <w:tr w:rsidR="00A8432D" w:rsidRPr="000D1793" w14:paraId="1962E834" w14:textId="77777777" w:rsidTr="00172014">
        <w:trPr>
          <w:trHeight w:val="332"/>
        </w:trPr>
        <w:tc>
          <w:tcPr>
            <w:tcW w:w="805" w:type="dxa"/>
          </w:tcPr>
          <w:p w14:paraId="4536BF22" w14:textId="77777777" w:rsidR="00A8432D" w:rsidRPr="000D1793" w:rsidRDefault="00A8432D" w:rsidP="002B5F1D">
            <w:pPr>
              <w:rPr>
                <w:rFonts w:ascii="Times New Roman" w:hAnsi="Times New Roman" w:cs="Times New Roman"/>
                <w:sz w:val="24"/>
                <w:szCs w:val="24"/>
              </w:rPr>
            </w:pPr>
            <w:r w:rsidRPr="000D1793">
              <w:rPr>
                <w:rFonts w:ascii="Times New Roman" w:hAnsi="Times New Roman" w:cs="Times New Roman"/>
                <w:sz w:val="24"/>
                <w:szCs w:val="24"/>
              </w:rPr>
              <w:t>11</w:t>
            </w:r>
          </w:p>
        </w:tc>
        <w:tc>
          <w:tcPr>
            <w:tcW w:w="810" w:type="dxa"/>
          </w:tcPr>
          <w:p w14:paraId="604F5856" w14:textId="68441CFA" w:rsidR="00A8432D" w:rsidRPr="000D1793" w:rsidRDefault="00CE08DC" w:rsidP="002B5F1D">
            <w:pPr>
              <w:rPr>
                <w:rFonts w:ascii="Times New Roman" w:hAnsi="Times New Roman" w:cs="Times New Roman"/>
                <w:sz w:val="24"/>
                <w:szCs w:val="24"/>
              </w:rPr>
            </w:pPr>
            <w:r>
              <w:rPr>
                <w:rFonts w:ascii="Times New Roman" w:hAnsi="Times New Roman" w:cs="Times New Roman"/>
                <w:sz w:val="24"/>
                <w:szCs w:val="24"/>
              </w:rPr>
              <w:t>4/6</w:t>
            </w:r>
          </w:p>
        </w:tc>
        <w:tc>
          <w:tcPr>
            <w:tcW w:w="3780" w:type="dxa"/>
          </w:tcPr>
          <w:p w14:paraId="5EFCC50A" w14:textId="77777777" w:rsidR="00A8432D" w:rsidRPr="000D1793" w:rsidRDefault="00A8432D" w:rsidP="002B5F1D">
            <w:pPr>
              <w:pStyle w:val="Default"/>
              <w:rPr>
                <w:sz w:val="22"/>
                <w:szCs w:val="22"/>
              </w:rPr>
            </w:pPr>
            <w:r w:rsidRPr="000D1793">
              <w:rPr>
                <w:sz w:val="22"/>
                <w:szCs w:val="22"/>
              </w:rPr>
              <w:t xml:space="preserve">Combining omics data </w:t>
            </w:r>
          </w:p>
        </w:tc>
        <w:tc>
          <w:tcPr>
            <w:tcW w:w="2970" w:type="dxa"/>
          </w:tcPr>
          <w:p w14:paraId="221FFCC2" w14:textId="2370E052" w:rsidR="00A8432D" w:rsidRPr="000D1793" w:rsidRDefault="00172014" w:rsidP="00172014">
            <w:pPr>
              <w:rPr>
                <w:rFonts w:ascii="Times New Roman" w:hAnsi="Times New Roman" w:cs="Times New Roman"/>
                <w:sz w:val="22"/>
              </w:rPr>
            </w:pPr>
            <w:r w:rsidRPr="00207B6E">
              <w:rPr>
                <w:rFonts w:ascii="Times New Roman" w:hAnsi="Times New Roman" w:cs="Times New Roman"/>
                <w:sz w:val="24"/>
                <w:szCs w:val="24"/>
              </w:rPr>
              <w:t>L</w:t>
            </w:r>
            <w:r>
              <w:rPr>
                <w:rFonts w:ascii="Times New Roman" w:hAnsi="Times New Roman" w:cs="Times New Roman"/>
                <w:sz w:val="23"/>
                <w:szCs w:val="23"/>
                <w:vertAlign w:val="subscript"/>
              </w:rPr>
              <w:t xml:space="preserve">5 </w:t>
            </w:r>
          </w:p>
        </w:tc>
        <w:tc>
          <w:tcPr>
            <w:tcW w:w="1013" w:type="dxa"/>
          </w:tcPr>
          <w:p w14:paraId="40305613" w14:textId="77777777" w:rsidR="00A8432D" w:rsidRPr="000D1793" w:rsidRDefault="00A8432D" w:rsidP="002B5F1D">
            <w:pPr>
              <w:rPr>
                <w:rFonts w:ascii="Times New Roman" w:hAnsi="Times New Roman" w:cs="Times New Roman"/>
                <w:sz w:val="22"/>
              </w:rPr>
            </w:pPr>
            <w:r w:rsidRPr="000D1793">
              <w:rPr>
                <w:rFonts w:ascii="Times New Roman" w:hAnsi="Times New Roman" w:cs="Times New Roman"/>
                <w:sz w:val="22"/>
              </w:rPr>
              <w:t>A10</w:t>
            </w:r>
          </w:p>
        </w:tc>
      </w:tr>
      <w:tr w:rsidR="00A8432D" w:rsidRPr="000D1793" w14:paraId="663C3441" w14:textId="77777777" w:rsidTr="00172014">
        <w:trPr>
          <w:trHeight w:val="332"/>
        </w:trPr>
        <w:tc>
          <w:tcPr>
            <w:tcW w:w="805" w:type="dxa"/>
          </w:tcPr>
          <w:p w14:paraId="0272C971" w14:textId="77777777" w:rsidR="00A8432D" w:rsidRPr="000D1793" w:rsidRDefault="00A8432D" w:rsidP="002B5F1D">
            <w:pPr>
              <w:rPr>
                <w:rFonts w:ascii="Times New Roman" w:hAnsi="Times New Roman" w:cs="Times New Roman"/>
                <w:sz w:val="24"/>
                <w:szCs w:val="24"/>
              </w:rPr>
            </w:pPr>
            <w:r w:rsidRPr="000D1793">
              <w:rPr>
                <w:rFonts w:ascii="Times New Roman" w:hAnsi="Times New Roman" w:cs="Times New Roman"/>
                <w:sz w:val="24"/>
                <w:szCs w:val="24"/>
              </w:rPr>
              <w:t>12</w:t>
            </w:r>
          </w:p>
        </w:tc>
        <w:tc>
          <w:tcPr>
            <w:tcW w:w="810" w:type="dxa"/>
          </w:tcPr>
          <w:p w14:paraId="08A6B086" w14:textId="47C0FBEF" w:rsidR="00A8432D" w:rsidRPr="000D1793" w:rsidRDefault="00CE08DC" w:rsidP="002B5F1D">
            <w:pPr>
              <w:rPr>
                <w:rFonts w:ascii="Times New Roman" w:hAnsi="Times New Roman" w:cs="Times New Roman"/>
                <w:sz w:val="24"/>
                <w:szCs w:val="24"/>
              </w:rPr>
            </w:pPr>
            <w:r>
              <w:rPr>
                <w:rFonts w:ascii="Times New Roman" w:hAnsi="Times New Roman" w:cs="Times New Roman"/>
                <w:sz w:val="24"/>
                <w:szCs w:val="24"/>
              </w:rPr>
              <w:t>4/13</w:t>
            </w:r>
          </w:p>
        </w:tc>
        <w:tc>
          <w:tcPr>
            <w:tcW w:w="3780" w:type="dxa"/>
          </w:tcPr>
          <w:p w14:paraId="7DCEA832" w14:textId="77777777" w:rsidR="00A8432D" w:rsidRPr="000D1793" w:rsidRDefault="00A8432D" w:rsidP="002B5F1D">
            <w:pPr>
              <w:pStyle w:val="Default"/>
              <w:rPr>
                <w:sz w:val="22"/>
                <w:szCs w:val="22"/>
              </w:rPr>
            </w:pPr>
            <w:r w:rsidRPr="000D1793">
              <w:rPr>
                <w:sz w:val="22"/>
                <w:szCs w:val="22"/>
              </w:rPr>
              <w:t>Analysis of genetic data</w:t>
            </w:r>
          </w:p>
        </w:tc>
        <w:tc>
          <w:tcPr>
            <w:tcW w:w="2970" w:type="dxa"/>
          </w:tcPr>
          <w:p w14:paraId="7C177ABD" w14:textId="5AC2944B" w:rsidR="00A8432D" w:rsidRPr="000D1793" w:rsidRDefault="00172014" w:rsidP="002B5F1D">
            <w:pPr>
              <w:pStyle w:val="NoSpacing"/>
              <w:rPr>
                <w:rFonts w:ascii="Times New Roman" w:hAnsi="Times New Roman" w:cs="Times New Roman"/>
                <w:sz w:val="22"/>
              </w:rPr>
            </w:pPr>
            <w:r w:rsidRPr="00207B6E">
              <w:rPr>
                <w:rFonts w:ascii="Times New Roman" w:hAnsi="Times New Roman" w:cs="Times New Roman"/>
                <w:sz w:val="24"/>
                <w:szCs w:val="24"/>
              </w:rPr>
              <w:t>L</w:t>
            </w:r>
            <w:r>
              <w:rPr>
                <w:rFonts w:ascii="Times New Roman" w:hAnsi="Times New Roman" w:cs="Times New Roman"/>
                <w:sz w:val="23"/>
                <w:szCs w:val="23"/>
                <w:vertAlign w:val="subscript"/>
              </w:rPr>
              <w:t>6</w:t>
            </w:r>
          </w:p>
        </w:tc>
        <w:tc>
          <w:tcPr>
            <w:tcW w:w="1013" w:type="dxa"/>
          </w:tcPr>
          <w:p w14:paraId="2BCCAE01" w14:textId="77777777" w:rsidR="00A8432D" w:rsidRPr="000D1793" w:rsidRDefault="00A8432D" w:rsidP="002B5F1D">
            <w:pPr>
              <w:rPr>
                <w:rFonts w:ascii="Times New Roman" w:hAnsi="Times New Roman" w:cs="Times New Roman"/>
                <w:sz w:val="22"/>
              </w:rPr>
            </w:pPr>
            <w:r w:rsidRPr="000D1793">
              <w:rPr>
                <w:rFonts w:ascii="Times New Roman" w:hAnsi="Times New Roman" w:cs="Times New Roman"/>
                <w:sz w:val="22"/>
              </w:rPr>
              <w:t>Q4</w:t>
            </w:r>
          </w:p>
        </w:tc>
      </w:tr>
      <w:tr w:rsidR="00A8432D" w:rsidRPr="000D1793" w14:paraId="2CA70F4F" w14:textId="77777777" w:rsidTr="00172014">
        <w:trPr>
          <w:trHeight w:val="332"/>
        </w:trPr>
        <w:tc>
          <w:tcPr>
            <w:tcW w:w="805" w:type="dxa"/>
          </w:tcPr>
          <w:p w14:paraId="2EAD7DED" w14:textId="77777777" w:rsidR="00A8432D" w:rsidRPr="000D1793" w:rsidRDefault="00A8432D" w:rsidP="002B5F1D">
            <w:pPr>
              <w:rPr>
                <w:rFonts w:ascii="Times New Roman" w:hAnsi="Times New Roman" w:cs="Times New Roman"/>
                <w:sz w:val="24"/>
                <w:szCs w:val="24"/>
              </w:rPr>
            </w:pPr>
            <w:r w:rsidRPr="000D1793">
              <w:rPr>
                <w:rFonts w:ascii="Times New Roman" w:hAnsi="Times New Roman" w:cs="Times New Roman"/>
                <w:sz w:val="24"/>
                <w:szCs w:val="24"/>
              </w:rPr>
              <w:t>13</w:t>
            </w:r>
          </w:p>
        </w:tc>
        <w:tc>
          <w:tcPr>
            <w:tcW w:w="810" w:type="dxa"/>
          </w:tcPr>
          <w:p w14:paraId="50C4BE8B" w14:textId="29A27470" w:rsidR="00A8432D" w:rsidRPr="000D1793" w:rsidRDefault="00CE08DC" w:rsidP="002B5F1D">
            <w:pPr>
              <w:rPr>
                <w:rFonts w:ascii="Times New Roman" w:hAnsi="Times New Roman" w:cs="Times New Roman"/>
                <w:sz w:val="24"/>
                <w:szCs w:val="24"/>
              </w:rPr>
            </w:pPr>
            <w:r>
              <w:rPr>
                <w:rFonts w:ascii="Times New Roman" w:hAnsi="Times New Roman" w:cs="Times New Roman"/>
                <w:sz w:val="24"/>
                <w:szCs w:val="24"/>
              </w:rPr>
              <w:t>4/20</w:t>
            </w:r>
          </w:p>
        </w:tc>
        <w:tc>
          <w:tcPr>
            <w:tcW w:w="3780" w:type="dxa"/>
          </w:tcPr>
          <w:p w14:paraId="26CEC558" w14:textId="77777777" w:rsidR="00A8432D" w:rsidRPr="000D1793" w:rsidRDefault="00A8432D" w:rsidP="002B5F1D">
            <w:pPr>
              <w:pStyle w:val="Default"/>
              <w:rPr>
                <w:sz w:val="22"/>
                <w:szCs w:val="22"/>
              </w:rPr>
            </w:pPr>
            <w:r w:rsidRPr="000D1793">
              <w:rPr>
                <w:sz w:val="22"/>
                <w:szCs w:val="22"/>
              </w:rPr>
              <w:t>GWAS studies I</w:t>
            </w:r>
          </w:p>
        </w:tc>
        <w:tc>
          <w:tcPr>
            <w:tcW w:w="2970" w:type="dxa"/>
          </w:tcPr>
          <w:p w14:paraId="65759B8E" w14:textId="0429149D" w:rsidR="00A8432D" w:rsidRPr="000D1793" w:rsidRDefault="00172014" w:rsidP="002B5F1D">
            <w:pPr>
              <w:rPr>
                <w:rFonts w:ascii="Times New Roman" w:hAnsi="Times New Roman" w:cs="Times New Roman"/>
                <w:sz w:val="22"/>
              </w:rPr>
            </w:pPr>
            <w:r w:rsidRPr="00207B6E">
              <w:rPr>
                <w:rFonts w:ascii="Times New Roman" w:hAnsi="Times New Roman" w:cs="Times New Roman"/>
                <w:sz w:val="24"/>
                <w:szCs w:val="24"/>
              </w:rPr>
              <w:t>L</w:t>
            </w:r>
            <w:r>
              <w:rPr>
                <w:rFonts w:ascii="Times New Roman" w:hAnsi="Times New Roman" w:cs="Times New Roman"/>
                <w:sz w:val="23"/>
                <w:szCs w:val="23"/>
                <w:vertAlign w:val="subscript"/>
              </w:rPr>
              <w:t>6</w:t>
            </w:r>
          </w:p>
        </w:tc>
        <w:tc>
          <w:tcPr>
            <w:tcW w:w="1013" w:type="dxa"/>
          </w:tcPr>
          <w:p w14:paraId="6BDD8793" w14:textId="77777777" w:rsidR="00A8432D" w:rsidRPr="000D1793" w:rsidRDefault="00A8432D" w:rsidP="002B5F1D">
            <w:pPr>
              <w:rPr>
                <w:rFonts w:ascii="Times New Roman" w:hAnsi="Times New Roman" w:cs="Times New Roman"/>
                <w:sz w:val="22"/>
              </w:rPr>
            </w:pPr>
            <w:r w:rsidRPr="000D1793">
              <w:rPr>
                <w:rFonts w:ascii="Times New Roman" w:hAnsi="Times New Roman" w:cs="Times New Roman"/>
                <w:sz w:val="22"/>
              </w:rPr>
              <w:t>A11</w:t>
            </w:r>
          </w:p>
        </w:tc>
      </w:tr>
      <w:tr w:rsidR="00A8432D" w:rsidRPr="000D1793" w14:paraId="169E057F" w14:textId="77777777" w:rsidTr="00172014">
        <w:tc>
          <w:tcPr>
            <w:tcW w:w="805" w:type="dxa"/>
          </w:tcPr>
          <w:p w14:paraId="20031BBF" w14:textId="77777777" w:rsidR="00A8432D" w:rsidRPr="000D1793" w:rsidRDefault="00A8432D" w:rsidP="002B5F1D">
            <w:pPr>
              <w:rPr>
                <w:rFonts w:ascii="Times New Roman" w:hAnsi="Times New Roman" w:cs="Times New Roman"/>
                <w:sz w:val="24"/>
                <w:szCs w:val="24"/>
              </w:rPr>
            </w:pPr>
            <w:r w:rsidRPr="000D1793">
              <w:rPr>
                <w:rFonts w:ascii="Times New Roman" w:hAnsi="Times New Roman" w:cs="Times New Roman"/>
                <w:sz w:val="24"/>
                <w:szCs w:val="24"/>
              </w:rPr>
              <w:t>14</w:t>
            </w:r>
          </w:p>
        </w:tc>
        <w:tc>
          <w:tcPr>
            <w:tcW w:w="810" w:type="dxa"/>
          </w:tcPr>
          <w:p w14:paraId="324C4441" w14:textId="3050DD1F" w:rsidR="00A8432D" w:rsidRPr="000D1793" w:rsidRDefault="00A8432D" w:rsidP="002B5F1D">
            <w:pPr>
              <w:rPr>
                <w:rFonts w:ascii="Times New Roman" w:hAnsi="Times New Roman" w:cs="Times New Roman"/>
                <w:sz w:val="24"/>
                <w:szCs w:val="24"/>
              </w:rPr>
            </w:pPr>
            <w:r w:rsidRPr="000D1793">
              <w:rPr>
                <w:rFonts w:ascii="Times New Roman" w:hAnsi="Times New Roman" w:cs="Times New Roman"/>
                <w:sz w:val="24"/>
                <w:szCs w:val="24"/>
              </w:rPr>
              <w:t xml:space="preserve"> </w:t>
            </w:r>
            <w:r w:rsidR="00CE08DC">
              <w:rPr>
                <w:rFonts w:ascii="Times New Roman" w:hAnsi="Times New Roman" w:cs="Times New Roman"/>
                <w:sz w:val="24"/>
                <w:szCs w:val="24"/>
              </w:rPr>
              <w:t>4/27</w:t>
            </w:r>
          </w:p>
        </w:tc>
        <w:tc>
          <w:tcPr>
            <w:tcW w:w="3780" w:type="dxa"/>
          </w:tcPr>
          <w:p w14:paraId="32E35199" w14:textId="77777777" w:rsidR="00A8432D" w:rsidRPr="000D1793" w:rsidRDefault="00A8432D" w:rsidP="002B5F1D">
            <w:pPr>
              <w:pStyle w:val="Default"/>
              <w:rPr>
                <w:sz w:val="22"/>
                <w:szCs w:val="22"/>
              </w:rPr>
            </w:pPr>
            <w:r w:rsidRPr="000D1793">
              <w:rPr>
                <w:sz w:val="22"/>
                <w:szCs w:val="22"/>
              </w:rPr>
              <w:t xml:space="preserve">GWAS studies II   </w:t>
            </w:r>
          </w:p>
        </w:tc>
        <w:tc>
          <w:tcPr>
            <w:tcW w:w="2970" w:type="dxa"/>
          </w:tcPr>
          <w:p w14:paraId="55BE2835" w14:textId="613BB1B5" w:rsidR="00A8432D" w:rsidRPr="000D1793" w:rsidRDefault="00172014" w:rsidP="002B5F1D">
            <w:pPr>
              <w:rPr>
                <w:rFonts w:ascii="Times New Roman" w:hAnsi="Times New Roman" w:cs="Times New Roman"/>
                <w:sz w:val="22"/>
              </w:rPr>
            </w:pPr>
            <w:r w:rsidRPr="00207B6E">
              <w:rPr>
                <w:rFonts w:ascii="Times New Roman" w:hAnsi="Times New Roman" w:cs="Times New Roman"/>
                <w:sz w:val="24"/>
                <w:szCs w:val="24"/>
              </w:rPr>
              <w:t>L</w:t>
            </w:r>
            <w:r>
              <w:rPr>
                <w:rFonts w:ascii="Times New Roman" w:hAnsi="Times New Roman" w:cs="Times New Roman"/>
                <w:sz w:val="23"/>
                <w:szCs w:val="23"/>
                <w:vertAlign w:val="subscript"/>
              </w:rPr>
              <w:t>6</w:t>
            </w:r>
          </w:p>
        </w:tc>
        <w:tc>
          <w:tcPr>
            <w:tcW w:w="1013" w:type="dxa"/>
          </w:tcPr>
          <w:p w14:paraId="7B1959FC" w14:textId="77777777" w:rsidR="00A8432D" w:rsidRPr="000D1793" w:rsidRDefault="00A8432D" w:rsidP="002B5F1D">
            <w:pPr>
              <w:rPr>
                <w:rFonts w:ascii="Times New Roman" w:hAnsi="Times New Roman" w:cs="Times New Roman"/>
                <w:sz w:val="22"/>
              </w:rPr>
            </w:pPr>
            <w:r w:rsidRPr="000D1793">
              <w:rPr>
                <w:rFonts w:ascii="Times New Roman" w:hAnsi="Times New Roman" w:cs="Times New Roman"/>
                <w:sz w:val="22"/>
              </w:rPr>
              <w:t xml:space="preserve"> Q5</w:t>
            </w:r>
          </w:p>
        </w:tc>
      </w:tr>
      <w:tr w:rsidR="00A8432D" w:rsidRPr="000D1793" w14:paraId="3217111D" w14:textId="77777777" w:rsidTr="00172014">
        <w:tc>
          <w:tcPr>
            <w:tcW w:w="805" w:type="dxa"/>
          </w:tcPr>
          <w:p w14:paraId="474590CF" w14:textId="77777777" w:rsidR="00A8432D" w:rsidRPr="000D1793" w:rsidRDefault="00A8432D" w:rsidP="002B5F1D">
            <w:pPr>
              <w:rPr>
                <w:rFonts w:ascii="Times New Roman" w:hAnsi="Times New Roman" w:cs="Times New Roman"/>
                <w:sz w:val="24"/>
                <w:szCs w:val="24"/>
              </w:rPr>
            </w:pPr>
            <w:r w:rsidRPr="000D1793">
              <w:rPr>
                <w:rFonts w:ascii="Times New Roman" w:hAnsi="Times New Roman" w:cs="Times New Roman"/>
                <w:sz w:val="24"/>
                <w:szCs w:val="24"/>
              </w:rPr>
              <w:t>15</w:t>
            </w:r>
          </w:p>
        </w:tc>
        <w:tc>
          <w:tcPr>
            <w:tcW w:w="810" w:type="dxa"/>
          </w:tcPr>
          <w:p w14:paraId="52D12D77" w14:textId="26CA89D3" w:rsidR="00A8432D" w:rsidRPr="000D1793" w:rsidRDefault="00A8432D" w:rsidP="002B5F1D">
            <w:pPr>
              <w:rPr>
                <w:rFonts w:ascii="Times New Roman" w:hAnsi="Times New Roman" w:cs="Times New Roman"/>
                <w:sz w:val="24"/>
                <w:szCs w:val="24"/>
              </w:rPr>
            </w:pPr>
            <w:r w:rsidRPr="000D1793">
              <w:rPr>
                <w:rFonts w:ascii="Times New Roman" w:hAnsi="Times New Roman" w:cs="Times New Roman"/>
                <w:sz w:val="24"/>
                <w:szCs w:val="24"/>
              </w:rPr>
              <w:t xml:space="preserve"> </w:t>
            </w:r>
            <w:r w:rsidR="00CE08DC">
              <w:rPr>
                <w:rFonts w:ascii="Times New Roman" w:hAnsi="Times New Roman" w:cs="Times New Roman"/>
                <w:sz w:val="24"/>
                <w:szCs w:val="24"/>
              </w:rPr>
              <w:t>5/4</w:t>
            </w:r>
          </w:p>
        </w:tc>
        <w:tc>
          <w:tcPr>
            <w:tcW w:w="3780" w:type="dxa"/>
          </w:tcPr>
          <w:p w14:paraId="3DCA0705" w14:textId="77777777" w:rsidR="00A8432D" w:rsidRPr="000D1793" w:rsidRDefault="00A8432D" w:rsidP="002B5F1D">
            <w:pPr>
              <w:pStyle w:val="NoSpacing"/>
              <w:rPr>
                <w:rFonts w:ascii="Times New Roman" w:hAnsi="Times New Roman" w:cs="Times New Roman"/>
                <w:sz w:val="22"/>
              </w:rPr>
            </w:pPr>
            <w:r w:rsidRPr="000D1793">
              <w:rPr>
                <w:rStyle w:val="Strong"/>
                <w:rFonts w:ascii="Times New Roman" w:hAnsi="Times New Roman" w:cs="Times New Roman"/>
                <w:b w:val="0"/>
                <w:bCs w:val="0"/>
                <w:sz w:val="22"/>
              </w:rPr>
              <w:t>Biomedical informatics</w:t>
            </w:r>
          </w:p>
        </w:tc>
        <w:tc>
          <w:tcPr>
            <w:tcW w:w="2970" w:type="dxa"/>
          </w:tcPr>
          <w:p w14:paraId="0A7C2E06" w14:textId="2CF23DA8" w:rsidR="00A8432D" w:rsidRPr="000D1793" w:rsidRDefault="00172014" w:rsidP="002B5F1D">
            <w:pPr>
              <w:rPr>
                <w:rFonts w:ascii="Times New Roman" w:hAnsi="Times New Roman" w:cs="Times New Roman"/>
                <w:sz w:val="22"/>
              </w:rPr>
            </w:pPr>
            <w:r w:rsidRPr="00207B6E">
              <w:rPr>
                <w:rFonts w:ascii="Times New Roman" w:hAnsi="Times New Roman" w:cs="Times New Roman"/>
                <w:sz w:val="24"/>
                <w:szCs w:val="24"/>
              </w:rPr>
              <w:t>L</w:t>
            </w:r>
            <w:r>
              <w:rPr>
                <w:rFonts w:ascii="Times New Roman" w:hAnsi="Times New Roman" w:cs="Times New Roman"/>
                <w:sz w:val="23"/>
                <w:szCs w:val="23"/>
                <w:vertAlign w:val="subscript"/>
              </w:rPr>
              <w:t>7</w:t>
            </w:r>
          </w:p>
        </w:tc>
        <w:tc>
          <w:tcPr>
            <w:tcW w:w="1013" w:type="dxa"/>
          </w:tcPr>
          <w:p w14:paraId="58FE6289" w14:textId="77777777" w:rsidR="00A8432D" w:rsidRPr="000D1793" w:rsidRDefault="00A8432D" w:rsidP="002B5F1D">
            <w:pPr>
              <w:rPr>
                <w:rFonts w:ascii="Times New Roman" w:hAnsi="Times New Roman" w:cs="Times New Roman"/>
                <w:sz w:val="22"/>
              </w:rPr>
            </w:pPr>
            <w:r w:rsidRPr="000D1793">
              <w:rPr>
                <w:rFonts w:ascii="Times New Roman" w:hAnsi="Times New Roman" w:cs="Times New Roman"/>
                <w:sz w:val="22"/>
              </w:rPr>
              <w:t>Final exam</w:t>
            </w:r>
          </w:p>
        </w:tc>
      </w:tr>
    </w:tbl>
    <w:p w14:paraId="33A9B7F4" w14:textId="77777777" w:rsidR="00172014" w:rsidRDefault="00172014" w:rsidP="00A8432D">
      <w:pPr>
        <w:tabs>
          <w:tab w:val="left" w:pos="2495"/>
        </w:tabs>
        <w:rPr>
          <w:rFonts w:ascii="Times New Roman" w:hAnsi="Times New Roman" w:cs="Times New Roman"/>
          <w:i/>
          <w:sz w:val="22"/>
        </w:rPr>
      </w:pPr>
    </w:p>
    <w:p w14:paraId="446E5333" w14:textId="505DC8DB" w:rsidR="00B33132" w:rsidRPr="00663079" w:rsidRDefault="00A8432D" w:rsidP="00516E39">
      <w:pPr>
        <w:tabs>
          <w:tab w:val="left" w:pos="2495"/>
        </w:tabs>
        <w:rPr>
          <w:rStyle w:val="Heading2Char"/>
          <w:rFonts w:ascii="Times New Roman" w:hAnsi="Times New Roman" w:cs="Times New Roman"/>
          <w:b w:val="0"/>
          <w:i/>
          <w:sz w:val="22"/>
        </w:rPr>
      </w:pPr>
      <w:r w:rsidRPr="000D1793">
        <w:rPr>
          <w:rFonts w:ascii="Times New Roman" w:hAnsi="Times New Roman" w:cs="Times New Roman"/>
          <w:i/>
          <w:sz w:val="22"/>
        </w:rPr>
        <w:t>* Assignments/Quizzes</w:t>
      </w:r>
    </w:p>
    <w:sectPr w:rsidR="00B33132" w:rsidRPr="00663079" w:rsidSect="00B61619">
      <w:headerReference w:type="default" r:id="rId23"/>
      <w:footerReference w:type="default" r:id="rId24"/>
      <w:type w:val="continuous"/>
      <w:pgSz w:w="12240" w:h="15840"/>
      <w:pgMar w:top="135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B10DA" w14:textId="77777777" w:rsidR="00C81F82" w:rsidRDefault="00C81F82" w:rsidP="00F31DFB">
      <w:pPr>
        <w:spacing w:after="0" w:line="240" w:lineRule="auto"/>
      </w:pPr>
      <w:r>
        <w:separator/>
      </w:r>
    </w:p>
  </w:endnote>
  <w:endnote w:type="continuationSeparator" w:id="0">
    <w:p w14:paraId="73168D61" w14:textId="77777777" w:rsidR="00C81F82" w:rsidRDefault="00C81F82" w:rsidP="00F3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0F913" w14:textId="1C1F573E" w:rsidR="003E3267" w:rsidRDefault="003E3267" w:rsidP="00EC59E4">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A516A4">
      <w:rPr>
        <w:rStyle w:val="PageNumber"/>
        <w:noProof/>
      </w:rPr>
      <w:t>1</w:t>
    </w:r>
    <w:r>
      <w:rPr>
        <w:rStyle w:val="PageNumber"/>
      </w:rPr>
      <w:fldChar w:fldCharType="end"/>
    </w:r>
  </w:p>
  <w:p w14:paraId="48F007D2" w14:textId="1646829D" w:rsidR="003E3267" w:rsidRPr="00EF4B19" w:rsidRDefault="003E3267" w:rsidP="00BE4B3A">
    <w:pPr>
      <w:pStyle w:val="Footer"/>
      <w:jc w:val="right"/>
      <w:rPr>
        <w:sz w:val="16"/>
        <w:szCs w:val="16"/>
      </w:rPr>
    </w:pPr>
    <w:r w:rsidRPr="00EF4B19">
      <w:rPr>
        <w:sz w:val="16"/>
        <w:szCs w:val="16"/>
      </w:rPr>
      <w:t>Syll</w:t>
    </w:r>
    <w:r>
      <w:rPr>
        <w:sz w:val="16"/>
        <w:szCs w:val="16"/>
      </w:rPr>
      <w:t>abus  Template/</w:t>
    </w:r>
    <w:r w:rsidR="00512C84">
      <w:rPr>
        <w:sz w:val="16"/>
        <w:szCs w:val="16"/>
      </w:rPr>
      <w:t>Revised: August 9</w:t>
    </w:r>
    <w:r>
      <w:rPr>
        <w:sz w:val="16"/>
        <w:szCs w:val="16"/>
      </w:rPr>
      <w:t>, 201</w:t>
    </w:r>
    <w:r w:rsidR="00512C84">
      <w:rPr>
        <w:sz w:val="16"/>
        <w:szCs w:val="16"/>
      </w:rPr>
      <w:t>9</w:t>
    </w:r>
    <w:r>
      <w:rPr>
        <w:sz w:val="16"/>
        <w:szCs w:val="16"/>
      </w:rPr>
      <w:t xml:space="preserve"> </w:t>
    </w:r>
  </w:p>
  <w:p w14:paraId="4350E8A2" w14:textId="3A88A248" w:rsidR="003E3267" w:rsidRDefault="00512C84" w:rsidP="00512C84">
    <w:pPr>
      <w:pStyle w:val="Footer"/>
      <w:jc w:val="center"/>
      <w:rPr>
        <w:sz w:val="16"/>
        <w:szCs w:val="16"/>
      </w:rPr>
    </w:pPr>
    <w:r>
      <w:rPr>
        <w:sz w:val="16"/>
        <w:szCs w:val="16"/>
      </w:rPr>
      <w:t xml:space="preserve">                                                                                                                                    </w:t>
    </w:r>
    <w:r w:rsidR="003E3267">
      <w:rPr>
        <w:sz w:val="16"/>
        <w:szCs w:val="16"/>
      </w:rPr>
      <w:t>Office of the Provost/University Teaching Center/Office of Assessment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8EFC6" w14:textId="389D8EB0" w:rsidR="008C384F" w:rsidRDefault="008C384F" w:rsidP="00EC59E4">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A516A4">
      <w:rPr>
        <w:rStyle w:val="PageNumber"/>
        <w:noProof/>
      </w:rPr>
      <w:t>3</w:t>
    </w:r>
    <w:r>
      <w:rPr>
        <w:rStyle w:val="PageNumber"/>
      </w:rPr>
      <w:fldChar w:fldCharType="end"/>
    </w:r>
  </w:p>
  <w:p w14:paraId="7F6342A6" w14:textId="77777777" w:rsidR="00AD4485" w:rsidRDefault="00AD4485" w:rsidP="00D340F7">
    <w:pPr>
      <w:pStyle w:val="Footer"/>
      <w:jc w:val="right"/>
      <w:rPr>
        <w:sz w:val="16"/>
        <w:szCs w:val="16"/>
      </w:rPr>
    </w:pPr>
  </w:p>
  <w:p w14:paraId="1E00E513" w14:textId="13EF9A40" w:rsidR="008C384F" w:rsidRPr="00EF4B19" w:rsidRDefault="008C384F" w:rsidP="00D340F7">
    <w:pPr>
      <w:pStyle w:val="Footer"/>
      <w:jc w:val="right"/>
      <w:rPr>
        <w:sz w:val="16"/>
        <w:szCs w:val="16"/>
      </w:rPr>
    </w:pPr>
    <w:r w:rsidRPr="00EF4B19">
      <w:rPr>
        <w:sz w:val="16"/>
        <w:szCs w:val="16"/>
      </w:rPr>
      <w:t>Syll</w:t>
    </w:r>
    <w:r>
      <w:rPr>
        <w:sz w:val="16"/>
        <w:szCs w:val="16"/>
      </w:rPr>
      <w:t xml:space="preserve">abus </w:t>
    </w:r>
    <w:r w:rsidR="002F6A5E">
      <w:rPr>
        <w:sz w:val="16"/>
        <w:szCs w:val="16"/>
      </w:rPr>
      <w:t xml:space="preserve">Template/Revised: </w:t>
    </w:r>
    <w:r w:rsidR="00A8432D">
      <w:rPr>
        <w:sz w:val="16"/>
        <w:szCs w:val="16"/>
      </w:rPr>
      <w:t>August 9</w:t>
    </w:r>
    <w:r w:rsidR="00510F73">
      <w:rPr>
        <w:sz w:val="16"/>
        <w:szCs w:val="16"/>
      </w:rPr>
      <w:t>,</w:t>
    </w:r>
    <w:r w:rsidR="00444C69">
      <w:rPr>
        <w:sz w:val="16"/>
        <w:szCs w:val="16"/>
      </w:rPr>
      <w:t xml:space="preserve"> 2019</w:t>
    </w:r>
  </w:p>
  <w:p w14:paraId="2360CCAA" w14:textId="77777777" w:rsidR="008C384F" w:rsidRDefault="008C384F" w:rsidP="005D5407">
    <w:pPr>
      <w:pStyle w:val="Footer"/>
      <w:jc w:val="right"/>
      <w:rPr>
        <w:sz w:val="16"/>
        <w:szCs w:val="16"/>
      </w:rPr>
    </w:pPr>
    <w:r>
      <w:rPr>
        <w:sz w:val="16"/>
        <w:szCs w:val="16"/>
      </w:rPr>
      <w:t>Office of the Pro</w:t>
    </w:r>
    <w:r w:rsidR="00444C69">
      <w:rPr>
        <w:sz w:val="16"/>
        <w:szCs w:val="16"/>
      </w:rPr>
      <w:t>vost/University Teaching Center</w:t>
    </w:r>
    <w:r w:rsidR="00AD4485">
      <w:rPr>
        <w:sz w:val="16"/>
        <w:szCs w:val="16"/>
      </w:rPr>
      <w:t>/</w:t>
    </w:r>
    <w:r w:rsidR="00444C69">
      <w:rPr>
        <w:sz w:val="16"/>
        <w:szCs w:val="16"/>
      </w:rPr>
      <w:t>Office of 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71745" w14:textId="77777777" w:rsidR="00C81F82" w:rsidRDefault="00C81F82" w:rsidP="00F31DFB">
      <w:pPr>
        <w:spacing w:after="0" w:line="240" w:lineRule="auto"/>
      </w:pPr>
      <w:r>
        <w:separator/>
      </w:r>
    </w:p>
  </w:footnote>
  <w:footnote w:type="continuationSeparator" w:id="0">
    <w:p w14:paraId="7CB665A7" w14:textId="77777777" w:rsidR="00C81F82" w:rsidRDefault="00C81F82" w:rsidP="00F31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AECA8" w14:textId="77777777" w:rsidR="003E3267" w:rsidRPr="00F31DFB" w:rsidRDefault="003E3267" w:rsidP="00F31DFB">
    <w:pPr>
      <w:widowControl w:val="0"/>
      <w:kinsoku w:val="0"/>
      <w:overflowPunct w:val="0"/>
      <w:autoSpaceDE w:val="0"/>
      <w:autoSpaceDN w:val="0"/>
      <w:adjustRightInd w:val="0"/>
      <w:spacing w:after="0" w:line="200" w:lineRule="atLeast"/>
      <w:ind w:left="6497"/>
      <w:rPr>
        <w:rFonts w:ascii="Times New Roman" w:hAnsi="Times New Roman" w:cs="Times New Roman"/>
        <w:szCs w:val="20"/>
      </w:rPr>
    </w:pPr>
    <w:r>
      <w:rPr>
        <w:rFonts w:ascii="Helvetica" w:eastAsiaTheme="minorEastAsia" w:hAnsi="Helvetica" w:cs="Helvetica"/>
        <w:noProof/>
        <w:sz w:val="24"/>
        <w:szCs w:val="24"/>
      </w:rPr>
      <w:drawing>
        <wp:anchor distT="0" distB="0" distL="114300" distR="114300" simplePos="0" relativeHeight="251659264" behindDoc="0" locked="0" layoutInCell="1" allowOverlap="1" wp14:anchorId="29ECCC0F" wp14:editId="7C5D2001">
          <wp:simplePos x="0" y="0"/>
          <wp:positionH relativeFrom="column">
            <wp:posOffset>2310765</wp:posOffset>
          </wp:positionH>
          <wp:positionV relativeFrom="paragraph">
            <wp:posOffset>-31115</wp:posOffset>
          </wp:positionV>
          <wp:extent cx="1445260" cy="558800"/>
          <wp:effectExtent l="0" t="0" r="254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260"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85CB69" w14:textId="77777777" w:rsidR="003E3267" w:rsidRDefault="003E3267" w:rsidP="00F31DFB">
    <w:pPr>
      <w:pStyle w:val="Header"/>
    </w:pPr>
  </w:p>
  <w:p w14:paraId="4ED967F1" w14:textId="77777777" w:rsidR="003E3267" w:rsidRDefault="003E3267" w:rsidP="00F31D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E0265" w14:textId="77777777" w:rsidR="00671DA1" w:rsidRPr="00B61619" w:rsidRDefault="008C384F" w:rsidP="00E63283">
    <w:pPr>
      <w:widowControl w:val="0"/>
      <w:kinsoku w:val="0"/>
      <w:overflowPunct w:val="0"/>
      <w:autoSpaceDE w:val="0"/>
      <w:autoSpaceDN w:val="0"/>
      <w:adjustRightInd w:val="0"/>
      <w:spacing w:after="0" w:line="200" w:lineRule="atLeast"/>
      <w:jc w:val="center"/>
      <w:rPr>
        <w:rFonts w:ascii="Times New Roman" w:hAnsi="Times New Roman" w:cs="Times New Roman"/>
        <w:szCs w:val="20"/>
      </w:rPr>
    </w:pPr>
    <w:r>
      <w:rPr>
        <w:rFonts w:ascii="Helvetica" w:eastAsiaTheme="minorEastAsia" w:hAnsi="Helvetica" w:cs="Helvetica"/>
        <w:noProof/>
        <w:sz w:val="24"/>
        <w:szCs w:val="24"/>
      </w:rPr>
      <w:drawing>
        <wp:inline distT="0" distB="0" distL="0" distR="0" wp14:anchorId="5EC79FDC" wp14:editId="1C7BC60C">
          <wp:extent cx="1445260" cy="558800"/>
          <wp:effectExtent l="0" t="0" r="2540" b="0"/>
          <wp:docPr id="5" name="Picture 5" descr="The University of Tole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260" cy="55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40498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1A2CFF"/>
    <w:multiLevelType w:val="hybridMultilevel"/>
    <w:tmpl w:val="01206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25343A"/>
    <w:multiLevelType w:val="hybridMultilevel"/>
    <w:tmpl w:val="A8F2E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D937E9"/>
    <w:multiLevelType w:val="hybridMultilevel"/>
    <w:tmpl w:val="6D8C2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64CD5"/>
    <w:multiLevelType w:val="hybridMultilevel"/>
    <w:tmpl w:val="8CFAB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B20A1B"/>
    <w:multiLevelType w:val="hybridMultilevel"/>
    <w:tmpl w:val="17C42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AD69B4"/>
    <w:multiLevelType w:val="hybridMultilevel"/>
    <w:tmpl w:val="1F7AE058"/>
    <w:lvl w:ilvl="0" w:tplc="FDC28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4F4C3C"/>
    <w:multiLevelType w:val="hybridMultilevel"/>
    <w:tmpl w:val="CAF23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6C4B11"/>
    <w:multiLevelType w:val="hybridMultilevel"/>
    <w:tmpl w:val="17C42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9B4C99"/>
    <w:multiLevelType w:val="hybridMultilevel"/>
    <w:tmpl w:val="89D8B2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30D6CA1"/>
    <w:multiLevelType w:val="hybridMultilevel"/>
    <w:tmpl w:val="6FA0A6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34F4838"/>
    <w:multiLevelType w:val="multilevel"/>
    <w:tmpl w:val="6D8C23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B6C0528"/>
    <w:multiLevelType w:val="hybridMultilevel"/>
    <w:tmpl w:val="DFC28F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E84DD2"/>
    <w:multiLevelType w:val="hybridMultilevel"/>
    <w:tmpl w:val="63C0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44C01"/>
    <w:multiLevelType w:val="hybridMultilevel"/>
    <w:tmpl w:val="17C42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832F2B"/>
    <w:multiLevelType w:val="hybridMultilevel"/>
    <w:tmpl w:val="729070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A335325"/>
    <w:multiLevelType w:val="hybridMultilevel"/>
    <w:tmpl w:val="E6086E54"/>
    <w:lvl w:ilvl="0" w:tplc="8F1A8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9"/>
  </w:num>
  <w:num w:numId="4">
    <w:abstractNumId w:val="7"/>
  </w:num>
  <w:num w:numId="5">
    <w:abstractNumId w:val="5"/>
  </w:num>
  <w:num w:numId="6">
    <w:abstractNumId w:val="14"/>
  </w:num>
  <w:num w:numId="7">
    <w:abstractNumId w:val="16"/>
  </w:num>
  <w:num w:numId="8">
    <w:abstractNumId w:val="6"/>
  </w:num>
  <w:num w:numId="9">
    <w:abstractNumId w:val="0"/>
  </w:num>
  <w:num w:numId="10">
    <w:abstractNumId w:val="10"/>
  </w:num>
  <w:num w:numId="11">
    <w:abstractNumId w:val="13"/>
  </w:num>
  <w:num w:numId="12">
    <w:abstractNumId w:val="3"/>
  </w:num>
  <w:num w:numId="13">
    <w:abstractNumId w:val="11"/>
  </w:num>
  <w:num w:numId="14">
    <w:abstractNumId w:val="1"/>
  </w:num>
  <w:num w:numId="15">
    <w:abstractNumId w:val="4"/>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7B7"/>
    <w:rsid w:val="000022D2"/>
    <w:rsid w:val="0000559C"/>
    <w:rsid w:val="00006EFD"/>
    <w:rsid w:val="0001771F"/>
    <w:rsid w:val="000233D1"/>
    <w:rsid w:val="00024CCD"/>
    <w:rsid w:val="000253F6"/>
    <w:rsid w:val="00025524"/>
    <w:rsid w:val="00032774"/>
    <w:rsid w:val="00036127"/>
    <w:rsid w:val="00036D99"/>
    <w:rsid w:val="00037E6D"/>
    <w:rsid w:val="00040D71"/>
    <w:rsid w:val="00042FEB"/>
    <w:rsid w:val="00043EA2"/>
    <w:rsid w:val="000454DC"/>
    <w:rsid w:val="00045710"/>
    <w:rsid w:val="00050CD9"/>
    <w:rsid w:val="00050EC6"/>
    <w:rsid w:val="000539AB"/>
    <w:rsid w:val="00054C0D"/>
    <w:rsid w:val="0005773C"/>
    <w:rsid w:val="00062052"/>
    <w:rsid w:val="00067697"/>
    <w:rsid w:val="000701BA"/>
    <w:rsid w:val="00071CBD"/>
    <w:rsid w:val="000736A9"/>
    <w:rsid w:val="00077140"/>
    <w:rsid w:val="00080D67"/>
    <w:rsid w:val="00084834"/>
    <w:rsid w:val="00086D4D"/>
    <w:rsid w:val="00087015"/>
    <w:rsid w:val="00090C05"/>
    <w:rsid w:val="000917B9"/>
    <w:rsid w:val="00097710"/>
    <w:rsid w:val="000A2C08"/>
    <w:rsid w:val="000B1183"/>
    <w:rsid w:val="000B5FF1"/>
    <w:rsid w:val="000C2B26"/>
    <w:rsid w:val="000C3003"/>
    <w:rsid w:val="000D11C8"/>
    <w:rsid w:val="000D1793"/>
    <w:rsid w:val="000D760F"/>
    <w:rsid w:val="000E014B"/>
    <w:rsid w:val="000E038B"/>
    <w:rsid w:val="000E115F"/>
    <w:rsid w:val="000E1B6F"/>
    <w:rsid w:val="000E78C1"/>
    <w:rsid w:val="000F1E42"/>
    <w:rsid w:val="000F2512"/>
    <w:rsid w:val="000F2FD3"/>
    <w:rsid w:val="000F357C"/>
    <w:rsid w:val="000F3F80"/>
    <w:rsid w:val="000F48A4"/>
    <w:rsid w:val="000F6BD1"/>
    <w:rsid w:val="0010608C"/>
    <w:rsid w:val="00106915"/>
    <w:rsid w:val="00112722"/>
    <w:rsid w:val="00117685"/>
    <w:rsid w:val="001229F2"/>
    <w:rsid w:val="00126C4D"/>
    <w:rsid w:val="001302A9"/>
    <w:rsid w:val="00133999"/>
    <w:rsid w:val="00136C0A"/>
    <w:rsid w:val="00141F87"/>
    <w:rsid w:val="00142264"/>
    <w:rsid w:val="001430DA"/>
    <w:rsid w:val="0014646B"/>
    <w:rsid w:val="001465DD"/>
    <w:rsid w:val="001500BC"/>
    <w:rsid w:val="00152621"/>
    <w:rsid w:val="001575BF"/>
    <w:rsid w:val="00162F87"/>
    <w:rsid w:val="0016535A"/>
    <w:rsid w:val="00165670"/>
    <w:rsid w:val="0017044D"/>
    <w:rsid w:val="00170C7C"/>
    <w:rsid w:val="00170E80"/>
    <w:rsid w:val="00172014"/>
    <w:rsid w:val="00172BD2"/>
    <w:rsid w:val="00174747"/>
    <w:rsid w:val="00183C1D"/>
    <w:rsid w:val="001875D8"/>
    <w:rsid w:val="001910F4"/>
    <w:rsid w:val="00191A5D"/>
    <w:rsid w:val="001A0707"/>
    <w:rsid w:val="001A158B"/>
    <w:rsid w:val="001A5DB3"/>
    <w:rsid w:val="001B23A5"/>
    <w:rsid w:val="001B35A1"/>
    <w:rsid w:val="001B4C26"/>
    <w:rsid w:val="001B65EA"/>
    <w:rsid w:val="001B6A7F"/>
    <w:rsid w:val="001C1218"/>
    <w:rsid w:val="001C469D"/>
    <w:rsid w:val="001C656F"/>
    <w:rsid w:val="001C6D52"/>
    <w:rsid w:val="001D2EED"/>
    <w:rsid w:val="001D3DA9"/>
    <w:rsid w:val="001D7291"/>
    <w:rsid w:val="001E0968"/>
    <w:rsid w:val="001E12FF"/>
    <w:rsid w:val="001E66C1"/>
    <w:rsid w:val="001E69DC"/>
    <w:rsid w:val="001E6A41"/>
    <w:rsid w:val="001F03DF"/>
    <w:rsid w:val="001F1B37"/>
    <w:rsid w:val="001F5A84"/>
    <w:rsid w:val="00203F37"/>
    <w:rsid w:val="00204D5F"/>
    <w:rsid w:val="002078F1"/>
    <w:rsid w:val="00207B6E"/>
    <w:rsid w:val="002141B3"/>
    <w:rsid w:val="00217A70"/>
    <w:rsid w:val="00222C62"/>
    <w:rsid w:val="00226F31"/>
    <w:rsid w:val="002313D0"/>
    <w:rsid w:val="0023620E"/>
    <w:rsid w:val="00240238"/>
    <w:rsid w:val="00243A78"/>
    <w:rsid w:val="002620CA"/>
    <w:rsid w:val="00265E99"/>
    <w:rsid w:val="00271A33"/>
    <w:rsid w:val="00273E56"/>
    <w:rsid w:val="00274187"/>
    <w:rsid w:val="00274EBE"/>
    <w:rsid w:val="00276563"/>
    <w:rsid w:val="00276ACC"/>
    <w:rsid w:val="002778D2"/>
    <w:rsid w:val="002805C9"/>
    <w:rsid w:val="002826A1"/>
    <w:rsid w:val="00287F0C"/>
    <w:rsid w:val="002934FF"/>
    <w:rsid w:val="002955B3"/>
    <w:rsid w:val="00296B40"/>
    <w:rsid w:val="002972E3"/>
    <w:rsid w:val="002A47B7"/>
    <w:rsid w:val="002B0BA9"/>
    <w:rsid w:val="002B313B"/>
    <w:rsid w:val="002B3335"/>
    <w:rsid w:val="002B517E"/>
    <w:rsid w:val="002C2101"/>
    <w:rsid w:val="002D098C"/>
    <w:rsid w:val="002D4F97"/>
    <w:rsid w:val="002D68F0"/>
    <w:rsid w:val="002E3DAA"/>
    <w:rsid w:val="002E6C77"/>
    <w:rsid w:val="002E6FF1"/>
    <w:rsid w:val="002F44E3"/>
    <w:rsid w:val="002F5CFF"/>
    <w:rsid w:val="002F65D0"/>
    <w:rsid w:val="002F6A5E"/>
    <w:rsid w:val="003006F6"/>
    <w:rsid w:val="00303975"/>
    <w:rsid w:val="003044DB"/>
    <w:rsid w:val="00304739"/>
    <w:rsid w:val="00307BEB"/>
    <w:rsid w:val="00317129"/>
    <w:rsid w:val="00320957"/>
    <w:rsid w:val="003212F3"/>
    <w:rsid w:val="00323F37"/>
    <w:rsid w:val="00330F90"/>
    <w:rsid w:val="003338AD"/>
    <w:rsid w:val="0034130F"/>
    <w:rsid w:val="003428C6"/>
    <w:rsid w:val="0034449A"/>
    <w:rsid w:val="003445E1"/>
    <w:rsid w:val="00356A8A"/>
    <w:rsid w:val="00364DB1"/>
    <w:rsid w:val="00373AD6"/>
    <w:rsid w:val="00376935"/>
    <w:rsid w:val="00382690"/>
    <w:rsid w:val="003839FD"/>
    <w:rsid w:val="003859BB"/>
    <w:rsid w:val="00386662"/>
    <w:rsid w:val="0038716B"/>
    <w:rsid w:val="003876EF"/>
    <w:rsid w:val="00387ABF"/>
    <w:rsid w:val="00391E10"/>
    <w:rsid w:val="00393737"/>
    <w:rsid w:val="00393F1F"/>
    <w:rsid w:val="003942FF"/>
    <w:rsid w:val="00395987"/>
    <w:rsid w:val="00397865"/>
    <w:rsid w:val="003A042B"/>
    <w:rsid w:val="003A1385"/>
    <w:rsid w:val="003B72A9"/>
    <w:rsid w:val="003B7D93"/>
    <w:rsid w:val="003C2C0F"/>
    <w:rsid w:val="003C3527"/>
    <w:rsid w:val="003C43B6"/>
    <w:rsid w:val="003C56E5"/>
    <w:rsid w:val="003C752D"/>
    <w:rsid w:val="003D0663"/>
    <w:rsid w:val="003D1DB1"/>
    <w:rsid w:val="003D7F0B"/>
    <w:rsid w:val="003E3267"/>
    <w:rsid w:val="003F2CD5"/>
    <w:rsid w:val="003F7601"/>
    <w:rsid w:val="003F7C60"/>
    <w:rsid w:val="00400370"/>
    <w:rsid w:val="00407FC4"/>
    <w:rsid w:val="004123D8"/>
    <w:rsid w:val="004152C5"/>
    <w:rsid w:val="00415D4E"/>
    <w:rsid w:val="0041685E"/>
    <w:rsid w:val="0042198E"/>
    <w:rsid w:val="004223E3"/>
    <w:rsid w:val="00431E53"/>
    <w:rsid w:val="004340E5"/>
    <w:rsid w:val="004358EE"/>
    <w:rsid w:val="00437C42"/>
    <w:rsid w:val="00440107"/>
    <w:rsid w:val="004413E6"/>
    <w:rsid w:val="0044457E"/>
    <w:rsid w:val="00444C69"/>
    <w:rsid w:val="00445389"/>
    <w:rsid w:val="0044729E"/>
    <w:rsid w:val="0044741D"/>
    <w:rsid w:val="004528E7"/>
    <w:rsid w:val="004531A8"/>
    <w:rsid w:val="0045563B"/>
    <w:rsid w:val="00456BAA"/>
    <w:rsid w:val="0046132C"/>
    <w:rsid w:val="004674E3"/>
    <w:rsid w:val="00473C45"/>
    <w:rsid w:val="00475219"/>
    <w:rsid w:val="00475AF6"/>
    <w:rsid w:val="00476B53"/>
    <w:rsid w:val="0047721D"/>
    <w:rsid w:val="00484242"/>
    <w:rsid w:val="0049121A"/>
    <w:rsid w:val="004918CC"/>
    <w:rsid w:val="0049191A"/>
    <w:rsid w:val="00491BB7"/>
    <w:rsid w:val="00494677"/>
    <w:rsid w:val="004A34CB"/>
    <w:rsid w:val="004A4EF7"/>
    <w:rsid w:val="004B16ED"/>
    <w:rsid w:val="004B3439"/>
    <w:rsid w:val="004B5EA4"/>
    <w:rsid w:val="004B72F3"/>
    <w:rsid w:val="004B7715"/>
    <w:rsid w:val="004D0CC3"/>
    <w:rsid w:val="004D11D7"/>
    <w:rsid w:val="004D5600"/>
    <w:rsid w:val="004D7B3D"/>
    <w:rsid w:val="004E0A65"/>
    <w:rsid w:val="004E26CC"/>
    <w:rsid w:val="004F2C9E"/>
    <w:rsid w:val="004F470E"/>
    <w:rsid w:val="00510F73"/>
    <w:rsid w:val="00512C84"/>
    <w:rsid w:val="00516C6A"/>
    <w:rsid w:val="00516E39"/>
    <w:rsid w:val="00522C79"/>
    <w:rsid w:val="00530E6E"/>
    <w:rsid w:val="00534737"/>
    <w:rsid w:val="005359A1"/>
    <w:rsid w:val="0053615F"/>
    <w:rsid w:val="00536C19"/>
    <w:rsid w:val="005405AD"/>
    <w:rsid w:val="00540867"/>
    <w:rsid w:val="005409A3"/>
    <w:rsid w:val="00540C86"/>
    <w:rsid w:val="00541C77"/>
    <w:rsid w:val="005503EC"/>
    <w:rsid w:val="00554A96"/>
    <w:rsid w:val="00554CEC"/>
    <w:rsid w:val="005565D1"/>
    <w:rsid w:val="00556B61"/>
    <w:rsid w:val="00557D59"/>
    <w:rsid w:val="0056509E"/>
    <w:rsid w:val="005654A1"/>
    <w:rsid w:val="00565551"/>
    <w:rsid w:val="00565DC4"/>
    <w:rsid w:val="00567601"/>
    <w:rsid w:val="005724CD"/>
    <w:rsid w:val="00573DAD"/>
    <w:rsid w:val="00577A3A"/>
    <w:rsid w:val="0058300C"/>
    <w:rsid w:val="00583CB9"/>
    <w:rsid w:val="0058670E"/>
    <w:rsid w:val="0058765B"/>
    <w:rsid w:val="00587C84"/>
    <w:rsid w:val="00593B4E"/>
    <w:rsid w:val="00594AD5"/>
    <w:rsid w:val="005A318F"/>
    <w:rsid w:val="005A39F9"/>
    <w:rsid w:val="005A4A78"/>
    <w:rsid w:val="005A4E24"/>
    <w:rsid w:val="005B065F"/>
    <w:rsid w:val="005C1B62"/>
    <w:rsid w:val="005C7998"/>
    <w:rsid w:val="005D1A7A"/>
    <w:rsid w:val="005D5407"/>
    <w:rsid w:val="005E067E"/>
    <w:rsid w:val="005E1DE8"/>
    <w:rsid w:val="005E54CF"/>
    <w:rsid w:val="005E6EED"/>
    <w:rsid w:val="005E74D9"/>
    <w:rsid w:val="005F04C2"/>
    <w:rsid w:val="005F2444"/>
    <w:rsid w:val="005F4AA7"/>
    <w:rsid w:val="005F5D51"/>
    <w:rsid w:val="00602F74"/>
    <w:rsid w:val="0060438E"/>
    <w:rsid w:val="0060469D"/>
    <w:rsid w:val="006051D8"/>
    <w:rsid w:val="0060737C"/>
    <w:rsid w:val="00610A8A"/>
    <w:rsid w:val="0061399B"/>
    <w:rsid w:val="00616589"/>
    <w:rsid w:val="0062024C"/>
    <w:rsid w:val="0062383F"/>
    <w:rsid w:val="0062685D"/>
    <w:rsid w:val="00626C04"/>
    <w:rsid w:val="00631864"/>
    <w:rsid w:val="00633943"/>
    <w:rsid w:val="00643B87"/>
    <w:rsid w:val="006451EE"/>
    <w:rsid w:val="00652A52"/>
    <w:rsid w:val="006533F3"/>
    <w:rsid w:val="006545A4"/>
    <w:rsid w:val="0066290B"/>
    <w:rsid w:val="00663079"/>
    <w:rsid w:val="00663A8B"/>
    <w:rsid w:val="00664EDB"/>
    <w:rsid w:val="00665677"/>
    <w:rsid w:val="00665A79"/>
    <w:rsid w:val="00665C0A"/>
    <w:rsid w:val="006666B4"/>
    <w:rsid w:val="0066735F"/>
    <w:rsid w:val="00671BEB"/>
    <w:rsid w:val="00671DA1"/>
    <w:rsid w:val="006729B8"/>
    <w:rsid w:val="00674643"/>
    <w:rsid w:val="006768B3"/>
    <w:rsid w:val="00680286"/>
    <w:rsid w:val="0068087A"/>
    <w:rsid w:val="0068217E"/>
    <w:rsid w:val="00682702"/>
    <w:rsid w:val="0068317A"/>
    <w:rsid w:val="006915F3"/>
    <w:rsid w:val="00693FAA"/>
    <w:rsid w:val="00696B2A"/>
    <w:rsid w:val="006A289F"/>
    <w:rsid w:val="006A2FFE"/>
    <w:rsid w:val="006A36A1"/>
    <w:rsid w:val="006A5F85"/>
    <w:rsid w:val="006B031C"/>
    <w:rsid w:val="006B27E1"/>
    <w:rsid w:val="006D011D"/>
    <w:rsid w:val="006D221E"/>
    <w:rsid w:val="006E33F5"/>
    <w:rsid w:val="006E5ECA"/>
    <w:rsid w:val="006F1605"/>
    <w:rsid w:val="006F483F"/>
    <w:rsid w:val="006F5510"/>
    <w:rsid w:val="006F59F7"/>
    <w:rsid w:val="006F65F3"/>
    <w:rsid w:val="006F6CE1"/>
    <w:rsid w:val="00705A0F"/>
    <w:rsid w:val="00705A7B"/>
    <w:rsid w:val="00713C03"/>
    <w:rsid w:val="00715582"/>
    <w:rsid w:val="00720996"/>
    <w:rsid w:val="00724124"/>
    <w:rsid w:val="00725FD2"/>
    <w:rsid w:val="00731F1B"/>
    <w:rsid w:val="00733203"/>
    <w:rsid w:val="00735B14"/>
    <w:rsid w:val="0073734D"/>
    <w:rsid w:val="007378D4"/>
    <w:rsid w:val="00740DC6"/>
    <w:rsid w:val="007458EE"/>
    <w:rsid w:val="0074642E"/>
    <w:rsid w:val="007477B1"/>
    <w:rsid w:val="007514A6"/>
    <w:rsid w:val="00752D26"/>
    <w:rsid w:val="00756349"/>
    <w:rsid w:val="00763BE1"/>
    <w:rsid w:val="00763E8F"/>
    <w:rsid w:val="00770A98"/>
    <w:rsid w:val="00770B9C"/>
    <w:rsid w:val="0077502F"/>
    <w:rsid w:val="007813FE"/>
    <w:rsid w:val="00784140"/>
    <w:rsid w:val="00785BE1"/>
    <w:rsid w:val="00792A0E"/>
    <w:rsid w:val="0079340E"/>
    <w:rsid w:val="007954AF"/>
    <w:rsid w:val="007A1E44"/>
    <w:rsid w:val="007A4305"/>
    <w:rsid w:val="007B055F"/>
    <w:rsid w:val="007B2540"/>
    <w:rsid w:val="007C0AFD"/>
    <w:rsid w:val="007D0870"/>
    <w:rsid w:val="007D4A1A"/>
    <w:rsid w:val="007D4D5C"/>
    <w:rsid w:val="007D5982"/>
    <w:rsid w:val="007D70B7"/>
    <w:rsid w:val="007D7C76"/>
    <w:rsid w:val="007E3B83"/>
    <w:rsid w:val="007F5466"/>
    <w:rsid w:val="007F64F0"/>
    <w:rsid w:val="00802C05"/>
    <w:rsid w:val="00803294"/>
    <w:rsid w:val="00804D59"/>
    <w:rsid w:val="00805E56"/>
    <w:rsid w:val="00810691"/>
    <w:rsid w:val="00812521"/>
    <w:rsid w:val="0081406E"/>
    <w:rsid w:val="00823D0F"/>
    <w:rsid w:val="00827C6A"/>
    <w:rsid w:val="00827CFB"/>
    <w:rsid w:val="00831182"/>
    <w:rsid w:val="0083299F"/>
    <w:rsid w:val="00832E89"/>
    <w:rsid w:val="00837613"/>
    <w:rsid w:val="00840B39"/>
    <w:rsid w:val="00844417"/>
    <w:rsid w:val="00844F20"/>
    <w:rsid w:val="00854B43"/>
    <w:rsid w:val="00863515"/>
    <w:rsid w:val="00873D28"/>
    <w:rsid w:val="008749E0"/>
    <w:rsid w:val="0088128D"/>
    <w:rsid w:val="00883DEA"/>
    <w:rsid w:val="008849B9"/>
    <w:rsid w:val="008867AF"/>
    <w:rsid w:val="00887A82"/>
    <w:rsid w:val="008909CB"/>
    <w:rsid w:val="0089132B"/>
    <w:rsid w:val="0089418B"/>
    <w:rsid w:val="008A1969"/>
    <w:rsid w:val="008A1CC1"/>
    <w:rsid w:val="008A5AC0"/>
    <w:rsid w:val="008B1830"/>
    <w:rsid w:val="008B32CE"/>
    <w:rsid w:val="008B3CDD"/>
    <w:rsid w:val="008C384F"/>
    <w:rsid w:val="008C3BD0"/>
    <w:rsid w:val="008C707D"/>
    <w:rsid w:val="008D3ECC"/>
    <w:rsid w:val="008E1D88"/>
    <w:rsid w:val="008E6DED"/>
    <w:rsid w:val="008F38B0"/>
    <w:rsid w:val="008F3A75"/>
    <w:rsid w:val="009041AE"/>
    <w:rsid w:val="0090576C"/>
    <w:rsid w:val="0091353E"/>
    <w:rsid w:val="00914E3E"/>
    <w:rsid w:val="00916C9A"/>
    <w:rsid w:val="0092520C"/>
    <w:rsid w:val="00937778"/>
    <w:rsid w:val="00941085"/>
    <w:rsid w:val="009428FB"/>
    <w:rsid w:val="00951385"/>
    <w:rsid w:val="009526E7"/>
    <w:rsid w:val="009638D8"/>
    <w:rsid w:val="009664BF"/>
    <w:rsid w:val="00967840"/>
    <w:rsid w:val="0097256D"/>
    <w:rsid w:val="009731CE"/>
    <w:rsid w:val="00973D6C"/>
    <w:rsid w:val="0097522D"/>
    <w:rsid w:val="00980CA8"/>
    <w:rsid w:val="00985365"/>
    <w:rsid w:val="0098798B"/>
    <w:rsid w:val="0099047C"/>
    <w:rsid w:val="00991F76"/>
    <w:rsid w:val="00994B34"/>
    <w:rsid w:val="00997F5F"/>
    <w:rsid w:val="009A1059"/>
    <w:rsid w:val="009A745E"/>
    <w:rsid w:val="009B022B"/>
    <w:rsid w:val="009B0818"/>
    <w:rsid w:val="009B12D0"/>
    <w:rsid w:val="009B14B5"/>
    <w:rsid w:val="009B2C71"/>
    <w:rsid w:val="009B2DDB"/>
    <w:rsid w:val="009B4EEE"/>
    <w:rsid w:val="009D0074"/>
    <w:rsid w:val="009E1FAC"/>
    <w:rsid w:val="009E711C"/>
    <w:rsid w:val="009F3A94"/>
    <w:rsid w:val="009F7D98"/>
    <w:rsid w:val="00A024A9"/>
    <w:rsid w:val="00A02DC3"/>
    <w:rsid w:val="00A033C5"/>
    <w:rsid w:val="00A076DA"/>
    <w:rsid w:val="00A1362B"/>
    <w:rsid w:val="00A23762"/>
    <w:rsid w:val="00A2491B"/>
    <w:rsid w:val="00A27777"/>
    <w:rsid w:val="00A3074F"/>
    <w:rsid w:val="00A30A9E"/>
    <w:rsid w:val="00A31C5B"/>
    <w:rsid w:val="00A31D3B"/>
    <w:rsid w:val="00A33629"/>
    <w:rsid w:val="00A3559D"/>
    <w:rsid w:val="00A41EFA"/>
    <w:rsid w:val="00A4400B"/>
    <w:rsid w:val="00A45B9C"/>
    <w:rsid w:val="00A510E4"/>
    <w:rsid w:val="00A516A4"/>
    <w:rsid w:val="00A571BD"/>
    <w:rsid w:val="00A6016A"/>
    <w:rsid w:val="00A60746"/>
    <w:rsid w:val="00A71538"/>
    <w:rsid w:val="00A73415"/>
    <w:rsid w:val="00A745E6"/>
    <w:rsid w:val="00A745F4"/>
    <w:rsid w:val="00A74781"/>
    <w:rsid w:val="00A74E6B"/>
    <w:rsid w:val="00A8432D"/>
    <w:rsid w:val="00A845D4"/>
    <w:rsid w:val="00A84DAF"/>
    <w:rsid w:val="00A91CBB"/>
    <w:rsid w:val="00A96B18"/>
    <w:rsid w:val="00AA60F0"/>
    <w:rsid w:val="00AB47E0"/>
    <w:rsid w:val="00AB4E2D"/>
    <w:rsid w:val="00AB7051"/>
    <w:rsid w:val="00AC0DAE"/>
    <w:rsid w:val="00AD0E16"/>
    <w:rsid w:val="00AD30D2"/>
    <w:rsid w:val="00AD38F2"/>
    <w:rsid w:val="00AD42F0"/>
    <w:rsid w:val="00AD4485"/>
    <w:rsid w:val="00AD61BA"/>
    <w:rsid w:val="00AD7219"/>
    <w:rsid w:val="00AE12D0"/>
    <w:rsid w:val="00AE334A"/>
    <w:rsid w:val="00AE4626"/>
    <w:rsid w:val="00AF06B5"/>
    <w:rsid w:val="00AF2C19"/>
    <w:rsid w:val="00AF4A24"/>
    <w:rsid w:val="00AF6C06"/>
    <w:rsid w:val="00B03E55"/>
    <w:rsid w:val="00B04A7C"/>
    <w:rsid w:val="00B05B62"/>
    <w:rsid w:val="00B10238"/>
    <w:rsid w:val="00B1110A"/>
    <w:rsid w:val="00B1185B"/>
    <w:rsid w:val="00B124B1"/>
    <w:rsid w:val="00B13A76"/>
    <w:rsid w:val="00B14401"/>
    <w:rsid w:val="00B1775B"/>
    <w:rsid w:val="00B21692"/>
    <w:rsid w:val="00B23F93"/>
    <w:rsid w:val="00B24F25"/>
    <w:rsid w:val="00B2525E"/>
    <w:rsid w:val="00B26730"/>
    <w:rsid w:val="00B32E3B"/>
    <w:rsid w:val="00B33132"/>
    <w:rsid w:val="00B334F5"/>
    <w:rsid w:val="00B34452"/>
    <w:rsid w:val="00B357FB"/>
    <w:rsid w:val="00B44D1A"/>
    <w:rsid w:val="00B47AEF"/>
    <w:rsid w:val="00B57522"/>
    <w:rsid w:val="00B5753F"/>
    <w:rsid w:val="00B603CE"/>
    <w:rsid w:val="00B61619"/>
    <w:rsid w:val="00B70932"/>
    <w:rsid w:val="00B734E3"/>
    <w:rsid w:val="00B745DD"/>
    <w:rsid w:val="00B75781"/>
    <w:rsid w:val="00B7578C"/>
    <w:rsid w:val="00B7726F"/>
    <w:rsid w:val="00B81A7D"/>
    <w:rsid w:val="00B869EB"/>
    <w:rsid w:val="00B92290"/>
    <w:rsid w:val="00B92C8E"/>
    <w:rsid w:val="00B959C9"/>
    <w:rsid w:val="00BA101F"/>
    <w:rsid w:val="00BA15D8"/>
    <w:rsid w:val="00BA17AF"/>
    <w:rsid w:val="00BA53E6"/>
    <w:rsid w:val="00BA77FC"/>
    <w:rsid w:val="00BB455B"/>
    <w:rsid w:val="00BB4A2E"/>
    <w:rsid w:val="00BB7A71"/>
    <w:rsid w:val="00BC0205"/>
    <w:rsid w:val="00BC0442"/>
    <w:rsid w:val="00BC451F"/>
    <w:rsid w:val="00BC739C"/>
    <w:rsid w:val="00BD18A6"/>
    <w:rsid w:val="00BD4788"/>
    <w:rsid w:val="00BD4999"/>
    <w:rsid w:val="00BE2744"/>
    <w:rsid w:val="00BE42C7"/>
    <w:rsid w:val="00BE4B3A"/>
    <w:rsid w:val="00BF6DA9"/>
    <w:rsid w:val="00C01D54"/>
    <w:rsid w:val="00C03CAF"/>
    <w:rsid w:val="00C0778D"/>
    <w:rsid w:val="00C108D2"/>
    <w:rsid w:val="00C11525"/>
    <w:rsid w:val="00C26DFC"/>
    <w:rsid w:val="00C33823"/>
    <w:rsid w:val="00C41BDC"/>
    <w:rsid w:val="00C457E7"/>
    <w:rsid w:val="00C51789"/>
    <w:rsid w:val="00C51C10"/>
    <w:rsid w:val="00C54F82"/>
    <w:rsid w:val="00C570E0"/>
    <w:rsid w:val="00C636E4"/>
    <w:rsid w:val="00C71A70"/>
    <w:rsid w:val="00C71B44"/>
    <w:rsid w:val="00C74C4F"/>
    <w:rsid w:val="00C75786"/>
    <w:rsid w:val="00C77DDA"/>
    <w:rsid w:val="00C81F82"/>
    <w:rsid w:val="00C82303"/>
    <w:rsid w:val="00C8232C"/>
    <w:rsid w:val="00C86148"/>
    <w:rsid w:val="00C90EF0"/>
    <w:rsid w:val="00C94F66"/>
    <w:rsid w:val="00CA29AC"/>
    <w:rsid w:val="00CA2C51"/>
    <w:rsid w:val="00CA5AD7"/>
    <w:rsid w:val="00CA6172"/>
    <w:rsid w:val="00CA7F05"/>
    <w:rsid w:val="00CB0A5B"/>
    <w:rsid w:val="00CB2E89"/>
    <w:rsid w:val="00CC103D"/>
    <w:rsid w:val="00CC3B31"/>
    <w:rsid w:val="00CC418E"/>
    <w:rsid w:val="00CC527B"/>
    <w:rsid w:val="00CC71A4"/>
    <w:rsid w:val="00CD4340"/>
    <w:rsid w:val="00CD48EB"/>
    <w:rsid w:val="00CD5523"/>
    <w:rsid w:val="00CD5AFB"/>
    <w:rsid w:val="00CE08DC"/>
    <w:rsid w:val="00CE0CE6"/>
    <w:rsid w:val="00CE18D1"/>
    <w:rsid w:val="00CE2F51"/>
    <w:rsid w:val="00CE3134"/>
    <w:rsid w:val="00CE38EA"/>
    <w:rsid w:val="00CE6A84"/>
    <w:rsid w:val="00CE703C"/>
    <w:rsid w:val="00CF0CFA"/>
    <w:rsid w:val="00CF4A2C"/>
    <w:rsid w:val="00CF5DE0"/>
    <w:rsid w:val="00CF6B97"/>
    <w:rsid w:val="00CF7203"/>
    <w:rsid w:val="00D00935"/>
    <w:rsid w:val="00D00D43"/>
    <w:rsid w:val="00D059E1"/>
    <w:rsid w:val="00D05E2C"/>
    <w:rsid w:val="00D129D9"/>
    <w:rsid w:val="00D16310"/>
    <w:rsid w:val="00D179E5"/>
    <w:rsid w:val="00D20AB4"/>
    <w:rsid w:val="00D21606"/>
    <w:rsid w:val="00D222AB"/>
    <w:rsid w:val="00D2244A"/>
    <w:rsid w:val="00D23397"/>
    <w:rsid w:val="00D26E33"/>
    <w:rsid w:val="00D30EC6"/>
    <w:rsid w:val="00D338CC"/>
    <w:rsid w:val="00D33EDC"/>
    <w:rsid w:val="00D340F7"/>
    <w:rsid w:val="00D34B55"/>
    <w:rsid w:val="00D355FD"/>
    <w:rsid w:val="00D3730C"/>
    <w:rsid w:val="00D431CE"/>
    <w:rsid w:val="00D437D4"/>
    <w:rsid w:val="00D471A2"/>
    <w:rsid w:val="00D70F07"/>
    <w:rsid w:val="00D75BCC"/>
    <w:rsid w:val="00D814A9"/>
    <w:rsid w:val="00D81F89"/>
    <w:rsid w:val="00D83744"/>
    <w:rsid w:val="00D97919"/>
    <w:rsid w:val="00DA5E16"/>
    <w:rsid w:val="00DB28F9"/>
    <w:rsid w:val="00DB2939"/>
    <w:rsid w:val="00DC0723"/>
    <w:rsid w:val="00DC27DF"/>
    <w:rsid w:val="00DC5823"/>
    <w:rsid w:val="00DD0B22"/>
    <w:rsid w:val="00DD4AB2"/>
    <w:rsid w:val="00DD5389"/>
    <w:rsid w:val="00DD5452"/>
    <w:rsid w:val="00DD7636"/>
    <w:rsid w:val="00DE0A02"/>
    <w:rsid w:val="00DE3AD2"/>
    <w:rsid w:val="00DF0557"/>
    <w:rsid w:val="00E044D4"/>
    <w:rsid w:val="00E079C2"/>
    <w:rsid w:val="00E10350"/>
    <w:rsid w:val="00E11794"/>
    <w:rsid w:val="00E14976"/>
    <w:rsid w:val="00E16A57"/>
    <w:rsid w:val="00E17A47"/>
    <w:rsid w:val="00E20FDC"/>
    <w:rsid w:val="00E21C5E"/>
    <w:rsid w:val="00E258EA"/>
    <w:rsid w:val="00E26973"/>
    <w:rsid w:val="00E31D37"/>
    <w:rsid w:val="00E333DB"/>
    <w:rsid w:val="00E372D0"/>
    <w:rsid w:val="00E37E1C"/>
    <w:rsid w:val="00E4604D"/>
    <w:rsid w:val="00E47549"/>
    <w:rsid w:val="00E51942"/>
    <w:rsid w:val="00E51B7D"/>
    <w:rsid w:val="00E51CD5"/>
    <w:rsid w:val="00E51EB1"/>
    <w:rsid w:val="00E56AAA"/>
    <w:rsid w:val="00E6140E"/>
    <w:rsid w:val="00E62169"/>
    <w:rsid w:val="00E63283"/>
    <w:rsid w:val="00E73523"/>
    <w:rsid w:val="00E759B2"/>
    <w:rsid w:val="00E769B0"/>
    <w:rsid w:val="00E85172"/>
    <w:rsid w:val="00E86576"/>
    <w:rsid w:val="00E865A2"/>
    <w:rsid w:val="00E866B4"/>
    <w:rsid w:val="00E917D5"/>
    <w:rsid w:val="00E93155"/>
    <w:rsid w:val="00E94C72"/>
    <w:rsid w:val="00E96962"/>
    <w:rsid w:val="00EA3CD3"/>
    <w:rsid w:val="00EA7D10"/>
    <w:rsid w:val="00EB27B1"/>
    <w:rsid w:val="00EB42B3"/>
    <w:rsid w:val="00EB45EE"/>
    <w:rsid w:val="00EB4C8B"/>
    <w:rsid w:val="00EB5DF7"/>
    <w:rsid w:val="00EC33AF"/>
    <w:rsid w:val="00EC524F"/>
    <w:rsid w:val="00EC59E4"/>
    <w:rsid w:val="00ED4B53"/>
    <w:rsid w:val="00ED5AD5"/>
    <w:rsid w:val="00ED641D"/>
    <w:rsid w:val="00EE0640"/>
    <w:rsid w:val="00EE2A99"/>
    <w:rsid w:val="00EF12C1"/>
    <w:rsid w:val="00EF2D70"/>
    <w:rsid w:val="00EF3A86"/>
    <w:rsid w:val="00EF3AC6"/>
    <w:rsid w:val="00EF431A"/>
    <w:rsid w:val="00EF4B19"/>
    <w:rsid w:val="00EF6E7D"/>
    <w:rsid w:val="00F11D09"/>
    <w:rsid w:val="00F15B97"/>
    <w:rsid w:val="00F21793"/>
    <w:rsid w:val="00F23EC1"/>
    <w:rsid w:val="00F27A8A"/>
    <w:rsid w:val="00F31DFB"/>
    <w:rsid w:val="00F34607"/>
    <w:rsid w:val="00F3637E"/>
    <w:rsid w:val="00F459F9"/>
    <w:rsid w:val="00F45ADE"/>
    <w:rsid w:val="00F46B49"/>
    <w:rsid w:val="00F46BD2"/>
    <w:rsid w:val="00F47A68"/>
    <w:rsid w:val="00F52C88"/>
    <w:rsid w:val="00F536D6"/>
    <w:rsid w:val="00F62415"/>
    <w:rsid w:val="00F62D7A"/>
    <w:rsid w:val="00F64986"/>
    <w:rsid w:val="00F65F52"/>
    <w:rsid w:val="00F76E37"/>
    <w:rsid w:val="00F83692"/>
    <w:rsid w:val="00F929A1"/>
    <w:rsid w:val="00F95B90"/>
    <w:rsid w:val="00F95BC0"/>
    <w:rsid w:val="00FA077A"/>
    <w:rsid w:val="00FA2487"/>
    <w:rsid w:val="00FA292C"/>
    <w:rsid w:val="00FA2B2D"/>
    <w:rsid w:val="00FA4620"/>
    <w:rsid w:val="00FA4A61"/>
    <w:rsid w:val="00FB1C6B"/>
    <w:rsid w:val="00FB28D2"/>
    <w:rsid w:val="00FB4233"/>
    <w:rsid w:val="00FB51D5"/>
    <w:rsid w:val="00FB6176"/>
    <w:rsid w:val="00FB6DD5"/>
    <w:rsid w:val="00FB722F"/>
    <w:rsid w:val="00FC05BE"/>
    <w:rsid w:val="00FC0FAB"/>
    <w:rsid w:val="00FC1648"/>
    <w:rsid w:val="00FC3E88"/>
    <w:rsid w:val="00FD21E8"/>
    <w:rsid w:val="00FD38EC"/>
    <w:rsid w:val="00FD497A"/>
    <w:rsid w:val="00FD65E1"/>
    <w:rsid w:val="00FD6E6C"/>
    <w:rsid w:val="00FE0552"/>
    <w:rsid w:val="00FE09A2"/>
    <w:rsid w:val="00FE3CC6"/>
    <w:rsid w:val="00FE5328"/>
    <w:rsid w:val="00FE63FF"/>
    <w:rsid w:val="00FE670E"/>
    <w:rsid w:val="00FF377C"/>
    <w:rsid w:val="00FF37D7"/>
    <w:rsid w:val="00FF4D0D"/>
    <w:rsid w:val="00FF5050"/>
    <w:rsid w:val="00FF6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127639"/>
  <w15:docId w15:val="{2CC19F78-7453-469F-B1F2-6984800F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ACC"/>
    <w:rPr>
      <w:sz w:val="20"/>
    </w:rPr>
  </w:style>
  <w:style w:type="paragraph" w:styleId="Heading1">
    <w:name w:val="heading 1"/>
    <w:basedOn w:val="Normal"/>
    <w:next w:val="Normal"/>
    <w:link w:val="Heading1Char"/>
    <w:uiPriority w:val="9"/>
    <w:qFormat/>
    <w:rsid w:val="00276ACC"/>
    <w:pPr>
      <w:keepNext/>
      <w:keepLines/>
      <w:spacing w:before="240" w:after="0"/>
      <w:outlineLvl w:val="0"/>
    </w:pPr>
    <w:rPr>
      <w:rFonts w:ascii="Calibri" w:eastAsiaTheme="majorEastAsia" w:hAnsi="Calibri" w:cstheme="majorBidi"/>
      <w:b/>
      <w:sz w:val="32"/>
      <w:szCs w:val="32"/>
    </w:rPr>
  </w:style>
  <w:style w:type="paragraph" w:styleId="Heading2">
    <w:name w:val="heading 2"/>
    <w:basedOn w:val="Normal"/>
    <w:next w:val="Normal"/>
    <w:link w:val="Heading2Char"/>
    <w:autoRedefine/>
    <w:uiPriority w:val="9"/>
    <w:unhideWhenUsed/>
    <w:qFormat/>
    <w:rsid w:val="00567601"/>
    <w:pPr>
      <w:spacing w:after="0" w:line="240" w:lineRule="auto"/>
      <w:outlineLvl w:val="1"/>
    </w:pPr>
    <w:rPr>
      <w:b/>
      <w:sz w:val="24"/>
    </w:rPr>
  </w:style>
  <w:style w:type="paragraph" w:styleId="Heading3">
    <w:name w:val="heading 3"/>
    <w:basedOn w:val="Normal"/>
    <w:next w:val="Normal"/>
    <w:link w:val="Heading3Char"/>
    <w:uiPriority w:val="9"/>
    <w:unhideWhenUsed/>
    <w:qFormat/>
    <w:rsid w:val="00276ACC"/>
    <w:pPr>
      <w:keepNext/>
      <w:keepLines/>
      <w:spacing w:before="40" w:after="0"/>
      <w:outlineLvl w:val="2"/>
    </w:pPr>
    <w:rPr>
      <w:rFonts w:ascii="Calibri" w:eastAsiaTheme="majorEastAsia" w:hAnsi="Calibr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ACC"/>
    <w:rPr>
      <w:rFonts w:ascii="Calibri" w:eastAsiaTheme="majorEastAsia" w:hAnsi="Calibri" w:cstheme="majorBidi"/>
      <w:b/>
      <w:sz w:val="32"/>
      <w:szCs w:val="32"/>
    </w:rPr>
  </w:style>
  <w:style w:type="paragraph" w:styleId="NoSpacing">
    <w:name w:val="No Spacing"/>
    <w:uiPriority w:val="1"/>
    <w:qFormat/>
    <w:rsid w:val="00276ACC"/>
    <w:pPr>
      <w:spacing w:after="0" w:line="240" w:lineRule="auto"/>
    </w:pPr>
    <w:rPr>
      <w:sz w:val="20"/>
    </w:rPr>
  </w:style>
  <w:style w:type="character" w:customStyle="1" w:styleId="Heading2Char">
    <w:name w:val="Heading 2 Char"/>
    <w:basedOn w:val="DefaultParagraphFont"/>
    <w:link w:val="Heading2"/>
    <w:uiPriority w:val="9"/>
    <w:rsid w:val="00567601"/>
    <w:rPr>
      <w:b/>
      <w:sz w:val="24"/>
    </w:rPr>
  </w:style>
  <w:style w:type="paragraph" w:styleId="ListParagraph">
    <w:name w:val="List Paragraph"/>
    <w:basedOn w:val="Normal"/>
    <w:uiPriority w:val="34"/>
    <w:qFormat/>
    <w:rsid w:val="002A47B7"/>
    <w:pPr>
      <w:ind w:left="720"/>
      <w:contextualSpacing/>
    </w:pPr>
  </w:style>
  <w:style w:type="character" w:customStyle="1" w:styleId="Heading3Char">
    <w:name w:val="Heading 3 Char"/>
    <w:basedOn w:val="DefaultParagraphFont"/>
    <w:link w:val="Heading3"/>
    <w:uiPriority w:val="9"/>
    <w:rsid w:val="00276ACC"/>
    <w:rPr>
      <w:rFonts w:ascii="Calibri" w:eastAsiaTheme="majorEastAsia" w:hAnsi="Calibri" w:cstheme="majorBidi"/>
      <w:b/>
      <w:sz w:val="20"/>
      <w:szCs w:val="24"/>
    </w:rPr>
  </w:style>
  <w:style w:type="table" w:styleId="TableGrid">
    <w:name w:val="Table Grid"/>
    <w:basedOn w:val="TableNormal"/>
    <w:uiPriority w:val="59"/>
    <w:rsid w:val="00747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523"/>
    <w:rPr>
      <w:color w:val="0563C1" w:themeColor="hyperlink"/>
      <w:u w:val="single"/>
    </w:rPr>
  </w:style>
  <w:style w:type="paragraph" w:styleId="Header">
    <w:name w:val="header"/>
    <w:basedOn w:val="Normal"/>
    <w:link w:val="HeaderChar"/>
    <w:uiPriority w:val="99"/>
    <w:unhideWhenUsed/>
    <w:rsid w:val="00F31DFB"/>
    <w:pPr>
      <w:tabs>
        <w:tab w:val="center" w:pos="4320"/>
        <w:tab w:val="right" w:pos="8640"/>
      </w:tabs>
      <w:spacing w:after="0" w:line="240" w:lineRule="auto"/>
    </w:pPr>
  </w:style>
  <w:style w:type="character" w:customStyle="1" w:styleId="HeaderChar">
    <w:name w:val="Header Char"/>
    <w:basedOn w:val="DefaultParagraphFont"/>
    <w:link w:val="Header"/>
    <w:uiPriority w:val="99"/>
    <w:rsid w:val="00F31DFB"/>
    <w:rPr>
      <w:sz w:val="20"/>
    </w:rPr>
  </w:style>
  <w:style w:type="paragraph" w:styleId="Footer">
    <w:name w:val="footer"/>
    <w:basedOn w:val="Normal"/>
    <w:link w:val="FooterChar"/>
    <w:uiPriority w:val="99"/>
    <w:unhideWhenUsed/>
    <w:rsid w:val="00F31DFB"/>
    <w:pPr>
      <w:tabs>
        <w:tab w:val="center" w:pos="4320"/>
        <w:tab w:val="right" w:pos="8640"/>
      </w:tabs>
      <w:spacing w:after="0" w:line="240" w:lineRule="auto"/>
    </w:pPr>
  </w:style>
  <w:style w:type="character" w:customStyle="1" w:styleId="FooterChar">
    <w:name w:val="Footer Char"/>
    <w:basedOn w:val="DefaultParagraphFont"/>
    <w:link w:val="Footer"/>
    <w:uiPriority w:val="99"/>
    <w:rsid w:val="00F31DFB"/>
    <w:rPr>
      <w:sz w:val="20"/>
    </w:rPr>
  </w:style>
  <w:style w:type="character" w:styleId="PageNumber">
    <w:name w:val="page number"/>
    <w:basedOn w:val="DefaultParagraphFont"/>
    <w:uiPriority w:val="99"/>
    <w:semiHidden/>
    <w:unhideWhenUsed/>
    <w:rsid w:val="00EC59E4"/>
  </w:style>
  <w:style w:type="paragraph" w:styleId="BalloonText">
    <w:name w:val="Balloon Text"/>
    <w:basedOn w:val="Normal"/>
    <w:link w:val="BalloonTextChar"/>
    <w:uiPriority w:val="99"/>
    <w:semiHidden/>
    <w:unhideWhenUsed/>
    <w:rsid w:val="0061658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6589"/>
    <w:rPr>
      <w:rFonts w:ascii="Lucida Grande" w:hAnsi="Lucida Grande" w:cs="Lucida Grande"/>
      <w:sz w:val="18"/>
      <w:szCs w:val="18"/>
    </w:rPr>
  </w:style>
  <w:style w:type="character" w:styleId="FollowedHyperlink">
    <w:name w:val="FollowedHyperlink"/>
    <w:basedOn w:val="DefaultParagraphFont"/>
    <w:uiPriority w:val="99"/>
    <w:semiHidden/>
    <w:unhideWhenUsed/>
    <w:rsid w:val="0053615F"/>
    <w:rPr>
      <w:color w:val="954F72" w:themeColor="followedHyperlink"/>
      <w:u w:val="single"/>
    </w:rPr>
  </w:style>
  <w:style w:type="character" w:styleId="CommentReference">
    <w:name w:val="annotation reference"/>
    <w:basedOn w:val="DefaultParagraphFont"/>
    <w:uiPriority w:val="99"/>
    <w:semiHidden/>
    <w:unhideWhenUsed/>
    <w:rsid w:val="00B2525E"/>
    <w:rPr>
      <w:sz w:val="18"/>
      <w:szCs w:val="18"/>
    </w:rPr>
  </w:style>
  <w:style w:type="paragraph" w:styleId="CommentText">
    <w:name w:val="annotation text"/>
    <w:basedOn w:val="Normal"/>
    <w:link w:val="CommentTextChar"/>
    <w:uiPriority w:val="99"/>
    <w:semiHidden/>
    <w:unhideWhenUsed/>
    <w:rsid w:val="00B2525E"/>
    <w:pPr>
      <w:spacing w:line="240" w:lineRule="auto"/>
    </w:pPr>
    <w:rPr>
      <w:sz w:val="24"/>
      <w:szCs w:val="24"/>
    </w:rPr>
  </w:style>
  <w:style w:type="character" w:customStyle="1" w:styleId="CommentTextChar">
    <w:name w:val="Comment Text Char"/>
    <w:basedOn w:val="DefaultParagraphFont"/>
    <w:link w:val="CommentText"/>
    <w:uiPriority w:val="99"/>
    <w:semiHidden/>
    <w:rsid w:val="00B2525E"/>
    <w:rPr>
      <w:sz w:val="24"/>
      <w:szCs w:val="24"/>
    </w:rPr>
  </w:style>
  <w:style w:type="paragraph" w:styleId="CommentSubject">
    <w:name w:val="annotation subject"/>
    <w:basedOn w:val="CommentText"/>
    <w:next w:val="CommentText"/>
    <w:link w:val="CommentSubjectChar"/>
    <w:uiPriority w:val="99"/>
    <w:semiHidden/>
    <w:unhideWhenUsed/>
    <w:rsid w:val="00B2525E"/>
    <w:rPr>
      <w:b/>
      <w:bCs/>
      <w:sz w:val="20"/>
      <w:szCs w:val="20"/>
    </w:rPr>
  </w:style>
  <w:style w:type="character" w:customStyle="1" w:styleId="CommentSubjectChar">
    <w:name w:val="Comment Subject Char"/>
    <w:basedOn w:val="CommentTextChar"/>
    <w:link w:val="CommentSubject"/>
    <w:uiPriority w:val="99"/>
    <w:semiHidden/>
    <w:rsid w:val="00B2525E"/>
    <w:rPr>
      <w:b/>
      <w:bCs/>
      <w:sz w:val="20"/>
      <w:szCs w:val="20"/>
    </w:rPr>
  </w:style>
  <w:style w:type="paragraph" w:styleId="Caption">
    <w:name w:val="caption"/>
    <w:basedOn w:val="Normal"/>
    <w:next w:val="Normal"/>
    <w:uiPriority w:val="35"/>
    <w:semiHidden/>
    <w:unhideWhenUsed/>
    <w:qFormat/>
    <w:rsid w:val="003942FF"/>
    <w:pPr>
      <w:spacing w:after="200" w:line="240" w:lineRule="auto"/>
    </w:pPr>
    <w:rPr>
      <w:b/>
      <w:bCs/>
      <w:color w:val="5B9BD5" w:themeColor="accent1"/>
      <w:sz w:val="18"/>
      <w:szCs w:val="18"/>
    </w:rPr>
  </w:style>
  <w:style w:type="character" w:styleId="Strong">
    <w:name w:val="Strong"/>
    <w:basedOn w:val="DefaultParagraphFont"/>
    <w:uiPriority w:val="22"/>
    <w:qFormat/>
    <w:rsid w:val="00FE670E"/>
    <w:rPr>
      <w:b/>
      <w:bCs/>
    </w:rPr>
  </w:style>
  <w:style w:type="paragraph" w:styleId="NormalWeb">
    <w:name w:val="Normal (Web)"/>
    <w:basedOn w:val="Normal"/>
    <w:uiPriority w:val="99"/>
    <w:semiHidden/>
    <w:unhideWhenUsed/>
    <w:rsid w:val="00873D28"/>
    <w:pPr>
      <w:spacing w:before="100" w:beforeAutospacing="1" w:after="100" w:afterAutospacing="1" w:line="240" w:lineRule="auto"/>
    </w:pPr>
    <w:rPr>
      <w:rFonts w:ascii="Times" w:hAnsi="Times" w:cs="Times New Roman"/>
      <w:szCs w:val="20"/>
    </w:rPr>
  </w:style>
  <w:style w:type="paragraph" w:styleId="BodyText">
    <w:name w:val="Body Text"/>
    <w:basedOn w:val="Normal"/>
    <w:link w:val="BodyTextChar"/>
    <w:uiPriority w:val="1"/>
    <w:qFormat/>
    <w:rsid w:val="00CE2F51"/>
    <w:pPr>
      <w:widowControl w:val="0"/>
      <w:autoSpaceDE w:val="0"/>
      <w:autoSpaceDN w:val="0"/>
      <w:adjustRightInd w:val="0"/>
      <w:spacing w:before="119" w:after="0" w:line="240" w:lineRule="auto"/>
      <w:ind w:left="111"/>
    </w:pPr>
    <w:rPr>
      <w:rFonts w:ascii="Calibri" w:eastAsiaTheme="minorEastAsia" w:hAnsi="Calibri" w:cs="Calibri"/>
      <w:i/>
      <w:iCs/>
      <w:sz w:val="16"/>
      <w:szCs w:val="16"/>
    </w:rPr>
  </w:style>
  <w:style w:type="character" w:customStyle="1" w:styleId="BodyTextChar">
    <w:name w:val="Body Text Char"/>
    <w:basedOn w:val="DefaultParagraphFont"/>
    <w:link w:val="BodyText"/>
    <w:uiPriority w:val="1"/>
    <w:rsid w:val="00CE2F51"/>
    <w:rPr>
      <w:rFonts w:ascii="Calibri" w:eastAsiaTheme="minorEastAsia" w:hAnsi="Calibri" w:cs="Calibri"/>
      <w:i/>
      <w:iCs/>
      <w:sz w:val="16"/>
      <w:szCs w:val="16"/>
    </w:rPr>
  </w:style>
  <w:style w:type="paragraph" w:customStyle="1" w:styleId="TableParagraph">
    <w:name w:val="Table Paragraph"/>
    <w:basedOn w:val="Normal"/>
    <w:uiPriority w:val="1"/>
    <w:rsid w:val="00671DA1"/>
    <w:pPr>
      <w:widowControl w:val="0"/>
      <w:autoSpaceDE w:val="0"/>
      <w:autoSpaceDN w:val="0"/>
      <w:spacing w:before="5" w:after="0" w:line="240" w:lineRule="auto"/>
      <w:ind w:left="76"/>
    </w:pPr>
    <w:rPr>
      <w:rFonts w:ascii="Calibri" w:eastAsia="Calibri" w:hAnsi="Calibri" w:cs="Calibri"/>
      <w:sz w:val="22"/>
      <w:szCs w:val="21"/>
    </w:rPr>
  </w:style>
  <w:style w:type="paragraph" w:customStyle="1" w:styleId="Default">
    <w:name w:val="Default"/>
    <w:rsid w:val="003E3267"/>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057334">
      <w:bodyDiv w:val="1"/>
      <w:marLeft w:val="0"/>
      <w:marRight w:val="0"/>
      <w:marTop w:val="0"/>
      <w:marBottom w:val="0"/>
      <w:divBdr>
        <w:top w:val="none" w:sz="0" w:space="0" w:color="auto"/>
        <w:left w:val="none" w:sz="0" w:space="0" w:color="auto"/>
        <w:bottom w:val="none" w:sz="0" w:space="0" w:color="auto"/>
        <w:right w:val="none" w:sz="0" w:space="0" w:color="auto"/>
      </w:divBdr>
      <w:divsChild>
        <w:div w:id="1992247779">
          <w:marLeft w:val="0"/>
          <w:marRight w:val="0"/>
          <w:marTop w:val="0"/>
          <w:marBottom w:val="0"/>
          <w:divBdr>
            <w:top w:val="none" w:sz="0" w:space="0" w:color="auto"/>
            <w:left w:val="none" w:sz="0" w:space="0" w:color="auto"/>
            <w:bottom w:val="none" w:sz="0" w:space="0" w:color="auto"/>
            <w:right w:val="none" w:sz="0" w:space="0" w:color="auto"/>
          </w:divBdr>
          <w:divsChild>
            <w:div w:id="202061981">
              <w:marLeft w:val="0"/>
              <w:marRight w:val="0"/>
              <w:marTop w:val="0"/>
              <w:marBottom w:val="0"/>
              <w:divBdr>
                <w:top w:val="none" w:sz="0" w:space="0" w:color="auto"/>
                <w:left w:val="none" w:sz="0" w:space="0" w:color="auto"/>
                <w:bottom w:val="none" w:sz="0" w:space="0" w:color="auto"/>
                <w:right w:val="none" w:sz="0" w:space="0" w:color="auto"/>
              </w:divBdr>
              <w:divsChild>
                <w:div w:id="4405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9378">
      <w:bodyDiv w:val="1"/>
      <w:marLeft w:val="0"/>
      <w:marRight w:val="0"/>
      <w:marTop w:val="0"/>
      <w:marBottom w:val="0"/>
      <w:divBdr>
        <w:top w:val="none" w:sz="0" w:space="0" w:color="auto"/>
        <w:left w:val="none" w:sz="0" w:space="0" w:color="auto"/>
        <w:bottom w:val="none" w:sz="0" w:space="0" w:color="auto"/>
        <w:right w:val="none" w:sz="0" w:space="0" w:color="auto"/>
      </w:divBdr>
      <w:divsChild>
        <w:div w:id="970407298">
          <w:marLeft w:val="0"/>
          <w:marRight w:val="0"/>
          <w:marTop w:val="0"/>
          <w:marBottom w:val="0"/>
          <w:divBdr>
            <w:top w:val="none" w:sz="0" w:space="0" w:color="auto"/>
            <w:left w:val="none" w:sz="0" w:space="0" w:color="auto"/>
            <w:bottom w:val="none" w:sz="0" w:space="0" w:color="auto"/>
            <w:right w:val="none" w:sz="0" w:space="0" w:color="auto"/>
          </w:divBdr>
          <w:divsChild>
            <w:div w:id="882712396">
              <w:marLeft w:val="0"/>
              <w:marRight w:val="0"/>
              <w:marTop w:val="0"/>
              <w:marBottom w:val="0"/>
              <w:divBdr>
                <w:top w:val="none" w:sz="0" w:space="0" w:color="auto"/>
                <w:left w:val="none" w:sz="0" w:space="0" w:color="auto"/>
                <w:bottom w:val="none" w:sz="0" w:space="0" w:color="auto"/>
                <w:right w:val="none" w:sz="0" w:space="0" w:color="auto"/>
              </w:divBdr>
              <w:divsChild>
                <w:div w:id="4568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156">
      <w:bodyDiv w:val="1"/>
      <w:marLeft w:val="0"/>
      <w:marRight w:val="0"/>
      <w:marTop w:val="0"/>
      <w:marBottom w:val="0"/>
      <w:divBdr>
        <w:top w:val="none" w:sz="0" w:space="0" w:color="auto"/>
        <w:left w:val="none" w:sz="0" w:space="0" w:color="auto"/>
        <w:bottom w:val="none" w:sz="0" w:space="0" w:color="auto"/>
        <w:right w:val="none" w:sz="0" w:space="0" w:color="auto"/>
      </w:divBdr>
    </w:div>
    <w:div w:id="1971781710">
      <w:bodyDiv w:val="1"/>
      <w:marLeft w:val="0"/>
      <w:marRight w:val="0"/>
      <w:marTop w:val="0"/>
      <w:marBottom w:val="0"/>
      <w:divBdr>
        <w:top w:val="none" w:sz="0" w:space="0" w:color="auto"/>
        <w:left w:val="none" w:sz="0" w:space="0" w:color="auto"/>
        <w:bottom w:val="none" w:sz="0" w:space="0" w:color="auto"/>
        <w:right w:val="none" w:sz="0" w:space="0" w:color="auto"/>
      </w:divBdr>
    </w:div>
    <w:div w:id="200959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dik.khuder@utoledo.edu" TargetMode="External"/><Relationship Id="rId18" Type="http://schemas.openxmlformats.org/officeDocument/2006/relationships/hyperlink" Target="http://www.utoledo.edu/offices/student-disability-services/index.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utoledo.edu/offices/provost/utc/docs/CampusHealthSafetyContacts.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utoledo.edu/policies/audience.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toledo.edu/policies/administration/diversity/pdfs/3364_50_03_Nondiscrimination_o.pdf" TargetMode="External"/><Relationship Id="rId20" Type="http://schemas.openxmlformats.org/officeDocument/2006/relationships/hyperlink" Target="http://www.utoledo.edu/studentaffairs/department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utoledo.edu/policies/academic/graduate/"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StudentDisability@utoledo.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toledo.edu/policies/academic/graduate/" TargetMode="External"/><Relationship Id="rId22" Type="http://schemas.openxmlformats.org/officeDocument/2006/relationships/hyperlink" Target="https://www.googleadservices.com/pagead/aclk?sa=L&amp;ai=DChcSEwj8ntLNmqzmAhWQhsAKHXYXDvwYABAFGgJpbQ&amp;ohost=www.google.com&amp;cid=CAASE-RobzvlViDzfo55sRYeXtxcH4A&amp;sig=AOD64_1bMeDsuYQg89zaBeDNbFAuPStgpA&amp;q=&amp;ved=2ahUKEwjzpcjNmqzmAhUE-6wKHdr8DJMQ0Qx6BAgQEAE&amp;adur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3EAC13EF403024C87EB0EDA4FC9F4C5" ma:contentTypeVersion="12" ma:contentTypeDescription="Create a new document." ma:contentTypeScope="" ma:versionID="673ec054c459a5e9f95e90a9194bf871">
  <xsd:schema xmlns:xsd="http://www.w3.org/2001/XMLSchema" xmlns:xs="http://www.w3.org/2001/XMLSchema" xmlns:p="http://schemas.microsoft.com/office/2006/metadata/properties" xmlns:ns3="7e91815b-88b7-4cfb-8a3b-01c2741263c8" xmlns:ns4="609709fb-33bd-48a0-b8af-754bc329390c" targetNamespace="http://schemas.microsoft.com/office/2006/metadata/properties" ma:root="true" ma:fieldsID="0fd62e79e69ea0e8a7f0373924449622" ns3:_="" ns4:_="">
    <xsd:import namespace="7e91815b-88b7-4cfb-8a3b-01c2741263c8"/>
    <xsd:import namespace="609709fb-33bd-48a0-b8af-754bc329390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1815b-88b7-4cfb-8a3b-01c274126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709fb-33bd-48a0-b8af-754bc32939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9526E2-43B1-4797-A3BB-A3C99C7D4810}">
  <ds:schemaRefs>
    <ds:schemaRef ds:uri="http://schemas.microsoft.com/sharepoint/v3/contenttype/forms"/>
  </ds:schemaRefs>
</ds:datastoreItem>
</file>

<file path=customXml/itemProps2.xml><?xml version="1.0" encoding="utf-8"?>
<ds:datastoreItem xmlns:ds="http://schemas.openxmlformats.org/officeDocument/2006/customXml" ds:itemID="{7C37397E-FD22-4348-A208-C3700769CB68}">
  <ds:schemaRefs>
    <ds:schemaRef ds:uri="http://schemas.openxmlformats.org/officeDocument/2006/bibliography"/>
  </ds:schemaRefs>
</ds:datastoreItem>
</file>

<file path=customXml/itemProps3.xml><?xml version="1.0" encoding="utf-8"?>
<ds:datastoreItem xmlns:ds="http://schemas.openxmlformats.org/officeDocument/2006/customXml" ds:itemID="{B06D1316-EF87-4CDC-98DC-A058186A7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1815b-88b7-4cfb-8a3b-01c2741263c8"/>
    <ds:schemaRef ds:uri="609709fb-33bd-48a0-b8af-754bc3293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FF1124-8278-41D7-A6BD-16E24B7836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UTC_Course Syllabus Template</vt:lpstr>
    </vt:vector>
  </TitlesOfParts>
  <Company>The University of Toledo</Company>
  <LinksUpToDate>false</LinksUpToDate>
  <CharactersWithSpaces>7623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UTC_Course Syllabus Template</dc:title>
  <dc:creator>Angela Paprocki</dc:creator>
  <cp:keywords>UTC_Course Syllabus Template</cp:keywords>
  <cp:lastModifiedBy>Buska, Heather</cp:lastModifiedBy>
  <cp:revision>11</cp:revision>
  <cp:lastPrinted>2019-12-20T13:53:00Z</cp:lastPrinted>
  <dcterms:created xsi:type="dcterms:W3CDTF">2021-11-23T15:09:00Z</dcterms:created>
  <dcterms:modified xsi:type="dcterms:W3CDTF">2021-11-23T15:21:00Z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0x010100C3EAC13EF403024C87EB0EDA4FC9F4C5</vt:lpwstr>
  </property>
</Properties>
</file>