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A46C1" w14:textId="77777777" w:rsidR="00410D13" w:rsidRDefault="00410D13" w:rsidP="00410D13">
      <w:pPr>
        <w:spacing w:after="0" w:line="240" w:lineRule="auto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D87622" wp14:editId="4938EC4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20520" cy="1143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0"/>
          <w:szCs w:val="20"/>
        </w:rPr>
        <w:t>University of Toledo Medical Center</w:t>
      </w:r>
    </w:p>
    <w:p w14:paraId="263911F0" w14:textId="77777777" w:rsidR="00410D13" w:rsidRDefault="00410D13" w:rsidP="00410D13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Department of Orthopaedic Surgery</w:t>
      </w:r>
    </w:p>
    <w:p w14:paraId="7E340E7B" w14:textId="15F4F7DE" w:rsidR="00DB3223" w:rsidRDefault="00410D13" w:rsidP="00410D1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University of Toledo is accredited by the Accreditation Council for Continuing Medical Education (ACCME) to provide continuing medical education for physicians. The University of Toledo designates this activity for a maximum of </w:t>
      </w:r>
      <w:r w:rsidR="00DB3223">
        <w:rPr>
          <w:b/>
          <w:i/>
          <w:sz w:val="20"/>
          <w:szCs w:val="20"/>
        </w:rPr>
        <w:t>1</w:t>
      </w:r>
      <w:r>
        <w:rPr>
          <w:b/>
          <w:i/>
          <w:sz w:val="20"/>
          <w:szCs w:val="20"/>
        </w:rPr>
        <w:t xml:space="preserve"> </w:t>
      </w:r>
      <w:r>
        <w:rPr>
          <w:rFonts w:ascii="Footlight MT Light" w:hAnsi="Footlight MT Light"/>
          <w:b/>
          <w:i/>
          <w:sz w:val="20"/>
          <w:szCs w:val="20"/>
        </w:rPr>
        <w:t>AMA PRA</w:t>
      </w:r>
      <w:r>
        <w:rPr>
          <w:b/>
          <w:i/>
          <w:sz w:val="20"/>
          <w:szCs w:val="20"/>
        </w:rPr>
        <w:t xml:space="preserve"> </w:t>
      </w:r>
      <w:r>
        <w:rPr>
          <w:rFonts w:ascii="Footlight MT Light" w:hAnsi="Footlight MT Light"/>
          <w:b/>
          <w:i/>
          <w:sz w:val="20"/>
          <w:szCs w:val="20"/>
        </w:rPr>
        <w:t>Category 1 Credit</w:t>
      </w:r>
      <w:r w:rsidR="00DB3223">
        <w:rPr>
          <w:rFonts w:ascii="Footlight MT Light" w:hAnsi="Footlight MT Light"/>
          <w:b/>
          <w:i/>
          <w:sz w:val="20"/>
          <w:szCs w:val="20"/>
        </w:rPr>
        <w:t>(</w:t>
      </w:r>
      <w:r>
        <w:rPr>
          <w:rFonts w:ascii="Footlight MT Light" w:hAnsi="Footlight MT Light"/>
          <w:b/>
          <w:i/>
          <w:sz w:val="20"/>
          <w:szCs w:val="20"/>
        </w:rPr>
        <w:t>s</w:t>
      </w:r>
      <w:r w:rsidR="00DB3223">
        <w:rPr>
          <w:rFonts w:ascii="Footlight MT Light" w:hAnsi="Footlight MT Light"/>
          <w:b/>
          <w:i/>
          <w:sz w:val="20"/>
          <w:szCs w:val="20"/>
        </w:rPr>
        <w:t>)</w:t>
      </w:r>
      <w:r>
        <w:rPr>
          <w:b/>
          <w:i/>
          <w:sz w:val="20"/>
          <w:szCs w:val="20"/>
          <w:vertAlign w:val="superscript"/>
        </w:rPr>
        <w:t>TM</w:t>
      </w:r>
      <w:r>
        <w:rPr>
          <w:sz w:val="20"/>
          <w:szCs w:val="20"/>
        </w:rPr>
        <w:t xml:space="preserve">. </w:t>
      </w:r>
    </w:p>
    <w:p w14:paraId="71D5CB53" w14:textId="77777777" w:rsidR="00DB3223" w:rsidRDefault="00DB3223" w:rsidP="00410D13">
      <w:pPr>
        <w:spacing w:after="0" w:line="240" w:lineRule="auto"/>
        <w:rPr>
          <w:sz w:val="20"/>
          <w:szCs w:val="20"/>
        </w:rPr>
      </w:pPr>
    </w:p>
    <w:p w14:paraId="2EA7A363" w14:textId="5308C7B3" w:rsidR="00410D13" w:rsidRDefault="00410D13" w:rsidP="006D281B">
      <w:pPr>
        <w:spacing w:after="0" w:line="240" w:lineRule="auto"/>
        <w:ind w:firstLine="720"/>
        <w:rPr>
          <w:rFonts w:ascii="Footlight MT Light" w:hAnsi="Footlight MT Light"/>
          <w:i/>
          <w:sz w:val="20"/>
          <w:szCs w:val="20"/>
        </w:rPr>
      </w:pPr>
      <w:r>
        <w:rPr>
          <w:rFonts w:ascii="Footlight MT Light" w:hAnsi="Footlight MT Light"/>
          <w:b/>
          <w:i/>
          <w:sz w:val="20"/>
          <w:szCs w:val="20"/>
        </w:rPr>
        <w:t xml:space="preserve">Release Date:  </w:t>
      </w:r>
      <w:r w:rsidR="00425491">
        <w:rPr>
          <w:rFonts w:ascii="Footlight MT Light" w:hAnsi="Footlight MT Light"/>
          <w:bCs/>
          <w:i/>
          <w:sz w:val="20"/>
          <w:szCs w:val="20"/>
        </w:rPr>
        <w:t>M</w:t>
      </w:r>
      <w:r w:rsidR="006D281B">
        <w:rPr>
          <w:rFonts w:ascii="Footlight MT Light" w:hAnsi="Footlight MT Light"/>
          <w:bCs/>
          <w:i/>
          <w:sz w:val="20"/>
          <w:szCs w:val="20"/>
        </w:rPr>
        <w:t>ay 2021</w:t>
      </w:r>
      <w:r w:rsidR="006D281B">
        <w:rPr>
          <w:rFonts w:ascii="Footlight MT Light" w:hAnsi="Footlight MT Light"/>
          <w:bCs/>
          <w:i/>
          <w:sz w:val="20"/>
          <w:szCs w:val="20"/>
        </w:rPr>
        <w:tab/>
      </w:r>
      <w:r w:rsidR="006D281B">
        <w:rPr>
          <w:rFonts w:ascii="Footlight MT Light" w:hAnsi="Footlight MT Light"/>
          <w:bCs/>
          <w:i/>
          <w:sz w:val="20"/>
          <w:szCs w:val="20"/>
        </w:rPr>
        <w:tab/>
      </w:r>
      <w:r>
        <w:rPr>
          <w:rFonts w:ascii="Footlight MT Light" w:hAnsi="Footlight MT Light"/>
          <w:b/>
          <w:i/>
          <w:sz w:val="20"/>
          <w:szCs w:val="20"/>
        </w:rPr>
        <w:tab/>
      </w:r>
      <w:r>
        <w:rPr>
          <w:rFonts w:ascii="Footlight MT Light" w:hAnsi="Footlight MT Light"/>
          <w:b/>
          <w:sz w:val="20"/>
          <w:szCs w:val="20"/>
        </w:rPr>
        <w:t>Termination Date</w:t>
      </w:r>
      <w:r>
        <w:rPr>
          <w:rFonts w:ascii="Footlight MT Light" w:hAnsi="Footlight MT Light"/>
          <w:i/>
          <w:sz w:val="20"/>
          <w:szCs w:val="20"/>
        </w:rPr>
        <w:t xml:space="preserve"> July 30, 2022</w:t>
      </w:r>
    </w:p>
    <w:p w14:paraId="7033D33F" w14:textId="77777777" w:rsidR="00410D13" w:rsidRDefault="00410D13" w:rsidP="00410D13">
      <w:pPr>
        <w:spacing w:after="0" w:line="240" w:lineRule="auto"/>
        <w:jc w:val="center"/>
      </w:pPr>
    </w:p>
    <w:p w14:paraId="0F3C0044" w14:textId="77777777" w:rsidR="00410D13" w:rsidRDefault="00410D13" w:rsidP="00410D13">
      <w:pPr>
        <w:spacing w:after="0" w:line="240" w:lineRule="auto"/>
      </w:pPr>
      <w:r>
        <w:t>Name: _______________________________________________ Degree: _______________________</w:t>
      </w:r>
    </w:p>
    <w:p w14:paraId="0BE2E53B" w14:textId="77777777" w:rsidR="00410D13" w:rsidRDefault="00410D13" w:rsidP="00410D13">
      <w:pPr>
        <w:spacing w:after="0" w:line="240" w:lineRule="auto"/>
      </w:pPr>
      <w:r>
        <w:t>Specialty: _____________________________________________</w:t>
      </w:r>
    </w:p>
    <w:p w14:paraId="1A80C893" w14:textId="77777777" w:rsidR="00410D13" w:rsidRDefault="00410D13" w:rsidP="00410D13">
      <w:pPr>
        <w:spacing w:after="0" w:line="240" w:lineRule="auto"/>
      </w:pPr>
      <w:r>
        <w:t>Address: ___________________________________________________________________________</w:t>
      </w:r>
    </w:p>
    <w:p w14:paraId="3BF60356" w14:textId="5A52CC64" w:rsidR="00410D13" w:rsidRDefault="00410D13" w:rsidP="00410D13">
      <w:pPr>
        <w:spacing w:after="0" w:line="240" w:lineRule="auto"/>
      </w:pPr>
      <w:r>
        <w:t>Phone: __________________________________Email (</w:t>
      </w:r>
      <w:r>
        <w:rPr>
          <w:color w:val="FF0000"/>
        </w:rPr>
        <w:t>Required</w:t>
      </w:r>
      <w:proofErr w:type="gramStart"/>
      <w:r>
        <w:t>):_</w:t>
      </w:r>
      <w:proofErr w:type="gramEnd"/>
      <w:r>
        <w:t>_____________________________</w:t>
      </w:r>
    </w:p>
    <w:p w14:paraId="63946BC2" w14:textId="77777777" w:rsidR="00DB3223" w:rsidRDefault="00DB3223" w:rsidP="00410D13">
      <w:pPr>
        <w:spacing w:after="0" w:line="240" w:lineRule="auto"/>
        <w:rPr>
          <w:b/>
        </w:rPr>
      </w:pPr>
    </w:p>
    <w:p w14:paraId="67EAE16B" w14:textId="31E61A87" w:rsidR="00410D13" w:rsidRDefault="00410D13" w:rsidP="00410D13">
      <w:pPr>
        <w:spacing w:after="0" w:line="240" w:lineRule="auto"/>
        <w:rPr>
          <w:b/>
        </w:rPr>
      </w:pPr>
      <w:r>
        <w:rPr>
          <w:b/>
        </w:rPr>
        <w:t>Learning Objectives: Participants will be able to:</w:t>
      </w:r>
    </w:p>
    <w:p w14:paraId="38D6A448" w14:textId="77777777" w:rsidR="00410D13" w:rsidRDefault="00410D13" w:rsidP="00410D13">
      <w:pPr>
        <w:pStyle w:val="ListParagraph"/>
        <w:numPr>
          <w:ilvl w:val="0"/>
          <w:numId w:val="1"/>
        </w:numPr>
        <w:spacing w:after="0" w:line="240" w:lineRule="auto"/>
        <w:rPr>
          <w:rFonts w:cs="Courier New"/>
          <w:i/>
        </w:rPr>
      </w:pPr>
      <w:r>
        <w:rPr>
          <w:rFonts w:cs="Courier New"/>
          <w:i/>
        </w:rPr>
        <w:t>Describe common orthopaedic concerns</w:t>
      </w:r>
    </w:p>
    <w:p w14:paraId="578B621E" w14:textId="62E2D228" w:rsidR="00FE1DF1" w:rsidRDefault="00410D13" w:rsidP="00FE1DF1">
      <w:pPr>
        <w:pStyle w:val="ListParagraph"/>
        <w:numPr>
          <w:ilvl w:val="0"/>
          <w:numId w:val="1"/>
        </w:numPr>
        <w:spacing w:after="0" w:line="240" w:lineRule="auto"/>
        <w:rPr>
          <w:rFonts w:cs="Courier New"/>
          <w:i/>
        </w:rPr>
      </w:pPr>
      <w:r>
        <w:rPr>
          <w:rFonts w:cs="Courier New"/>
          <w:i/>
        </w:rPr>
        <w:t>Review new treatment options available for common orthopaedic injuries.</w:t>
      </w:r>
    </w:p>
    <w:p w14:paraId="32A52A64" w14:textId="77777777" w:rsidR="00FE1DF1" w:rsidRPr="00FE1DF1" w:rsidRDefault="00FE1DF1" w:rsidP="00FE1DF1">
      <w:pPr>
        <w:pStyle w:val="ListParagraph"/>
        <w:spacing w:after="0" w:line="240" w:lineRule="auto"/>
        <w:ind w:left="360"/>
        <w:rPr>
          <w:rFonts w:cs="Courier New"/>
          <w:i/>
        </w:rPr>
      </w:pPr>
    </w:p>
    <w:p w14:paraId="57E23DCB" w14:textId="76346A48" w:rsidR="00410D13" w:rsidRDefault="006D281B" w:rsidP="008C1311">
      <w:pPr>
        <w:spacing w:after="0" w:line="240" w:lineRule="auto"/>
        <w:jc w:val="center"/>
        <w:rPr>
          <w:b/>
        </w:rPr>
      </w:pPr>
      <w:r>
        <w:rPr>
          <w:b/>
        </w:rPr>
        <w:t>May 2021</w:t>
      </w:r>
      <w:r w:rsidR="00410D13">
        <w:rPr>
          <w:b/>
        </w:rPr>
        <w:t xml:space="preserve"> Orthopaedic Monthly Questions</w:t>
      </w:r>
    </w:p>
    <w:p w14:paraId="7F56E769" w14:textId="77777777" w:rsidR="0071668A" w:rsidRDefault="0071668A" w:rsidP="008C1311">
      <w:pPr>
        <w:spacing w:after="0" w:line="240" w:lineRule="auto"/>
        <w:jc w:val="center"/>
        <w:rPr>
          <w:b/>
        </w:rPr>
      </w:pPr>
    </w:p>
    <w:p w14:paraId="1D6969CB" w14:textId="77777777" w:rsidR="00410D13" w:rsidRDefault="00410D13" w:rsidP="00410D1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Please check the appropriate answer and mail back to the CME office to receive credit. </w:t>
      </w:r>
    </w:p>
    <w:p w14:paraId="700C4A70" w14:textId="77777777" w:rsidR="00410D13" w:rsidRDefault="00410D13" w:rsidP="00410D13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035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130"/>
      </w:tblGrid>
      <w:tr w:rsidR="00410D13" w14:paraId="392ED466" w14:textId="77777777" w:rsidTr="00410D13">
        <w:tc>
          <w:tcPr>
            <w:tcW w:w="5220" w:type="dxa"/>
          </w:tcPr>
          <w:p w14:paraId="5C2D041F" w14:textId="33E3A670" w:rsidR="00494D55" w:rsidRPr="00D04CAA" w:rsidRDefault="006D281B" w:rsidP="00494D5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Arial"/>
                <w:color w:val="0D0D0D" w:themeColor="text1" w:themeTint="F2"/>
                <w:sz w:val="20"/>
                <w:szCs w:val="20"/>
              </w:rPr>
            </w:pPr>
            <w:r w:rsidRPr="00D04CAA">
              <w:rPr>
                <w:rFonts w:cs="Arial"/>
                <w:color w:val="0D0D0D" w:themeColor="text1" w:themeTint="F2"/>
                <w:sz w:val="20"/>
                <w:szCs w:val="20"/>
              </w:rPr>
              <w:t>What are risk factors for developing low back pain?</w:t>
            </w:r>
          </w:p>
          <w:p w14:paraId="0C84EE36" w14:textId="265A23D1" w:rsidR="00AD7FCD" w:rsidRPr="00D04CAA" w:rsidRDefault="006D281B" w:rsidP="00AD7F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D04CAA">
              <w:rPr>
                <w:rFonts w:cs="Arial"/>
                <w:bCs/>
                <w:sz w:val="20"/>
                <w:szCs w:val="20"/>
              </w:rPr>
              <w:t>Nicotine Use</w:t>
            </w:r>
          </w:p>
          <w:p w14:paraId="62B33793" w14:textId="03B5FDC1" w:rsidR="00AD7FCD" w:rsidRPr="00D04CAA" w:rsidRDefault="006D281B" w:rsidP="00AD7F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D04CAA">
              <w:rPr>
                <w:rFonts w:cs="Arial"/>
                <w:bCs/>
                <w:sz w:val="20"/>
                <w:szCs w:val="20"/>
              </w:rPr>
              <w:t>Low-Income Status</w:t>
            </w:r>
          </w:p>
          <w:p w14:paraId="1067F7D1" w14:textId="49911405" w:rsidR="00AD7FCD" w:rsidRPr="00D04CAA" w:rsidRDefault="006D281B" w:rsidP="00AD7F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D04CAA">
              <w:rPr>
                <w:rFonts w:cs="Arial"/>
                <w:bCs/>
                <w:sz w:val="20"/>
                <w:szCs w:val="20"/>
              </w:rPr>
              <w:t>Male Gender</w:t>
            </w:r>
          </w:p>
          <w:p w14:paraId="7F9AD89A" w14:textId="655FE48D" w:rsidR="00AD7FCD" w:rsidRPr="00D04CAA" w:rsidRDefault="006D281B" w:rsidP="00AD7F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D04CAA">
              <w:rPr>
                <w:rFonts w:cs="Arial"/>
                <w:bCs/>
                <w:sz w:val="20"/>
                <w:szCs w:val="20"/>
              </w:rPr>
              <w:t>All of the Above</w:t>
            </w:r>
          </w:p>
          <w:p w14:paraId="3F4A4185" w14:textId="77777777" w:rsidR="005417B4" w:rsidRPr="00D04CAA" w:rsidRDefault="005417B4" w:rsidP="009121F9">
            <w:pPr>
              <w:pStyle w:val="ListParagraph"/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</w:p>
          <w:p w14:paraId="2FFAB0AF" w14:textId="6B4DF264" w:rsidR="00410D13" w:rsidRPr="00D04CAA" w:rsidRDefault="00306027" w:rsidP="00494D5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04CAA">
              <w:rPr>
                <w:rFonts w:cs="Arial"/>
                <w:sz w:val="20"/>
                <w:szCs w:val="20"/>
              </w:rPr>
              <w:t>If the patient’s pain is worse with extension an has more back pain than leg pain, what does it probably indicate?</w:t>
            </w:r>
          </w:p>
          <w:p w14:paraId="084BE64B" w14:textId="747CCD91" w:rsidR="00A956D7" w:rsidRPr="00D04CAA" w:rsidRDefault="00B21939" w:rsidP="00B21939">
            <w:pPr>
              <w:spacing w:after="0" w:line="240" w:lineRule="auto"/>
              <w:ind w:left="360"/>
              <w:rPr>
                <w:rFonts w:cs="Arial"/>
                <w:sz w:val="20"/>
                <w:szCs w:val="20"/>
              </w:rPr>
            </w:pPr>
            <w:r w:rsidRPr="00D04CAA">
              <w:rPr>
                <w:rFonts w:cs="Arial"/>
                <w:sz w:val="20"/>
                <w:szCs w:val="20"/>
              </w:rPr>
              <w:t xml:space="preserve">A)   </w:t>
            </w:r>
            <w:r w:rsidR="00306027" w:rsidRPr="00D04CAA">
              <w:rPr>
                <w:rFonts w:cs="Arial"/>
                <w:sz w:val="20"/>
                <w:szCs w:val="20"/>
              </w:rPr>
              <w:t xml:space="preserve">  Spinal Stenosis</w:t>
            </w:r>
            <w:r w:rsidRPr="00D04CAA">
              <w:rPr>
                <w:rFonts w:cs="Arial"/>
                <w:sz w:val="20"/>
                <w:szCs w:val="20"/>
              </w:rPr>
              <w:t xml:space="preserve"> </w:t>
            </w:r>
            <w:r w:rsidR="00A7421F" w:rsidRPr="00D04CAA">
              <w:rPr>
                <w:rFonts w:cs="Arial"/>
                <w:sz w:val="20"/>
                <w:szCs w:val="20"/>
              </w:rPr>
              <w:t xml:space="preserve"> </w:t>
            </w:r>
          </w:p>
          <w:p w14:paraId="5069DEC8" w14:textId="0000DF94" w:rsidR="00410D13" w:rsidRPr="00D04CAA" w:rsidRDefault="00B21939" w:rsidP="00B2193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04CAA">
              <w:rPr>
                <w:rFonts w:cs="Arial"/>
                <w:sz w:val="20"/>
                <w:szCs w:val="20"/>
              </w:rPr>
              <w:t xml:space="preserve">        B)   </w:t>
            </w:r>
            <w:r w:rsidR="00425491" w:rsidRPr="00D04CAA">
              <w:rPr>
                <w:rFonts w:cs="Arial"/>
                <w:sz w:val="20"/>
                <w:szCs w:val="20"/>
              </w:rPr>
              <w:t xml:space="preserve">  </w:t>
            </w:r>
            <w:r w:rsidR="00306027" w:rsidRPr="00D04CAA">
              <w:rPr>
                <w:rFonts w:cs="Arial"/>
                <w:sz w:val="20"/>
                <w:szCs w:val="20"/>
              </w:rPr>
              <w:t>Spondylolisthesis</w:t>
            </w:r>
          </w:p>
          <w:p w14:paraId="261DA1B0" w14:textId="4217C85A" w:rsidR="00B21939" w:rsidRPr="00D04CAA" w:rsidRDefault="00B21939" w:rsidP="00B2193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04CAA">
              <w:rPr>
                <w:rFonts w:cs="Arial"/>
                <w:sz w:val="20"/>
                <w:szCs w:val="20"/>
              </w:rPr>
              <w:t xml:space="preserve">        C)    </w:t>
            </w:r>
            <w:r w:rsidR="00425491" w:rsidRPr="00D04CAA">
              <w:rPr>
                <w:rFonts w:cs="Arial"/>
                <w:sz w:val="20"/>
                <w:szCs w:val="20"/>
              </w:rPr>
              <w:t xml:space="preserve"> </w:t>
            </w:r>
            <w:r w:rsidR="00306027" w:rsidRPr="00D04CAA">
              <w:rPr>
                <w:rFonts w:cs="Arial"/>
                <w:sz w:val="20"/>
                <w:szCs w:val="20"/>
              </w:rPr>
              <w:t>Spondylosis</w:t>
            </w:r>
          </w:p>
          <w:p w14:paraId="42021BC4" w14:textId="0F02EFD5" w:rsidR="00410D13" w:rsidRPr="00D04CAA" w:rsidRDefault="00B21939" w:rsidP="00B2193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04CAA">
              <w:rPr>
                <w:rFonts w:cs="Arial"/>
                <w:bCs/>
                <w:sz w:val="20"/>
                <w:szCs w:val="20"/>
              </w:rPr>
              <w:t xml:space="preserve">        D)     </w:t>
            </w:r>
            <w:r w:rsidR="00306027" w:rsidRPr="00D04CAA">
              <w:rPr>
                <w:rFonts w:cs="Arial"/>
                <w:bCs/>
                <w:sz w:val="20"/>
                <w:szCs w:val="20"/>
              </w:rPr>
              <w:t>Disc Herniation</w:t>
            </w:r>
            <w:r w:rsidR="00410D13" w:rsidRPr="00D04CAA">
              <w:rPr>
                <w:rFonts w:cs="Arial"/>
                <w:bCs/>
                <w:sz w:val="20"/>
                <w:szCs w:val="20"/>
              </w:rPr>
              <w:br/>
            </w:r>
          </w:p>
          <w:p w14:paraId="65F01201" w14:textId="46DE7F15" w:rsidR="00410D13" w:rsidRPr="00D04CAA" w:rsidRDefault="00306027" w:rsidP="0077401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04CAA">
              <w:rPr>
                <w:rFonts w:cs="Arial"/>
                <w:sz w:val="20"/>
                <w:szCs w:val="20"/>
              </w:rPr>
              <w:t xml:space="preserve">What </w:t>
            </w:r>
            <w:r w:rsidR="003D20B8" w:rsidRPr="00D04CAA">
              <w:rPr>
                <w:rFonts w:cs="Arial"/>
                <w:sz w:val="20"/>
                <w:szCs w:val="20"/>
              </w:rPr>
              <w:t>tendons are involved in pes anserine bursitis</w:t>
            </w:r>
            <w:r w:rsidRPr="00D04CAA">
              <w:rPr>
                <w:rFonts w:cs="Arial"/>
                <w:sz w:val="20"/>
                <w:szCs w:val="20"/>
              </w:rPr>
              <w:t>?</w:t>
            </w:r>
            <w:r w:rsidR="00410D13" w:rsidRPr="00D04CAA">
              <w:rPr>
                <w:rFonts w:cs="Arial"/>
                <w:sz w:val="20"/>
                <w:szCs w:val="20"/>
              </w:rPr>
              <w:br/>
            </w:r>
            <w:proofErr w:type="gramStart"/>
            <w:r w:rsidR="00410D13" w:rsidRPr="00D04CAA">
              <w:rPr>
                <w:rFonts w:cs="Arial"/>
                <w:sz w:val="20"/>
                <w:szCs w:val="20"/>
              </w:rPr>
              <w:t xml:space="preserve">A)   </w:t>
            </w:r>
            <w:proofErr w:type="gramEnd"/>
            <w:r w:rsidR="00410D13" w:rsidRPr="00D04CAA">
              <w:rPr>
                <w:rFonts w:cs="Arial"/>
                <w:sz w:val="20"/>
                <w:szCs w:val="20"/>
              </w:rPr>
              <w:t xml:space="preserve"> </w:t>
            </w:r>
            <w:r w:rsidRPr="00D04CAA">
              <w:rPr>
                <w:rFonts w:cs="Arial"/>
                <w:sz w:val="20"/>
                <w:szCs w:val="20"/>
              </w:rPr>
              <w:t xml:space="preserve"> </w:t>
            </w:r>
            <w:r w:rsidR="003D20B8" w:rsidRPr="00D04CAA">
              <w:rPr>
                <w:rFonts w:cs="Arial"/>
                <w:sz w:val="20"/>
                <w:szCs w:val="20"/>
              </w:rPr>
              <w:t>Sartorius</w:t>
            </w:r>
          </w:p>
          <w:p w14:paraId="7DCDB15C" w14:textId="5868923F" w:rsidR="00565F21" w:rsidRPr="00D04CAA" w:rsidRDefault="00410D13" w:rsidP="00565F21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D04CAA">
              <w:rPr>
                <w:rFonts w:cs="Arial"/>
                <w:sz w:val="20"/>
                <w:szCs w:val="20"/>
              </w:rPr>
              <w:t xml:space="preserve">        B)    </w:t>
            </w:r>
            <w:r w:rsidR="00306027" w:rsidRPr="00D04CAA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3D20B8" w:rsidRPr="00D04CAA">
              <w:rPr>
                <w:rFonts w:cs="Arial"/>
                <w:sz w:val="20"/>
                <w:szCs w:val="20"/>
              </w:rPr>
              <w:t>Garcilis</w:t>
            </w:r>
            <w:proofErr w:type="spellEnd"/>
            <w:r w:rsidR="003D20B8" w:rsidRPr="00D04CAA">
              <w:rPr>
                <w:rFonts w:cs="Arial"/>
                <w:sz w:val="20"/>
                <w:szCs w:val="20"/>
              </w:rPr>
              <w:t xml:space="preserve"> </w:t>
            </w:r>
          </w:p>
          <w:p w14:paraId="1704FFF9" w14:textId="120AC54F" w:rsidR="00410D13" w:rsidRPr="00D04CAA" w:rsidRDefault="00565F21" w:rsidP="00565F21">
            <w:pPr>
              <w:spacing w:after="0"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D04CAA">
              <w:rPr>
                <w:rFonts w:cs="Arial"/>
                <w:sz w:val="20"/>
                <w:szCs w:val="20"/>
              </w:rPr>
              <w:t xml:space="preserve">        C)    </w:t>
            </w:r>
            <w:r w:rsidR="003D20B8" w:rsidRPr="00D04CAA">
              <w:rPr>
                <w:rFonts w:cs="Arial"/>
                <w:sz w:val="20"/>
                <w:szCs w:val="20"/>
              </w:rPr>
              <w:t xml:space="preserve"> Semitendinosus</w:t>
            </w:r>
          </w:p>
          <w:p w14:paraId="6CF730C1" w14:textId="5BE4FB30" w:rsidR="00410D13" w:rsidRPr="00D04CAA" w:rsidRDefault="00565F21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D04CAA">
              <w:rPr>
                <w:rFonts w:cs="Arial"/>
                <w:bCs/>
                <w:sz w:val="20"/>
                <w:szCs w:val="20"/>
              </w:rPr>
              <w:t xml:space="preserve">        D)   </w:t>
            </w:r>
            <w:r w:rsidR="001214AA" w:rsidRPr="00D04CAA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306027" w:rsidRPr="00D04CAA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3D20B8" w:rsidRPr="00D04CAA">
              <w:rPr>
                <w:rFonts w:cs="Arial"/>
                <w:bCs/>
                <w:sz w:val="20"/>
                <w:szCs w:val="20"/>
              </w:rPr>
              <w:t>All of the Above</w:t>
            </w:r>
          </w:p>
        </w:tc>
        <w:tc>
          <w:tcPr>
            <w:tcW w:w="5130" w:type="dxa"/>
            <w:hideMark/>
          </w:tcPr>
          <w:p w14:paraId="62163DBE" w14:textId="2321FEDB" w:rsidR="00410D13" w:rsidRPr="00D04CAA" w:rsidRDefault="00306027" w:rsidP="003060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04CAA">
              <w:rPr>
                <w:rFonts w:cs="Arial"/>
                <w:sz w:val="20"/>
                <w:szCs w:val="20"/>
              </w:rPr>
              <w:t xml:space="preserve">What is the classic triad of symptoms for infectious mononucleosis? </w:t>
            </w:r>
          </w:p>
          <w:p w14:paraId="144983BF" w14:textId="1023EAA8" w:rsidR="00BF739E" w:rsidRPr="00D04CAA" w:rsidRDefault="00306027" w:rsidP="002E70E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80"/>
              <w:rPr>
                <w:rFonts w:cs="Arial"/>
                <w:sz w:val="20"/>
                <w:szCs w:val="20"/>
              </w:rPr>
            </w:pPr>
            <w:r w:rsidRPr="00D04CAA">
              <w:rPr>
                <w:rFonts w:cs="Arial"/>
                <w:sz w:val="20"/>
                <w:szCs w:val="20"/>
              </w:rPr>
              <w:t>Rash, Sore Throat/Pharyngitis, &amp; Lymphadenopathy</w:t>
            </w:r>
          </w:p>
          <w:p w14:paraId="0A4B95F1" w14:textId="37BD3059" w:rsidR="00410D13" w:rsidRPr="00D04CAA" w:rsidRDefault="00306027" w:rsidP="002E70E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80"/>
              <w:rPr>
                <w:rFonts w:cs="Arial"/>
                <w:sz w:val="20"/>
                <w:szCs w:val="20"/>
              </w:rPr>
            </w:pPr>
            <w:r w:rsidRPr="00D04CAA">
              <w:rPr>
                <w:rFonts w:cs="Arial"/>
                <w:sz w:val="20"/>
                <w:szCs w:val="20"/>
              </w:rPr>
              <w:t>Fever, Sore Throat/Pharyngitis, &amp; Lymphadenopathy</w:t>
            </w:r>
          </w:p>
          <w:p w14:paraId="10C3F1F4" w14:textId="0C93FB94" w:rsidR="00410D13" w:rsidRPr="00D04CAA" w:rsidRDefault="00306027" w:rsidP="002E70E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80"/>
              <w:rPr>
                <w:rFonts w:cs="Arial"/>
                <w:sz w:val="20"/>
                <w:szCs w:val="20"/>
              </w:rPr>
            </w:pPr>
            <w:r w:rsidRPr="00D04CAA">
              <w:rPr>
                <w:rFonts w:cs="Arial"/>
                <w:sz w:val="20"/>
                <w:szCs w:val="20"/>
              </w:rPr>
              <w:t xml:space="preserve">Fever, Sore Throat/Pharyngitis, &amp; </w:t>
            </w:r>
            <w:r w:rsidR="002E70E9" w:rsidRPr="00D04CAA">
              <w:rPr>
                <w:rFonts w:cs="Arial"/>
                <w:sz w:val="20"/>
                <w:szCs w:val="20"/>
              </w:rPr>
              <w:t>Headache</w:t>
            </w:r>
          </w:p>
          <w:p w14:paraId="30032506" w14:textId="570C9ADF" w:rsidR="00BF739E" w:rsidRPr="00D04CAA" w:rsidRDefault="002E70E9" w:rsidP="002E70E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780"/>
              <w:rPr>
                <w:rFonts w:cs="Arial"/>
                <w:sz w:val="20"/>
                <w:szCs w:val="20"/>
              </w:rPr>
            </w:pPr>
            <w:r w:rsidRPr="00D04CAA">
              <w:rPr>
                <w:rFonts w:cs="Arial"/>
                <w:sz w:val="20"/>
                <w:szCs w:val="20"/>
              </w:rPr>
              <w:t>Rash</w:t>
            </w:r>
            <w:r w:rsidR="00306027" w:rsidRPr="00D04CAA">
              <w:rPr>
                <w:rFonts w:cs="Arial"/>
                <w:sz w:val="20"/>
                <w:szCs w:val="20"/>
              </w:rPr>
              <w:t xml:space="preserve">, Sore Throat/Pharyngitis, &amp; </w:t>
            </w:r>
            <w:r w:rsidRPr="00D04CAA">
              <w:rPr>
                <w:rFonts w:cs="Arial"/>
                <w:sz w:val="20"/>
                <w:szCs w:val="20"/>
              </w:rPr>
              <w:t>Headache</w:t>
            </w:r>
          </w:p>
          <w:p w14:paraId="714F557A" w14:textId="15FDEA55" w:rsidR="00410D13" w:rsidRPr="00D04CAA" w:rsidRDefault="00410D13" w:rsidP="00680E7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0B8F1D8A" w14:textId="27CDF0F1" w:rsidR="00410D13" w:rsidRPr="00D04CAA" w:rsidRDefault="002E70E9" w:rsidP="003060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04CAA">
              <w:rPr>
                <w:rFonts w:cs="Arial"/>
                <w:sz w:val="20"/>
                <w:szCs w:val="20"/>
              </w:rPr>
              <w:t xml:space="preserve">What muscle does not have dual innervation? </w:t>
            </w:r>
          </w:p>
          <w:p w14:paraId="0C6CE01F" w14:textId="6B314370" w:rsidR="00410D13" w:rsidRPr="00D04CAA" w:rsidRDefault="003D20B8" w:rsidP="002E70E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780"/>
              <w:rPr>
                <w:rFonts w:cs="Arial"/>
                <w:sz w:val="20"/>
                <w:szCs w:val="20"/>
              </w:rPr>
            </w:pPr>
            <w:r w:rsidRPr="00D04CAA">
              <w:rPr>
                <w:rFonts w:cs="Arial"/>
                <w:sz w:val="20"/>
                <w:szCs w:val="20"/>
              </w:rPr>
              <w:t>Pectineus</w:t>
            </w:r>
          </w:p>
          <w:p w14:paraId="487004AA" w14:textId="6058FBC5" w:rsidR="00410D13" w:rsidRPr="00D04CAA" w:rsidRDefault="002E70E9" w:rsidP="002E70E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780"/>
              <w:rPr>
                <w:rFonts w:cs="Arial"/>
                <w:bCs/>
                <w:sz w:val="20"/>
                <w:szCs w:val="20"/>
              </w:rPr>
            </w:pPr>
            <w:r w:rsidRPr="00D04CAA">
              <w:rPr>
                <w:rFonts w:cs="Arial"/>
                <w:bCs/>
                <w:sz w:val="20"/>
                <w:szCs w:val="20"/>
              </w:rPr>
              <w:t>Subscapularis</w:t>
            </w:r>
          </w:p>
          <w:p w14:paraId="5A314F8A" w14:textId="1E2DC320" w:rsidR="002E70E9" w:rsidRPr="00D04CAA" w:rsidRDefault="002E70E9" w:rsidP="002E70E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780"/>
              <w:rPr>
                <w:rFonts w:cs="Arial"/>
                <w:sz w:val="20"/>
                <w:szCs w:val="20"/>
              </w:rPr>
            </w:pPr>
            <w:r w:rsidRPr="00D04CAA">
              <w:rPr>
                <w:rFonts w:cs="Arial"/>
                <w:sz w:val="20"/>
                <w:szCs w:val="20"/>
              </w:rPr>
              <w:t>Pectoralis Major</w:t>
            </w:r>
          </w:p>
          <w:p w14:paraId="0C6FD443" w14:textId="4AA57C0C" w:rsidR="00976AA6" w:rsidRPr="00D04CAA" w:rsidRDefault="002E70E9" w:rsidP="002E70E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04CAA">
              <w:rPr>
                <w:rFonts w:cs="Arial"/>
                <w:sz w:val="20"/>
                <w:szCs w:val="20"/>
              </w:rPr>
              <w:t xml:space="preserve">         D)    </w:t>
            </w:r>
            <w:r w:rsidR="003D20B8" w:rsidRPr="00D04CAA">
              <w:rPr>
                <w:rFonts w:cs="Arial"/>
                <w:sz w:val="20"/>
                <w:szCs w:val="20"/>
              </w:rPr>
              <w:t>Sartorius</w:t>
            </w:r>
            <w:bookmarkStart w:id="0" w:name="_GoBack"/>
            <w:bookmarkEnd w:id="0"/>
          </w:p>
        </w:tc>
      </w:tr>
      <w:tr w:rsidR="008E36B6" w14:paraId="60EFE3F6" w14:textId="77777777" w:rsidTr="00410D13">
        <w:tc>
          <w:tcPr>
            <w:tcW w:w="5220" w:type="dxa"/>
          </w:tcPr>
          <w:p w14:paraId="4519E5D6" w14:textId="77777777" w:rsidR="008E36B6" w:rsidRPr="008E36B6" w:rsidRDefault="008E36B6" w:rsidP="008E36B6">
            <w:pPr>
              <w:spacing w:after="0" w:line="240" w:lineRule="auto"/>
              <w:rPr>
                <w:rFonts w:cs="Arial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130" w:type="dxa"/>
          </w:tcPr>
          <w:p w14:paraId="0D93249A" w14:textId="77777777" w:rsidR="008E36B6" w:rsidRPr="008E36B6" w:rsidRDefault="008E36B6" w:rsidP="008E36B6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49ED51E5" w14:textId="5F0232F7" w:rsidR="00FA7D35" w:rsidRPr="00B13EDF" w:rsidRDefault="00410D13" w:rsidP="00540B33">
      <w:pPr>
        <w:spacing w:after="0" w:line="240" w:lineRule="auto"/>
        <w:rPr>
          <w:b/>
          <w:sz w:val="20"/>
          <w:szCs w:val="20"/>
        </w:rPr>
      </w:pPr>
      <w:r w:rsidRPr="00B13EDF">
        <w:rPr>
          <w:b/>
          <w:sz w:val="20"/>
          <w:szCs w:val="20"/>
        </w:rPr>
        <w:t xml:space="preserve">Bibliographic </w:t>
      </w:r>
      <w:r w:rsidR="00B13EDF" w:rsidRPr="00B13EDF">
        <w:rPr>
          <w:b/>
          <w:sz w:val="20"/>
          <w:szCs w:val="20"/>
        </w:rPr>
        <w:t>R</w:t>
      </w:r>
      <w:r w:rsidRPr="00B13EDF">
        <w:rPr>
          <w:b/>
          <w:sz w:val="20"/>
          <w:szCs w:val="20"/>
        </w:rPr>
        <w:t xml:space="preserve">eferences: </w:t>
      </w:r>
    </w:p>
    <w:p w14:paraId="03E8FB32" w14:textId="1E0247DF" w:rsidR="00744E3C" w:rsidRDefault="005B6A50" w:rsidP="00425491">
      <w:pPr>
        <w:spacing w:after="0" w:line="240" w:lineRule="auto"/>
        <w:contextualSpacing/>
        <w:rPr>
          <w:rFonts w:ascii="Calibri" w:hAnsi="Calibri" w:cs="Calibri"/>
          <w:sz w:val="18"/>
          <w:szCs w:val="18"/>
        </w:rPr>
      </w:pPr>
      <w:r w:rsidRPr="00C4697C">
        <w:rPr>
          <w:rFonts w:ascii="Calibri" w:hAnsi="Calibri" w:cs="Calibri"/>
          <w:sz w:val="18"/>
          <w:szCs w:val="18"/>
        </w:rPr>
        <w:t>*</w:t>
      </w:r>
      <w:r w:rsidR="00C4697C" w:rsidRPr="00C4697C">
        <w:rPr>
          <w:rFonts w:ascii="Calibri" w:hAnsi="Calibri" w:cs="Calibri"/>
          <w:sz w:val="18"/>
          <w:szCs w:val="18"/>
        </w:rPr>
        <w:t xml:space="preserve"> </w:t>
      </w:r>
      <w:r w:rsidR="00AF7FEC" w:rsidRPr="00AF7FEC">
        <w:rPr>
          <w:rFonts w:ascii="Calibri" w:hAnsi="Calibri" w:cs="Calibri"/>
          <w:sz w:val="18"/>
          <w:szCs w:val="18"/>
        </w:rPr>
        <w:t xml:space="preserve">Bento TPF, </w:t>
      </w:r>
      <w:proofErr w:type="spellStart"/>
      <w:r w:rsidR="00AF7FEC" w:rsidRPr="00AF7FEC">
        <w:rPr>
          <w:rFonts w:ascii="Calibri" w:hAnsi="Calibri" w:cs="Calibri"/>
          <w:sz w:val="18"/>
          <w:szCs w:val="18"/>
        </w:rPr>
        <w:t>Genebra</w:t>
      </w:r>
      <w:proofErr w:type="spellEnd"/>
      <w:r w:rsidR="00AF7FEC" w:rsidRPr="00AF7FEC">
        <w:rPr>
          <w:rFonts w:ascii="Calibri" w:hAnsi="Calibri" w:cs="Calibri"/>
          <w:sz w:val="18"/>
          <w:szCs w:val="18"/>
        </w:rPr>
        <w:t xml:space="preserve"> CVDS, </w:t>
      </w:r>
      <w:proofErr w:type="spellStart"/>
      <w:r w:rsidR="00AF7FEC" w:rsidRPr="00AF7FEC">
        <w:rPr>
          <w:rFonts w:ascii="Calibri" w:hAnsi="Calibri" w:cs="Calibri"/>
          <w:sz w:val="18"/>
          <w:szCs w:val="18"/>
        </w:rPr>
        <w:t>Maciel</w:t>
      </w:r>
      <w:proofErr w:type="spellEnd"/>
      <w:r w:rsidR="00AF7FEC" w:rsidRPr="00AF7FEC">
        <w:rPr>
          <w:rFonts w:ascii="Calibri" w:hAnsi="Calibri" w:cs="Calibri"/>
          <w:sz w:val="18"/>
          <w:szCs w:val="18"/>
        </w:rPr>
        <w:t xml:space="preserve"> NM, Cornelio GP, </w:t>
      </w:r>
      <w:proofErr w:type="spellStart"/>
      <w:r w:rsidR="00AF7FEC" w:rsidRPr="00AF7FEC">
        <w:rPr>
          <w:rFonts w:ascii="Calibri" w:hAnsi="Calibri" w:cs="Calibri"/>
          <w:sz w:val="18"/>
          <w:szCs w:val="18"/>
        </w:rPr>
        <w:t>Simeão</w:t>
      </w:r>
      <w:proofErr w:type="spellEnd"/>
      <w:r w:rsidR="00AF7FEC" w:rsidRPr="00AF7FEC">
        <w:rPr>
          <w:rFonts w:ascii="Calibri" w:hAnsi="Calibri" w:cs="Calibri"/>
          <w:sz w:val="18"/>
          <w:szCs w:val="18"/>
        </w:rPr>
        <w:t xml:space="preserve"> SFAP, </w:t>
      </w:r>
      <w:proofErr w:type="spellStart"/>
      <w:r w:rsidR="00AF7FEC" w:rsidRPr="00AF7FEC">
        <w:rPr>
          <w:rFonts w:ascii="Calibri" w:hAnsi="Calibri" w:cs="Calibri"/>
          <w:sz w:val="18"/>
          <w:szCs w:val="18"/>
        </w:rPr>
        <w:t>Vitta</w:t>
      </w:r>
      <w:proofErr w:type="spellEnd"/>
      <w:r w:rsidR="00AF7FEC" w:rsidRPr="00AF7FEC">
        <w:rPr>
          <w:rFonts w:ascii="Calibri" w:hAnsi="Calibri" w:cs="Calibri"/>
          <w:sz w:val="18"/>
          <w:szCs w:val="18"/>
        </w:rPr>
        <w:t xml:space="preserve"> A. Low back pain and some associated factors: is there any difference between genders? </w:t>
      </w:r>
      <w:proofErr w:type="spellStart"/>
      <w:r w:rsidR="00AF7FEC" w:rsidRPr="00AF7FEC">
        <w:rPr>
          <w:rFonts w:ascii="Calibri" w:hAnsi="Calibri" w:cs="Calibri"/>
          <w:sz w:val="18"/>
          <w:szCs w:val="18"/>
        </w:rPr>
        <w:t>Braz</w:t>
      </w:r>
      <w:proofErr w:type="spellEnd"/>
      <w:r w:rsidR="00AF7FEC" w:rsidRPr="00AF7FEC">
        <w:rPr>
          <w:rFonts w:ascii="Calibri" w:hAnsi="Calibri" w:cs="Calibri"/>
          <w:sz w:val="18"/>
          <w:szCs w:val="18"/>
        </w:rPr>
        <w:t xml:space="preserve"> J Phys </w:t>
      </w:r>
      <w:proofErr w:type="spellStart"/>
      <w:r w:rsidR="00AF7FEC" w:rsidRPr="00AF7FEC">
        <w:rPr>
          <w:rFonts w:ascii="Calibri" w:hAnsi="Calibri" w:cs="Calibri"/>
          <w:sz w:val="18"/>
          <w:szCs w:val="18"/>
        </w:rPr>
        <w:t>Ther</w:t>
      </w:r>
      <w:proofErr w:type="spellEnd"/>
      <w:r w:rsidR="00AF7FEC" w:rsidRPr="00AF7FEC">
        <w:rPr>
          <w:rFonts w:ascii="Calibri" w:hAnsi="Calibri" w:cs="Calibri"/>
          <w:sz w:val="18"/>
          <w:szCs w:val="18"/>
        </w:rPr>
        <w:t xml:space="preserve">. 2020 Jan-Feb;24(1):79-87. </w:t>
      </w:r>
      <w:proofErr w:type="spellStart"/>
      <w:r w:rsidR="00AF7FEC" w:rsidRPr="00AF7FEC">
        <w:rPr>
          <w:rFonts w:ascii="Calibri" w:hAnsi="Calibri" w:cs="Calibri"/>
          <w:sz w:val="18"/>
          <w:szCs w:val="18"/>
        </w:rPr>
        <w:t>doi</w:t>
      </w:r>
      <w:proofErr w:type="spellEnd"/>
      <w:r w:rsidR="00AF7FEC" w:rsidRPr="00AF7FEC">
        <w:rPr>
          <w:rFonts w:ascii="Calibri" w:hAnsi="Calibri" w:cs="Calibri"/>
          <w:sz w:val="18"/>
          <w:szCs w:val="18"/>
        </w:rPr>
        <w:t xml:space="preserve">: 10.1016/j.bjpt.2019.01.012. </w:t>
      </w:r>
      <w:proofErr w:type="spellStart"/>
      <w:r w:rsidR="00AF7FEC" w:rsidRPr="00AF7FEC">
        <w:rPr>
          <w:rFonts w:ascii="Calibri" w:hAnsi="Calibri" w:cs="Calibri"/>
          <w:sz w:val="18"/>
          <w:szCs w:val="18"/>
        </w:rPr>
        <w:t>Epub</w:t>
      </w:r>
      <w:proofErr w:type="spellEnd"/>
      <w:r w:rsidR="00AF7FEC" w:rsidRPr="00AF7FEC">
        <w:rPr>
          <w:rFonts w:ascii="Calibri" w:hAnsi="Calibri" w:cs="Calibri"/>
          <w:sz w:val="18"/>
          <w:szCs w:val="18"/>
        </w:rPr>
        <w:t xml:space="preserve"> 2019 Feb 13. PMID: 30782429; PMCID: PMC6994312.</w:t>
      </w:r>
    </w:p>
    <w:p w14:paraId="588BEDE8" w14:textId="73940771" w:rsidR="00AF7FEC" w:rsidRDefault="00AF7FEC" w:rsidP="00425491">
      <w:pPr>
        <w:spacing w:after="0" w:line="240" w:lineRule="auto"/>
        <w:contextualSpacing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* </w:t>
      </w:r>
      <w:proofErr w:type="spellStart"/>
      <w:r w:rsidRPr="00AF7FEC">
        <w:rPr>
          <w:rFonts w:ascii="Calibri" w:hAnsi="Calibri" w:cs="Calibri"/>
          <w:sz w:val="18"/>
          <w:szCs w:val="18"/>
        </w:rPr>
        <w:t>Calmbach</w:t>
      </w:r>
      <w:proofErr w:type="spellEnd"/>
      <w:r w:rsidRPr="00AF7FEC">
        <w:rPr>
          <w:rFonts w:ascii="Calibri" w:hAnsi="Calibri" w:cs="Calibri"/>
          <w:sz w:val="18"/>
          <w:szCs w:val="18"/>
        </w:rPr>
        <w:t xml:space="preserve"> WL, Hutchens M. Evaluation of patients presenting with knee pain: Part II. Differential diagnosis. Am Fam Physician. 2003 Sep 1;68(5):917-22. PMID: 13678140.</w:t>
      </w:r>
    </w:p>
    <w:p w14:paraId="10EE7589" w14:textId="4009AD10" w:rsidR="00AF7FEC" w:rsidRDefault="00224540" w:rsidP="00425491">
      <w:pPr>
        <w:spacing w:after="0" w:line="240" w:lineRule="auto"/>
        <w:contextualSpacing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* </w:t>
      </w:r>
      <w:proofErr w:type="spellStart"/>
      <w:r w:rsidRPr="00224540">
        <w:rPr>
          <w:rFonts w:ascii="Calibri" w:hAnsi="Calibri" w:cs="Calibri"/>
          <w:sz w:val="18"/>
          <w:szCs w:val="18"/>
        </w:rPr>
        <w:t>Mahakkanukrauh</w:t>
      </w:r>
      <w:proofErr w:type="spellEnd"/>
      <w:r w:rsidRPr="00224540">
        <w:rPr>
          <w:rFonts w:ascii="Calibri" w:hAnsi="Calibri" w:cs="Calibri"/>
          <w:sz w:val="18"/>
          <w:szCs w:val="18"/>
        </w:rPr>
        <w:t xml:space="preserve"> P, </w:t>
      </w:r>
      <w:proofErr w:type="spellStart"/>
      <w:r w:rsidRPr="00224540">
        <w:rPr>
          <w:rFonts w:ascii="Calibri" w:hAnsi="Calibri" w:cs="Calibri"/>
          <w:sz w:val="18"/>
          <w:szCs w:val="18"/>
        </w:rPr>
        <w:t>Somsarp</w:t>
      </w:r>
      <w:proofErr w:type="spellEnd"/>
      <w:r w:rsidRPr="00224540">
        <w:rPr>
          <w:rFonts w:ascii="Calibri" w:hAnsi="Calibri" w:cs="Calibri"/>
          <w:sz w:val="18"/>
          <w:szCs w:val="18"/>
        </w:rPr>
        <w:t xml:space="preserve"> V. Dual innervation of the brachialis muscle. Clin Anat. 2002 May;15(3):206-9. </w:t>
      </w:r>
      <w:proofErr w:type="spellStart"/>
      <w:r w:rsidRPr="00224540">
        <w:rPr>
          <w:rFonts w:ascii="Calibri" w:hAnsi="Calibri" w:cs="Calibri"/>
          <w:sz w:val="18"/>
          <w:szCs w:val="18"/>
        </w:rPr>
        <w:t>doi</w:t>
      </w:r>
      <w:proofErr w:type="spellEnd"/>
      <w:r w:rsidRPr="00224540">
        <w:rPr>
          <w:rFonts w:ascii="Calibri" w:hAnsi="Calibri" w:cs="Calibri"/>
          <w:sz w:val="18"/>
          <w:szCs w:val="18"/>
        </w:rPr>
        <w:t>: 10.1002/ca.10014. PMID: 11948956.</w:t>
      </w:r>
    </w:p>
    <w:p w14:paraId="4E411EF2" w14:textId="4C54EEC7" w:rsidR="00224540" w:rsidRPr="00C4697C" w:rsidRDefault="00224540" w:rsidP="00425491">
      <w:pPr>
        <w:spacing w:after="0" w:line="240" w:lineRule="auto"/>
        <w:contextualSpacing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* </w:t>
      </w:r>
      <w:r w:rsidRPr="00224540">
        <w:rPr>
          <w:rFonts w:ascii="Calibri" w:hAnsi="Calibri" w:cs="Calibri"/>
          <w:sz w:val="18"/>
          <w:szCs w:val="18"/>
        </w:rPr>
        <w:t xml:space="preserve">Peterson AR, Nash E, Anderson BJ. Infectious Disease in Contact Sports. Sports Health. 2019 Jan/Feb;11(1):47-58. </w:t>
      </w:r>
      <w:proofErr w:type="spellStart"/>
      <w:r w:rsidRPr="00224540">
        <w:rPr>
          <w:rFonts w:ascii="Calibri" w:hAnsi="Calibri" w:cs="Calibri"/>
          <w:sz w:val="18"/>
          <w:szCs w:val="18"/>
        </w:rPr>
        <w:t>doi</w:t>
      </w:r>
      <w:proofErr w:type="spellEnd"/>
      <w:r w:rsidRPr="00224540">
        <w:rPr>
          <w:rFonts w:ascii="Calibri" w:hAnsi="Calibri" w:cs="Calibri"/>
          <w:sz w:val="18"/>
          <w:szCs w:val="18"/>
        </w:rPr>
        <w:t xml:space="preserve">: 10.1177/1941738118789954. </w:t>
      </w:r>
      <w:proofErr w:type="spellStart"/>
      <w:r w:rsidRPr="00224540">
        <w:rPr>
          <w:rFonts w:ascii="Calibri" w:hAnsi="Calibri" w:cs="Calibri"/>
          <w:sz w:val="18"/>
          <w:szCs w:val="18"/>
        </w:rPr>
        <w:t>Epub</w:t>
      </w:r>
      <w:proofErr w:type="spellEnd"/>
      <w:r w:rsidRPr="00224540">
        <w:rPr>
          <w:rFonts w:ascii="Calibri" w:hAnsi="Calibri" w:cs="Calibri"/>
          <w:sz w:val="18"/>
          <w:szCs w:val="18"/>
        </w:rPr>
        <w:t xml:space="preserve"> 2018 Aug 14. PMID: 30106670; PMCID: PMC6299350.</w:t>
      </w:r>
    </w:p>
    <w:p w14:paraId="1145177C" w14:textId="6DC0823D" w:rsidR="00410D13" w:rsidRDefault="00410D13" w:rsidP="00410D13">
      <w:pPr>
        <w:spacing w:after="0" w:line="240" w:lineRule="auto"/>
        <w:rPr>
          <w:sz w:val="20"/>
          <w:szCs w:val="20"/>
        </w:rPr>
      </w:pPr>
    </w:p>
    <w:p w14:paraId="22A29EBB" w14:textId="77777777" w:rsidR="00410D13" w:rsidRDefault="00410D13" w:rsidP="00410D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</w:rPr>
      </w:pPr>
      <w:r>
        <w:rPr>
          <w:rFonts w:ascii="Calibri" w:eastAsia="Times New Roman" w:hAnsi="Calibri" w:cs="Times New Roman"/>
          <w:b/>
          <w:color w:val="212121"/>
          <w:sz w:val="20"/>
          <w:szCs w:val="20"/>
        </w:rPr>
        <w:t>To receive CME Credit,</w:t>
      </w:r>
      <w:r>
        <w:rPr>
          <w:rFonts w:ascii="Calibri" w:eastAsia="Times New Roman" w:hAnsi="Calibri" w:cs="Times New Roman"/>
          <w:color w:val="212121"/>
          <w:sz w:val="20"/>
          <w:szCs w:val="20"/>
        </w:rPr>
        <w:t xml:space="preserve"> you must obtain at least 80% (4/5). </w:t>
      </w:r>
    </w:p>
    <w:p w14:paraId="27A06616" w14:textId="106DA5A8" w:rsidR="00410D13" w:rsidRPr="008C1311" w:rsidRDefault="00410D13" w:rsidP="008C131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color w:val="212121"/>
          <w:sz w:val="20"/>
          <w:szCs w:val="20"/>
        </w:rPr>
        <w:t>_____ Check Payment: </w:t>
      </w:r>
      <w:r>
        <w:rPr>
          <w:rFonts w:ascii="Calibri" w:eastAsia="Times New Roman" w:hAnsi="Calibri" w:cs="Times New Roman"/>
          <w:color w:val="212121"/>
          <w:sz w:val="20"/>
          <w:szCs w:val="20"/>
        </w:rPr>
        <w:t>Mail ($15 payable to UT-CME) along with completed post-test to: Center for Continuing Medical Education, The University of Toledo, </w:t>
      </w:r>
      <w:proofErr w:type="gramStart"/>
      <w:r>
        <w:rPr>
          <w:rFonts w:ascii="Calibri" w:eastAsia="Times New Roman" w:hAnsi="Calibri" w:cs="Times New Roman"/>
          <w:sz w:val="20"/>
          <w:szCs w:val="20"/>
          <w:bdr w:val="none" w:sz="0" w:space="0" w:color="auto" w:frame="1"/>
        </w:rPr>
        <w:t>3000  Arlington</w:t>
      </w:r>
      <w:proofErr w:type="gramEnd"/>
      <w:r>
        <w:rPr>
          <w:rFonts w:ascii="Calibri" w:eastAsia="Times New Roman" w:hAnsi="Calibri" w:cs="Times New Roman"/>
          <w:sz w:val="20"/>
          <w:szCs w:val="20"/>
          <w:bdr w:val="none" w:sz="0" w:space="0" w:color="auto" w:frame="1"/>
        </w:rPr>
        <w:t xml:space="preserve"> Ave, MS #1092, Toledo, OH  43614</w:t>
      </w:r>
      <w:r>
        <w:rPr>
          <w:rFonts w:ascii="Calibri" w:eastAsia="Times New Roman" w:hAnsi="Calibri" w:cs="Times New Roman"/>
          <w:sz w:val="20"/>
          <w:szCs w:val="20"/>
        </w:rPr>
        <w:t>.</w:t>
      </w:r>
    </w:p>
    <w:p w14:paraId="4F79103D" w14:textId="77777777" w:rsidR="00410D13" w:rsidRDefault="00410D13" w:rsidP="00410D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</w:rPr>
      </w:pPr>
      <w:r>
        <w:rPr>
          <w:rFonts w:ascii="Calibri" w:eastAsia="Times New Roman" w:hAnsi="Calibri" w:cs="Times New Roman"/>
          <w:color w:val="212121"/>
          <w:sz w:val="20"/>
          <w:szCs w:val="20"/>
        </w:rPr>
        <w:t> </w:t>
      </w:r>
    </w:p>
    <w:p w14:paraId="7270E17A" w14:textId="77777777" w:rsidR="00410D13" w:rsidRDefault="00410D13" w:rsidP="00410D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12121"/>
        </w:rPr>
      </w:pPr>
      <w:r>
        <w:rPr>
          <w:rFonts w:ascii="Calibri" w:eastAsia="Times New Roman" w:hAnsi="Calibri" w:cs="Times New Roman"/>
          <w:b/>
          <w:bCs/>
          <w:color w:val="212121"/>
          <w:sz w:val="20"/>
          <w:szCs w:val="20"/>
        </w:rPr>
        <w:t>_____ Credit Card Payment: </w:t>
      </w:r>
      <w:r>
        <w:rPr>
          <w:rFonts w:ascii="Calibri" w:eastAsia="Times New Roman" w:hAnsi="Calibri" w:cs="Times New Roman"/>
          <w:color w:val="212121"/>
          <w:sz w:val="20"/>
          <w:szCs w:val="20"/>
        </w:rPr>
        <w:t>Email completed post-test to:</w:t>
      </w:r>
    </w:p>
    <w:p w14:paraId="29FFD699" w14:textId="7ED6084F" w:rsidR="004140C5" w:rsidRDefault="00DA32C3" w:rsidP="00410D13">
      <w:pPr>
        <w:shd w:val="clear" w:color="auto" w:fill="FFFFFF"/>
        <w:spacing w:after="0" w:line="240" w:lineRule="auto"/>
        <w:ind w:left="720"/>
      </w:pPr>
      <w:hyperlink r:id="rId6" w:tgtFrame="_blank" w:history="1">
        <w:r w:rsidR="00410D13">
          <w:rPr>
            <w:rStyle w:val="Hyperlink"/>
            <w:rFonts w:ascii="Calibri" w:eastAsia="Times New Roman" w:hAnsi="Calibri" w:cs="Times New Roman"/>
            <w:color w:val="954F72"/>
            <w:sz w:val="20"/>
            <w:szCs w:val="20"/>
          </w:rPr>
          <w:t>ContinuingMedEd@utoledo.edu</w:t>
        </w:r>
      </w:hyperlink>
      <w:r w:rsidR="00410D13">
        <w:rPr>
          <w:rFonts w:ascii="Calibri" w:eastAsia="Times New Roman" w:hAnsi="Calibri" w:cs="Times New Roman"/>
          <w:color w:val="212121"/>
          <w:sz w:val="20"/>
          <w:szCs w:val="20"/>
        </w:rPr>
        <w:t>  </w:t>
      </w:r>
      <w:r w:rsidR="00410D13">
        <w:rPr>
          <w:rFonts w:ascii="Calibri" w:eastAsia="Times New Roman" w:hAnsi="Calibri" w:cs="Times New Roman"/>
          <w:color w:val="FF0000"/>
          <w:sz w:val="20"/>
          <w:szCs w:val="20"/>
        </w:rPr>
        <w:t>(include phone # so we can contact you to obtain payment information)</w:t>
      </w:r>
    </w:p>
    <w:sectPr w:rsidR="004140C5" w:rsidSect="00410D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7789F"/>
    <w:multiLevelType w:val="hybridMultilevel"/>
    <w:tmpl w:val="D5B8854C"/>
    <w:lvl w:ilvl="0" w:tplc="98D0C7F0">
      <w:start w:val="3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57EA"/>
    <w:multiLevelType w:val="hybridMultilevel"/>
    <w:tmpl w:val="4C62DF60"/>
    <w:lvl w:ilvl="0" w:tplc="8E247928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E55A3"/>
    <w:multiLevelType w:val="hybridMultilevel"/>
    <w:tmpl w:val="02421E1E"/>
    <w:lvl w:ilvl="0" w:tplc="8E247928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AF48BD"/>
    <w:multiLevelType w:val="hybridMultilevel"/>
    <w:tmpl w:val="14C87B6C"/>
    <w:lvl w:ilvl="0" w:tplc="EDA69802">
      <w:numFmt w:val="bullet"/>
      <w:lvlText w:val="-"/>
      <w:lvlJc w:val="left"/>
      <w:pPr>
        <w:ind w:left="360" w:hanging="360"/>
      </w:pPr>
      <w:rPr>
        <w:rFonts w:ascii="Calibri" w:eastAsiaTheme="minorHAnsi" w:hAnsi="Calibri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2F5E4B"/>
    <w:multiLevelType w:val="hybridMultilevel"/>
    <w:tmpl w:val="C97652F4"/>
    <w:lvl w:ilvl="0" w:tplc="BA421F72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="Arial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D7E21"/>
    <w:multiLevelType w:val="hybridMultilevel"/>
    <w:tmpl w:val="70805E50"/>
    <w:lvl w:ilvl="0" w:tplc="1D8AB76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002A5"/>
    <w:multiLevelType w:val="hybridMultilevel"/>
    <w:tmpl w:val="31563DEE"/>
    <w:lvl w:ilvl="0" w:tplc="8E247928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C834FF"/>
    <w:multiLevelType w:val="hybridMultilevel"/>
    <w:tmpl w:val="A1720220"/>
    <w:lvl w:ilvl="0" w:tplc="8E247928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451A90"/>
    <w:multiLevelType w:val="hybridMultilevel"/>
    <w:tmpl w:val="F6142854"/>
    <w:lvl w:ilvl="0" w:tplc="9676C6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D21DA4"/>
    <w:multiLevelType w:val="hybridMultilevel"/>
    <w:tmpl w:val="853CD5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B515D9"/>
    <w:multiLevelType w:val="hybridMultilevel"/>
    <w:tmpl w:val="987A2FC2"/>
    <w:lvl w:ilvl="0" w:tplc="8E247928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0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13"/>
    <w:rsid w:val="000006D9"/>
    <w:rsid w:val="00031983"/>
    <w:rsid w:val="00061DCB"/>
    <w:rsid w:val="000B1B5D"/>
    <w:rsid w:val="000D5A15"/>
    <w:rsid w:val="000E05D8"/>
    <w:rsid w:val="000F2AB7"/>
    <w:rsid w:val="001214AA"/>
    <w:rsid w:val="001411A6"/>
    <w:rsid w:val="001672FF"/>
    <w:rsid w:val="0019290D"/>
    <w:rsid w:val="00224540"/>
    <w:rsid w:val="00227352"/>
    <w:rsid w:val="0027570E"/>
    <w:rsid w:val="002D25DF"/>
    <w:rsid w:val="002E70E9"/>
    <w:rsid w:val="002F4572"/>
    <w:rsid w:val="00306027"/>
    <w:rsid w:val="00314588"/>
    <w:rsid w:val="00356A74"/>
    <w:rsid w:val="003669CE"/>
    <w:rsid w:val="0039355D"/>
    <w:rsid w:val="003A1093"/>
    <w:rsid w:val="003D20B8"/>
    <w:rsid w:val="003D366D"/>
    <w:rsid w:val="00410D13"/>
    <w:rsid w:val="00425491"/>
    <w:rsid w:val="00494D55"/>
    <w:rsid w:val="004C2537"/>
    <w:rsid w:val="004D5AE7"/>
    <w:rsid w:val="00540B33"/>
    <w:rsid w:val="005417B4"/>
    <w:rsid w:val="00565F21"/>
    <w:rsid w:val="005B6A50"/>
    <w:rsid w:val="00626FB0"/>
    <w:rsid w:val="0064292B"/>
    <w:rsid w:val="00657739"/>
    <w:rsid w:val="00680E7F"/>
    <w:rsid w:val="006D281B"/>
    <w:rsid w:val="006E0FBF"/>
    <w:rsid w:val="0071668A"/>
    <w:rsid w:val="00730832"/>
    <w:rsid w:val="00735248"/>
    <w:rsid w:val="00744E3C"/>
    <w:rsid w:val="007D1CA2"/>
    <w:rsid w:val="007F26E0"/>
    <w:rsid w:val="008A35CC"/>
    <w:rsid w:val="008A6F0B"/>
    <w:rsid w:val="008C080E"/>
    <w:rsid w:val="008C1311"/>
    <w:rsid w:val="008E36B6"/>
    <w:rsid w:val="00900BB7"/>
    <w:rsid w:val="009121F9"/>
    <w:rsid w:val="00954686"/>
    <w:rsid w:val="00976AA6"/>
    <w:rsid w:val="00992ED9"/>
    <w:rsid w:val="009B5B74"/>
    <w:rsid w:val="00A5752E"/>
    <w:rsid w:val="00A7421F"/>
    <w:rsid w:val="00A83EEC"/>
    <w:rsid w:val="00A84354"/>
    <w:rsid w:val="00A956D7"/>
    <w:rsid w:val="00AC3568"/>
    <w:rsid w:val="00AD7FCD"/>
    <w:rsid w:val="00AF7FEC"/>
    <w:rsid w:val="00B01709"/>
    <w:rsid w:val="00B13EDF"/>
    <w:rsid w:val="00B21939"/>
    <w:rsid w:val="00B275C6"/>
    <w:rsid w:val="00B4216C"/>
    <w:rsid w:val="00B77249"/>
    <w:rsid w:val="00B7777C"/>
    <w:rsid w:val="00BE38A1"/>
    <w:rsid w:val="00BF739E"/>
    <w:rsid w:val="00C4697C"/>
    <w:rsid w:val="00C505C2"/>
    <w:rsid w:val="00C6487B"/>
    <w:rsid w:val="00C72477"/>
    <w:rsid w:val="00C82C46"/>
    <w:rsid w:val="00CC62E2"/>
    <w:rsid w:val="00CD26CB"/>
    <w:rsid w:val="00D04CAA"/>
    <w:rsid w:val="00D14179"/>
    <w:rsid w:val="00DA32C3"/>
    <w:rsid w:val="00DB3223"/>
    <w:rsid w:val="00DB7B0D"/>
    <w:rsid w:val="00E04EA2"/>
    <w:rsid w:val="00E30071"/>
    <w:rsid w:val="00E7457D"/>
    <w:rsid w:val="00E74DE4"/>
    <w:rsid w:val="00EC7480"/>
    <w:rsid w:val="00EE6D8D"/>
    <w:rsid w:val="00EF1112"/>
    <w:rsid w:val="00F043F5"/>
    <w:rsid w:val="00F3376F"/>
    <w:rsid w:val="00F75F83"/>
    <w:rsid w:val="00F8789E"/>
    <w:rsid w:val="00FA7D35"/>
    <w:rsid w:val="00FE176D"/>
    <w:rsid w:val="00FE1DF1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94858"/>
  <w15:chartTrackingRefBased/>
  <w15:docId w15:val="{7CF9BF2E-202D-4229-9BE0-6859B809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D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D13"/>
    <w:pPr>
      <w:ind w:left="720"/>
      <w:contextualSpacing/>
    </w:pPr>
  </w:style>
  <w:style w:type="table" w:styleId="TableGrid">
    <w:name w:val="Table Grid"/>
    <w:basedOn w:val="TableNormal"/>
    <w:uiPriority w:val="59"/>
    <w:rsid w:val="00410D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10D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2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inuingMedEd@utoledo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Bell</dc:creator>
  <cp:keywords/>
  <dc:description/>
  <cp:lastModifiedBy>Bell, Sara Jessica</cp:lastModifiedBy>
  <cp:revision>2</cp:revision>
  <cp:lastPrinted>2020-10-22T15:25:00Z</cp:lastPrinted>
  <dcterms:created xsi:type="dcterms:W3CDTF">2021-04-19T14:58:00Z</dcterms:created>
  <dcterms:modified xsi:type="dcterms:W3CDTF">2021-04-19T14:58:00Z</dcterms:modified>
</cp:coreProperties>
</file>