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51" w:rsidRPr="00EA2F39" w:rsidRDefault="00EA2F39" w:rsidP="00097051">
      <w:pPr>
        <w:spacing w:after="0" w:line="240" w:lineRule="auto"/>
        <w:rPr>
          <w:b/>
          <w:sz w:val="20"/>
          <w:szCs w:val="20"/>
        </w:rPr>
      </w:pPr>
      <w:r w:rsidRPr="00E1498B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18FF8947" wp14:editId="1E4220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51">
        <w:rPr>
          <w:b/>
          <w:sz w:val="20"/>
          <w:szCs w:val="20"/>
        </w:rPr>
        <w:t>U</w:t>
      </w:r>
      <w:r w:rsidR="00097051" w:rsidRPr="00EA2F39">
        <w:rPr>
          <w:b/>
          <w:sz w:val="20"/>
          <w:szCs w:val="20"/>
        </w:rPr>
        <w:t>niversity of Toledo Medical Center</w:t>
      </w:r>
    </w:p>
    <w:p w:rsidR="00097051" w:rsidRPr="00EA2F39" w:rsidRDefault="00097051" w:rsidP="00097051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>Department of Orthopaedic Surgery</w:t>
      </w:r>
    </w:p>
    <w:p w:rsidR="00097051" w:rsidRPr="004C4365" w:rsidRDefault="00097051" w:rsidP="00097051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>The University</w:t>
      </w:r>
      <w:r w:rsidR="001E0D04">
        <w:rPr>
          <w:sz w:val="20"/>
          <w:szCs w:val="20"/>
        </w:rPr>
        <w:t xml:space="preserve"> of Toledo is accredited by </w:t>
      </w:r>
      <w:r w:rsidRPr="004C4365">
        <w:rPr>
          <w:sz w:val="20"/>
          <w:szCs w:val="20"/>
        </w:rPr>
        <w:t>A</w:t>
      </w:r>
      <w:r>
        <w:rPr>
          <w:sz w:val="20"/>
          <w:szCs w:val="20"/>
        </w:rPr>
        <w:t>CCME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>Category 1 Credits</w:t>
      </w:r>
      <w:r w:rsidRPr="00AD727A">
        <w:rPr>
          <w:b/>
          <w:i/>
          <w:sz w:val="20"/>
          <w:szCs w:val="20"/>
          <w:vertAlign w:val="superscript"/>
        </w:rPr>
        <w:t>TM</w:t>
      </w:r>
      <w:r w:rsidRPr="00AD727A">
        <w:rPr>
          <w:sz w:val="20"/>
          <w:szCs w:val="20"/>
        </w:rPr>
        <w:t xml:space="preserve">. Physicians should claim only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:rsidR="00097051" w:rsidRPr="0011531B" w:rsidRDefault="0011531B" w:rsidP="0054268E">
      <w:pPr>
        <w:spacing w:after="0" w:line="240" w:lineRule="auto"/>
        <w:rPr>
          <w:rFonts w:ascii="Footlight MT Light" w:hAnsi="Footlight MT Light"/>
          <w:b/>
          <w:i/>
          <w:sz w:val="20"/>
          <w:szCs w:val="20"/>
        </w:rPr>
      </w:pPr>
      <w:r>
        <w:rPr>
          <w:rFonts w:ascii="Footlight MT Light" w:hAnsi="Footlight MT Light"/>
          <w:b/>
          <w:i/>
          <w:sz w:val="20"/>
          <w:szCs w:val="20"/>
        </w:rPr>
        <w:t xml:space="preserve">               </w:t>
      </w:r>
      <w:r w:rsidR="0054268E"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 w:rsidR="0054268E" w:rsidRPr="008F2F6D">
        <w:rPr>
          <w:rFonts w:ascii="Footlight MT Light" w:hAnsi="Footlight MT Light"/>
          <w:b/>
          <w:i/>
          <w:sz w:val="20"/>
          <w:szCs w:val="20"/>
        </w:rPr>
        <w:t>August 1, 2019</w:t>
      </w:r>
      <w:r w:rsidR="0054268E" w:rsidRPr="0011531B">
        <w:rPr>
          <w:rFonts w:ascii="Footlight MT Light" w:hAnsi="Footlight MT Light"/>
          <w:b/>
          <w:i/>
          <w:sz w:val="20"/>
          <w:szCs w:val="20"/>
        </w:rPr>
        <w:t xml:space="preserve">      </w:t>
      </w:r>
      <w:r w:rsidR="00097051" w:rsidRPr="0011531B">
        <w:rPr>
          <w:rFonts w:ascii="Footlight MT Light" w:hAnsi="Footlight MT Light"/>
          <w:b/>
          <w:i/>
          <w:sz w:val="20"/>
          <w:szCs w:val="20"/>
        </w:rPr>
        <w:t>Termination Date for CME July 30, 20</w:t>
      </w:r>
      <w:r w:rsidR="0054268E" w:rsidRPr="0011531B">
        <w:rPr>
          <w:rFonts w:ascii="Footlight MT Light" w:hAnsi="Footlight MT Light"/>
          <w:b/>
          <w:i/>
          <w:sz w:val="20"/>
          <w:szCs w:val="20"/>
        </w:rPr>
        <w:t>22</w:t>
      </w:r>
    </w:p>
    <w:p w:rsidR="00970AC3" w:rsidRPr="00E1498B" w:rsidRDefault="00970AC3" w:rsidP="00EA2F39">
      <w:pPr>
        <w:spacing w:after="0" w:line="240" w:lineRule="auto"/>
        <w:jc w:val="center"/>
      </w:pPr>
    </w:p>
    <w:p w:rsidR="00970AC3" w:rsidRPr="00E1498B" w:rsidRDefault="00797CBC" w:rsidP="00970AC3">
      <w:pPr>
        <w:spacing w:after="0" w:line="240" w:lineRule="auto"/>
      </w:pPr>
      <w:r w:rsidRPr="00E1498B">
        <w:t>Name:</w:t>
      </w:r>
      <w:r w:rsidR="00B418DC">
        <w:t xml:space="preserve"> </w:t>
      </w:r>
      <w:r w:rsidRPr="00E1498B">
        <w:t>_______________________________________________ Degree:</w:t>
      </w:r>
      <w:r w:rsidR="00B418DC">
        <w:t xml:space="preserve"> </w:t>
      </w:r>
      <w:r w:rsidRPr="00E1498B">
        <w:t>_______________________</w:t>
      </w:r>
    </w:p>
    <w:p w:rsidR="00797CBC" w:rsidRPr="00E1498B" w:rsidRDefault="00797CBC" w:rsidP="00970AC3">
      <w:pPr>
        <w:spacing w:after="0" w:line="240" w:lineRule="auto"/>
      </w:pPr>
      <w:r w:rsidRPr="00E1498B">
        <w:t>Specialty:</w:t>
      </w:r>
      <w:r w:rsidR="00B418DC">
        <w:t xml:space="preserve"> </w:t>
      </w:r>
      <w:r w:rsidRPr="00E1498B">
        <w:t>______________________</w:t>
      </w:r>
      <w:r w:rsidR="00B418DC">
        <w:t>____________________</w:t>
      </w:r>
      <w:r w:rsidRPr="00E1498B">
        <w:t>__</w:t>
      </w:r>
    </w:p>
    <w:p w:rsidR="00797CBC" w:rsidRPr="00E1498B" w:rsidRDefault="00797CBC" w:rsidP="00970AC3">
      <w:pPr>
        <w:spacing w:after="0" w:line="240" w:lineRule="auto"/>
      </w:pPr>
      <w:r w:rsidRPr="00E1498B">
        <w:t>Address:</w:t>
      </w:r>
      <w:r w:rsidR="00B418DC">
        <w:t xml:space="preserve"> </w:t>
      </w:r>
      <w:r w:rsidRPr="00E1498B">
        <w:t>_______________________________________________________________________</w:t>
      </w:r>
      <w:r w:rsidR="00A263D9">
        <w:t>__</w:t>
      </w:r>
      <w:r w:rsidRPr="00E1498B">
        <w:t>____</w:t>
      </w:r>
    </w:p>
    <w:p w:rsidR="00797CBC" w:rsidRPr="00A263D9" w:rsidRDefault="00797CBC" w:rsidP="00970AC3">
      <w:pPr>
        <w:spacing w:after="0" w:line="240" w:lineRule="auto"/>
        <w:rPr>
          <w:color w:val="FF0000"/>
        </w:rPr>
      </w:pPr>
      <w:r w:rsidRPr="00D1766B">
        <w:t>Phone</w:t>
      </w:r>
      <w:r w:rsidR="00A263D9">
        <w:rPr>
          <w:color w:val="FF0000"/>
        </w:rPr>
        <w:t xml:space="preserve"> (required)</w:t>
      </w:r>
      <w:r w:rsidRPr="00D1766B">
        <w:t>:</w:t>
      </w:r>
      <w:r w:rsidR="00B418DC" w:rsidRPr="00D1766B">
        <w:t xml:space="preserve"> </w:t>
      </w:r>
      <w:r w:rsidRPr="00D1766B">
        <w:t>_________________________</w:t>
      </w:r>
      <w:r w:rsidR="009E47C7" w:rsidRPr="00D1766B">
        <w:t xml:space="preserve">Email </w:t>
      </w:r>
      <w:r w:rsidR="009E47C7" w:rsidRPr="00A263D9">
        <w:rPr>
          <w:color w:val="FF0000"/>
        </w:rPr>
        <w:t>(Required)</w:t>
      </w:r>
      <w:r w:rsidR="009E47C7" w:rsidRPr="00D1766B">
        <w:t>:______________________________</w:t>
      </w:r>
    </w:p>
    <w:p w:rsidR="00BA68A1" w:rsidRPr="00A263D9" w:rsidRDefault="00BA68A1" w:rsidP="00970AC3">
      <w:pPr>
        <w:spacing w:after="0" w:line="240" w:lineRule="auto"/>
        <w:rPr>
          <w:color w:val="FF0000"/>
        </w:rPr>
      </w:pPr>
    </w:p>
    <w:p w:rsidR="00547A29" w:rsidRPr="00547A29" w:rsidRDefault="00547A29" w:rsidP="00970AC3">
      <w:pPr>
        <w:spacing w:after="0" w:line="240" w:lineRule="auto"/>
      </w:pPr>
      <w:r>
        <w:rPr>
          <w:b/>
        </w:rPr>
        <w:t xml:space="preserve">Target Audience:  </w:t>
      </w:r>
      <w:r>
        <w:t>Healthcare providers working with Orthopaedic patients</w:t>
      </w:r>
    </w:p>
    <w:p w:rsidR="00547A29" w:rsidRDefault="00547A29" w:rsidP="00970AC3">
      <w:pPr>
        <w:spacing w:after="0" w:line="240" w:lineRule="auto"/>
        <w:rPr>
          <w:b/>
        </w:rPr>
      </w:pPr>
    </w:p>
    <w:p w:rsidR="00BA68A1" w:rsidRPr="00E1498B" w:rsidRDefault="00BA68A1" w:rsidP="00970AC3">
      <w:pPr>
        <w:spacing w:after="0" w:line="240" w:lineRule="auto"/>
        <w:rPr>
          <w:b/>
        </w:rPr>
      </w:pPr>
      <w:r w:rsidRPr="00E1498B">
        <w:rPr>
          <w:b/>
        </w:rPr>
        <w:t>Learning Objectives: Participants will be able to:</w:t>
      </w:r>
    </w:p>
    <w:p w:rsidR="00BA68A1" w:rsidRPr="00E1498B" w:rsidRDefault="00BA68A1" w:rsidP="007E5009">
      <w:pPr>
        <w:pStyle w:val="ListParagraph"/>
        <w:numPr>
          <w:ilvl w:val="0"/>
          <w:numId w:val="13"/>
        </w:numPr>
        <w:spacing w:after="0" w:line="240" w:lineRule="auto"/>
        <w:rPr>
          <w:rFonts w:cs="Courier New"/>
          <w:i/>
        </w:rPr>
      </w:pPr>
      <w:r w:rsidRPr="00E1498B">
        <w:rPr>
          <w:rFonts w:cs="Courier New"/>
          <w:i/>
        </w:rPr>
        <w:t>Describe common orthopaedic concerns</w:t>
      </w:r>
    </w:p>
    <w:p w:rsidR="00BA68A1" w:rsidRPr="00E1498B" w:rsidRDefault="00BA68A1" w:rsidP="007E5009">
      <w:pPr>
        <w:pStyle w:val="ListParagraph"/>
        <w:numPr>
          <w:ilvl w:val="0"/>
          <w:numId w:val="13"/>
        </w:numPr>
        <w:spacing w:after="0" w:line="240" w:lineRule="auto"/>
        <w:rPr>
          <w:rFonts w:cs="Courier New"/>
          <w:i/>
        </w:rPr>
      </w:pPr>
      <w:r w:rsidRPr="00E1498B">
        <w:rPr>
          <w:rFonts w:cs="Courier New"/>
          <w:i/>
        </w:rPr>
        <w:t>Review new treatment options available for common orthopaedic injuries.</w:t>
      </w:r>
    </w:p>
    <w:p w:rsidR="00BA68A1" w:rsidRPr="009A00B5" w:rsidRDefault="00BA68A1" w:rsidP="00970AC3">
      <w:pPr>
        <w:spacing w:after="0" w:line="240" w:lineRule="auto"/>
        <w:rPr>
          <w:i/>
        </w:rPr>
      </w:pPr>
    </w:p>
    <w:p w:rsidR="00BA68A1" w:rsidRPr="009A00B5" w:rsidRDefault="004C47C8" w:rsidP="007F750E">
      <w:pPr>
        <w:spacing w:after="0" w:line="240" w:lineRule="auto"/>
        <w:jc w:val="center"/>
        <w:rPr>
          <w:b/>
        </w:rPr>
      </w:pPr>
      <w:r>
        <w:rPr>
          <w:b/>
        </w:rPr>
        <w:t>September</w:t>
      </w:r>
      <w:r w:rsidR="009A00B5" w:rsidRPr="008F2F6D">
        <w:rPr>
          <w:b/>
        </w:rPr>
        <w:t xml:space="preserve"> 2019 </w:t>
      </w:r>
      <w:r w:rsidR="00BA68A1" w:rsidRPr="008F2F6D">
        <w:rPr>
          <w:b/>
        </w:rPr>
        <w:t>Orthopaedic Monthly Questions</w:t>
      </w:r>
    </w:p>
    <w:p w:rsidR="00BA68A1" w:rsidRPr="00CF385D" w:rsidRDefault="00BA68A1" w:rsidP="00CF385D">
      <w:pPr>
        <w:spacing w:after="0" w:line="240" w:lineRule="auto"/>
        <w:jc w:val="center"/>
        <w:rPr>
          <w:b/>
          <w:sz w:val="20"/>
          <w:szCs w:val="20"/>
        </w:rPr>
      </w:pPr>
      <w:r w:rsidRPr="00CF385D">
        <w:rPr>
          <w:b/>
          <w:sz w:val="20"/>
          <w:szCs w:val="20"/>
        </w:rPr>
        <w:t xml:space="preserve">Please check the appropriate answer and mail back to the CME office to receive credit. </w:t>
      </w:r>
      <w:r w:rsidR="00AF7B6C" w:rsidRPr="00CF385D">
        <w:rPr>
          <w:b/>
          <w:sz w:val="20"/>
          <w:szCs w:val="20"/>
        </w:rPr>
        <w:t>You must obtain at least 80% (4/5) to receive CME credit.</w:t>
      </w:r>
      <w:r w:rsidR="00CF385D" w:rsidRPr="00CF385D">
        <w:rPr>
          <w:b/>
          <w:sz w:val="20"/>
          <w:szCs w:val="20"/>
        </w:rPr>
        <w:t xml:space="preserve"> There is a $1</w:t>
      </w:r>
      <w:r w:rsidR="003B116A">
        <w:rPr>
          <w:b/>
          <w:sz w:val="20"/>
          <w:szCs w:val="20"/>
        </w:rPr>
        <w:t>5</w:t>
      </w:r>
      <w:r w:rsidR="00CF385D" w:rsidRPr="00CF385D">
        <w:rPr>
          <w:b/>
          <w:sz w:val="20"/>
          <w:szCs w:val="20"/>
        </w:rPr>
        <w:t>.00 fee for CME credit.</w:t>
      </w:r>
    </w:p>
    <w:p w:rsidR="00B418DC" w:rsidRPr="009D15A5" w:rsidRDefault="00B418DC" w:rsidP="00970AC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32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5670"/>
      </w:tblGrid>
      <w:tr w:rsidR="004C47C8" w:rsidRPr="009D15A5" w:rsidTr="002E6C02">
        <w:trPr>
          <w:trHeight w:val="4187"/>
        </w:trPr>
        <w:tc>
          <w:tcPr>
            <w:tcW w:w="5652" w:type="dxa"/>
          </w:tcPr>
          <w:p w:rsidR="004C47C8" w:rsidRPr="00094A35" w:rsidRDefault="004C47C8" w:rsidP="004C47C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bookmarkStart w:id="0" w:name="_GoBack" w:colFirst="0" w:colLast="1"/>
            <w:r w:rsidRPr="00094A35">
              <w:rPr>
                <w:rFonts w:cs="AGaramondPro-Regular"/>
                <w:sz w:val="20"/>
                <w:szCs w:val="20"/>
              </w:rPr>
              <w:t>What is the most common type of scaphoid fracture?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r w:rsidRPr="00094A35">
              <w:rPr>
                <w:rFonts w:cs="AGaramondPro-Regular"/>
                <w:sz w:val="20"/>
                <w:szCs w:val="20"/>
              </w:rPr>
              <w:t>Waist Fractures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r w:rsidRPr="00094A35">
              <w:rPr>
                <w:rFonts w:cs="AGaramondPro-Regular"/>
                <w:sz w:val="20"/>
                <w:szCs w:val="20"/>
              </w:rPr>
              <w:t>Distal Third Fractures</w:t>
            </w:r>
          </w:p>
          <w:p w:rsidR="004C47C8" w:rsidRPr="00094A35" w:rsidRDefault="004C47C8" w:rsidP="004C47C8">
            <w:pPr>
              <w:autoSpaceDE w:val="0"/>
              <w:autoSpaceDN w:val="0"/>
              <w:adjustRightInd w:val="0"/>
              <w:ind w:left="360"/>
              <w:rPr>
                <w:rFonts w:cs="AGaramondPro-Regular"/>
                <w:sz w:val="20"/>
                <w:szCs w:val="20"/>
              </w:rPr>
            </w:pPr>
            <w:r w:rsidRPr="00094A35">
              <w:rPr>
                <w:rFonts w:cs="AGaramondPro-Regular"/>
                <w:sz w:val="20"/>
                <w:szCs w:val="20"/>
              </w:rPr>
              <w:t>C)    Proximal Third Fractures</w:t>
            </w:r>
          </w:p>
          <w:p w:rsidR="004C47C8" w:rsidRPr="00094A35" w:rsidRDefault="004C47C8" w:rsidP="004C47C8">
            <w:p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r w:rsidRPr="00094A35">
              <w:rPr>
                <w:rFonts w:cs="AGaramondPro-Regular"/>
                <w:sz w:val="20"/>
                <w:szCs w:val="20"/>
              </w:rPr>
              <w:t xml:space="preserve">        D)    Transverse Fractures</w:t>
            </w:r>
          </w:p>
          <w:p w:rsidR="004C47C8" w:rsidRPr="00094A35" w:rsidRDefault="004C47C8" w:rsidP="004C47C8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What kind of knee dislocation is most common in dashboard injuries?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Rotatory Dislocation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Lateral Dislocation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Posterior Dislocation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Anterior Dislocation</w:t>
            </w:r>
            <w:r w:rsidRPr="00094A35">
              <w:rPr>
                <w:rFonts w:cs="Arial"/>
                <w:sz w:val="20"/>
                <w:szCs w:val="20"/>
              </w:rPr>
              <w:br/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Which of the following is a differential diagnosis of gluteus medius tendon tear?</w:t>
            </w:r>
            <w:r w:rsidRPr="00094A35">
              <w:rPr>
                <w:rFonts w:cs="Arial"/>
                <w:sz w:val="20"/>
                <w:szCs w:val="20"/>
              </w:rPr>
              <w:br/>
              <w:t>A)    Arthritis</w:t>
            </w:r>
          </w:p>
          <w:p w:rsidR="004C47C8" w:rsidRPr="00094A35" w:rsidRDefault="004C47C8" w:rsidP="004C47C8">
            <w:p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 xml:space="preserve">        B)    Bursitis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Piriformis Syndrome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All of the Above</w:t>
            </w:r>
          </w:p>
          <w:p w:rsidR="004C47C8" w:rsidRPr="00094A35" w:rsidRDefault="004C47C8" w:rsidP="004C4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4C47C8" w:rsidRPr="00094A35" w:rsidRDefault="004C47C8" w:rsidP="004C47C8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Trendelenburg Gait may result from __?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Gluteus Medius Injury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Supragluteal Nerve Injury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L5 Nerve Root Injury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All of the Above</w:t>
            </w:r>
            <w:r w:rsidRPr="00094A35">
              <w:rPr>
                <w:rFonts w:cs="Arial"/>
                <w:sz w:val="20"/>
                <w:szCs w:val="20"/>
              </w:rPr>
              <w:br/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What is the Ankle Brachial Index (ABI)?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Pressure at brachial artery divided by systolic blood pressure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Systolic blood pressure divided by pressure at brachial artery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>Pressure at brachial artery divided by diastolic blood pressure</w:t>
            </w:r>
          </w:p>
          <w:p w:rsidR="004C47C8" w:rsidRPr="00094A35" w:rsidRDefault="004C47C8" w:rsidP="004C47C8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094A35">
              <w:rPr>
                <w:rFonts w:cs="Arial"/>
                <w:sz w:val="20"/>
                <w:szCs w:val="20"/>
              </w:rPr>
              <w:t xml:space="preserve">Diastolic blood pressure divided by pressure at brachial artery </w:t>
            </w:r>
          </w:p>
          <w:p w:rsidR="004C47C8" w:rsidRPr="00094A35" w:rsidRDefault="004C47C8" w:rsidP="004C47C8">
            <w:pPr>
              <w:rPr>
                <w:rFonts w:cs="Arial"/>
                <w:sz w:val="20"/>
                <w:szCs w:val="20"/>
              </w:rPr>
            </w:pPr>
          </w:p>
          <w:p w:rsidR="004C47C8" w:rsidRPr="00094A35" w:rsidRDefault="004C47C8" w:rsidP="004C47C8">
            <w:pPr>
              <w:rPr>
                <w:sz w:val="20"/>
                <w:szCs w:val="20"/>
              </w:rPr>
            </w:pPr>
          </w:p>
          <w:p w:rsidR="004C47C8" w:rsidRPr="00094A35" w:rsidRDefault="004C47C8" w:rsidP="004C47C8">
            <w:pPr>
              <w:rPr>
                <w:sz w:val="20"/>
                <w:szCs w:val="20"/>
              </w:rPr>
            </w:pPr>
          </w:p>
          <w:p w:rsidR="004C47C8" w:rsidRPr="00094A35" w:rsidRDefault="004C47C8" w:rsidP="004C47C8">
            <w:pPr>
              <w:rPr>
                <w:sz w:val="20"/>
                <w:szCs w:val="20"/>
              </w:rPr>
            </w:pPr>
          </w:p>
          <w:p w:rsidR="004C47C8" w:rsidRPr="00094A35" w:rsidRDefault="004C47C8" w:rsidP="004C47C8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:rsidR="0011531B" w:rsidRPr="00631AF4" w:rsidRDefault="00A54CB1" w:rsidP="0011531B">
      <w:pPr>
        <w:rPr>
          <w:rFonts w:cs="Arial"/>
          <w:b/>
          <w:sz w:val="18"/>
          <w:szCs w:val="18"/>
        </w:rPr>
      </w:pPr>
      <w:r w:rsidRPr="00631AF4">
        <w:rPr>
          <w:rFonts w:cs="Arial"/>
          <w:b/>
          <w:sz w:val="18"/>
          <w:szCs w:val="18"/>
        </w:rPr>
        <w:t>Bibliographic R</w:t>
      </w:r>
      <w:r w:rsidR="0011531B" w:rsidRPr="00631AF4">
        <w:rPr>
          <w:rFonts w:cs="Arial"/>
          <w:b/>
          <w:sz w:val="18"/>
          <w:szCs w:val="18"/>
        </w:rPr>
        <w:t>eferences:</w:t>
      </w:r>
    </w:p>
    <w:p w:rsidR="00731A57" w:rsidRDefault="00731A57" w:rsidP="0071616B">
      <w:pPr>
        <w:spacing w:after="0" w:line="240" w:lineRule="auto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Acute Fractures of the Scaphoid. 2000 August; </w:t>
      </w:r>
      <w:r w:rsidR="00B57185">
        <w:rPr>
          <w:rFonts w:cs="Arial"/>
          <w:sz w:val="18"/>
          <w:szCs w:val="18"/>
        </w:rPr>
        <w:t xml:space="preserve">8 (4): 225-31. PMID: 10951111 in </w:t>
      </w:r>
      <w:r w:rsidR="00B57185">
        <w:rPr>
          <w:rFonts w:cs="Arial"/>
          <w:i/>
          <w:sz w:val="18"/>
          <w:szCs w:val="18"/>
        </w:rPr>
        <w:t>Journal of the American Academy of Orthopaedic Surgeons</w:t>
      </w:r>
    </w:p>
    <w:p w:rsidR="00B57185" w:rsidRDefault="00B57185" w:rsidP="0071616B">
      <w:pPr>
        <w:spacing w:after="0" w:line="240" w:lineRule="auto"/>
        <w:rPr>
          <w:rFonts w:cs="Arial"/>
          <w:sz w:val="18"/>
          <w:szCs w:val="18"/>
        </w:rPr>
      </w:pPr>
    </w:p>
    <w:p w:rsidR="00B57185" w:rsidRDefault="00B57185" w:rsidP="0071616B">
      <w:pPr>
        <w:spacing w:after="0" w:line="240" w:lineRule="auto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The Acutely Dislocated Knee: Evaluation and Management. 2004 October; 12 (5): 334-46. PMID 15469228 in </w:t>
      </w:r>
      <w:r>
        <w:rPr>
          <w:rFonts w:cs="Arial"/>
          <w:i/>
          <w:sz w:val="18"/>
          <w:szCs w:val="18"/>
        </w:rPr>
        <w:t>Journal of the American Academy of Orthopaedic Surgeons</w:t>
      </w:r>
    </w:p>
    <w:p w:rsidR="00B57185" w:rsidRDefault="00B57185" w:rsidP="0071616B">
      <w:pPr>
        <w:spacing w:after="0" w:line="240" w:lineRule="auto"/>
        <w:rPr>
          <w:rFonts w:cs="Arial"/>
          <w:i/>
          <w:sz w:val="18"/>
          <w:szCs w:val="18"/>
        </w:rPr>
      </w:pPr>
    </w:p>
    <w:p w:rsidR="00B57185" w:rsidRPr="00B57185" w:rsidRDefault="00B57185" w:rsidP="0071616B">
      <w:pPr>
        <w:spacing w:after="0" w:line="240" w:lineRule="auto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Function of Reinserted Abductor Muscles after Femoral Replacement. 1998 March; 80 (2): 284-7. PMID 9546462 in </w:t>
      </w:r>
      <w:r>
        <w:rPr>
          <w:rFonts w:cs="Arial"/>
          <w:i/>
          <w:sz w:val="18"/>
          <w:szCs w:val="18"/>
        </w:rPr>
        <w:t>The Bone &amp; Joint Journal</w:t>
      </w:r>
    </w:p>
    <w:p w:rsidR="00631AF4" w:rsidRDefault="00631AF4" w:rsidP="00A54CB1">
      <w:pPr>
        <w:spacing w:after="0" w:line="240" w:lineRule="auto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A54CB1" w:rsidRDefault="00A54CB1" w:rsidP="00A54CB1">
      <w:pPr>
        <w:spacing w:after="0" w:line="240" w:lineRule="auto"/>
        <w:rPr>
          <w:b/>
        </w:rPr>
      </w:pPr>
      <w:r>
        <w:rPr>
          <w:b/>
        </w:rPr>
        <w:t>To Receive CME:  (You must obtain 80% (4/5):</w:t>
      </w:r>
    </w:p>
    <w:p w:rsidR="00A54CB1" w:rsidRDefault="00A54CB1" w:rsidP="00A54CB1">
      <w:pPr>
        <w:spacing w:after="0" w:line="240" w:lineRule="auto"/>
      </w:pPr>
      <w:r>
        <w:rPr>
          <w:b/>
        </w:rPr>
        <w:t>_____ Check P</w:t>
      </w:r>
      <w:r w:rsidR="008F2F6D">
        <w:rPr>
          <w:b/>
        </w:rPr>
        <w:t>a</w:t>
      </w:r>
      <w:r>
        <w:rPr>
          <w:b/>
        </w:rPr>
        <w:t>ym</w:t>
      </w:r>
      <w:r w:rsidR="008F2F6D">
        <w:rPr>
          <w:b/>
        </w:rPr>
        <w:t>en</w:t>
      </w:r>
      <w:r>
        <w:rPr>
          <w:b/>
        </w:rPr>
        <w:t xml:space="preserve">t </w:t>
      </w:r>
      <w:r>
        <w:t>Mail $1</w:t>
      </w:r>
      <w:r w:rsidR="003C0350">
        <w:t>5</w:t>
      </w:r>
      <w:r>
        <w:t xml:space="preserve"> (payable to UT-CME) with post-test to: UT-CME, 3000 Arlington Ave, MS#1092, Toledo, OH  43614</w:t>
      </w:r>
    </w:p>
    <w:p w:rsidR="00A54CB1" w:rsidRDefault="00A54CB1" w:rsidP="00A54CB1">
      <w:pPr>
        <w:spacing w:after="0" w:line="240" w:lineRule="auto"/>
      </w:pPr>
    </w:p>
    <w:p w:rsidR="003B116A" w:rsidRDefault="00A54CB1" w:rsidP="003B116A">
      <w:pPr>
        <w:spacing w:after="0" w:line="240" w:lineRule="auto"/>
      </w:pPr>
      <w:r>
        <w:t xml:space="preserve">_____  </w:t>
      </w:r>
      <w:r w:rsidRPr="00A54CB1">
        <w:rPr>
          <w:b/>
        </w:rPr>
        <w:t>CC P</w:t>
      </w:r>
      <w:r w:rsidR="008F2F6D">
        <w:rPr>
          <w:b/>
        </w:rPr>
        <w:t>a</w:t>
      </w:r>
      <w:r w:rsidRPr="00A54CB1">
        <w:rPr>
          <w:b/>
        </w:rPr>
        <w:t>ym</w:t>
      </w:r>
      <w:r w:rsidR="008F2F6D">
        <w:rPr>
          <w:b/>
        </w:rPr>
        <w:t>en</w:t>
      </w:r>
      <w:r w:rsidRPr="00A54CB1">
        <w:rPr>
          <w:b/>
        </w:rPr>
        <w:t>t</w:t>
      </w:r>
      <w:r w:rsidR="003B116A">
        <w:rPr>
          <w:b/>
        </w:rPr>
        <w:t xml:space="preserve">: </w:t>
      </w:r>
      <w:r>
        <w:t xml:space="preserve">  </w:t>
      </w:r>
      <w:r w:rsidRPr="003B116A">
        <w:rPr>
          <w:b/>
        </w:rPr>
        <w:t>Email</w:t>
      </w:r>
      <w:r w:rsidR="003B116A">
        <w:rPr>
          <w:b/>
        </w:rPr>
        <w:t>:</w:t>
      </w:r>
      <w:r w:rsidRPr="003B116A">
        <w:rPr>
          <w:b/>
        </w:rPr>
        <w:t xml:space="preserve"> </w:t>
      </w:r>
      <w:r>
        <w:t xml:space="preserve"> post-test to: </w:t>
      </w:r>
      <w:hyperlink r:id="rId8" w:history="1">
        <w:r w:rsidRPr="00590C63">
          <w:rPr>
            <w:rStyle w:val="Hyperlink"/>
          </w:rPr>
          <w:t>ContinuingMedEd@utoledo.edu</w:t>
        </w:r>
      </w:hyperlink>
      <w:r>
        <w:t xml:space="preserve">  </w:t>
      </w:r>
      <w:r w:rsidR="003B116A">
        <w:t xml:space="preserve"> or </w:t>
      </w:r>
      <w:r w:rsidR="003B116A">
        <w:rPr>
          <w:b/>
        </w:rPr>
        <w:t xml:space="preserve">FAX: </w:t>
      </w:r>
      <w:r w:rsidR="003B116A">
        <w:t xml:space="preserve">post-test to 419-383-6602 </w:t>
      </w:r>
      <w:r>
        <w:t>(</w:t>
      </w:r>
      <w:r w:rsidR="003B116A">
        <w:t xml:space="preserve">MUST </w:t>
      </w:r>
      <w:r>
        <w:t xml:space="preserve">include </w:t>
      </w:r>
      <w:r w:rsidR="003B116A">
        <w:t xml:space="preserve">    </w:t>
      </w:r>
    </w:p>
    <w:p w:rsidR="00AF15DA" w:rsidRPr="004C47C8" w:rsidRDefault="003B116A" w:rsidP="004C47C8">
      <w:pPr>
        <w:spacing w:after="0" w:line="240" w:lineRule="auto"/>
        <w:rPr>
          <w:rFonts w:ascii="Calibri" w:eastAsia="Times New Roman" w:hAnsi="Calibri" w:cs="Times New Roman"/>
          <w:color w:val="212121"/>
        </w:rPr>
      </w:pPr>
      <w:r>
        <w:tab/>
        <w:t>p</w:t>
      </w:r>
      <w:r w:rsidR="00A54CB1">
        <w:t>hon</w:t>
      </w:r>
      <w:r>
        <w:t xml:space="preserve">e # so we can contact  you to </w:t>
      </w:r>
      <w:r w:rsidR="00A54CB1">
        <w:t>obtain the payment information</w:t>
      </w:r>
      <w:r>
        <w:t xml:space="preserve"> )</w:t>
      </w:r>
    </w:p>
    <w:sectPr w:rsidR="00AF15DA" w:rsidRPr="004C47C8" w:rsidSect="00A54CB1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2C" w:rsidRDefault="00804E2C" w:rsidP="00AA1F3A">
      <w:pPr>
        <w:spacing w:after="0" w:line="240" w:lineRule="auto"/>
      </w:pPr>
      <w:r>
        <w:separator/>
      </w:r>
    </w:p>
  </w:endnote>
  <w:endnote w:type="continuationSeparator" w:id="0">
    <w:p w:rsidR="00804E2C" w:rsidRDefault="00804E2C" w:rsidP="00AA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2C" w:rsidRDefault="00804E2C" w:rsidP="00AA1F3A">
      <w:pPr>
        <w:spacing w:after="0" w:line="240" w:lineRule="auto"/>
      </w:pPr>
      <w:r>
        <w:separator/>
      </w:r>
    </w:p>
  </w:footnote>
  <w:footnote w:type="continuationSeparator" w:id="0">
    <w:p w:rsidR="00804E2C" w:rsidRDefault="00804E2C" w:rsidP="00AA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32D"/>
    <w:multiLevelType w:val="hybridMultilevel"/>
    <w:tmpl w:val="08D052C4"/>
    <w:lvl w:ilvl="0" w:tplc="315AC5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B6B09"/>
    <w:multiLevelType w:val="hybridMultilevel"/>
    <w:tmpl w:val="50D44F1A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57EA"/>
    <w:multiLevelType w:val="hybridMultilevel"/>
    <w:tmpl w:val="FEBE5F48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82B7F"/>
    <w:multiLevelType w:val="hybridMultilevel"/>
    <w:tmpl w:val="504A9252"/>
    <w:lvl w:ilvl="0" w:tplc="315AC5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0219C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55A3"/>
    <w:multiLevelType w:val="hybridMultilevel"/>
    <w:tmpl w:val="091E3CE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F7AC1"/>
    <w:multiLevelType w:val="hybridMultilevel"/>
    <w:tmpl w:val="DACA0048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1938"/>
    <w:multiLevelType w:val="hybridMultilevel"/>
    <w:tmpl w:val="BFEA2CC6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6212E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02D9"/>
    <w:multiLevelType w:val="hybridMultilevel"/>
    <w:tmpl w:val="1616B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024D1"/>
    <w:multiLevelType w:val="hybridMultilevel"/>
    <w:tmpl w:val="72082882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6842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0690"/>
    <w:multiLevelType w:val="hybridMultilevel"/>
    <w:tmpl w:val="710098AE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54CE6"/>
    <w:multiLevelType w:val="hybridMultilevel"/>
    <w:tmpl w:val="C4E86C20"/>
    <w:lvl w:ilvl="0" w:tplc="315AC5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C02DD"/>
    <w:multiLevelType w:val="hybridMultilevel"/>
    <w:tmpl w:val="27AC7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36E0"/>
    <w:multiLevelType w:val="hybridMultilevel"/>
    <w:tmpl w:val="9A3ED530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31276"/>
    <w:multiLevelType w:val="hybridMultilevel"/>
    <w:tmpl w:val="DACA0048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D15142"/>
    <w:multiLevelType w:val="hybridMultilevel"/>
    <w:tmpl w:val="FB802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10C6"/>
    <w:multiLevelType w:val="hybridMultilevel"/>
    <w:tmpl w:val="315E74B0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E2729"/>
    <w:multiLevelType w:val="hybridMultilevel"/>
    <w:tmpl w:val="02B2C1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412C4"/>
    <w:multiLevelType w:val="hybridMultilevel"/>
    <w:tmpl w:val="159C5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0"/>
  </w:num>
  <w:num w:numId="5">
    <w:abstractNumId w:val="23"/>
  </w:num>
  <w:num w:numId="6">
    <w:abstractNumId w:val="12"/>
  </w:num>
  <w:num w:numId="7">
    <w:abstractNumId w:val="25"/>
  </w:num>
  <w:num w:numId="8">
    <w:abstractNumId w:val="16"/>
  </w:num>
  <w:num w:numId="9">
    <w:abstractNumId w:val="0"/>
  </w:num>
  <w:num w:numId="10">
    <w:abstractNumId w:val="4"/>
  </w:num>
  <w:num w:numId="11">
    <w:abstractNumId w:val="22"/>
  </w:num>
  <w:num w:numId="12">
    <w:abstractNumId w:val="1"/>
  </w:num>
  <w:num w:numId="13">
    <w:abstractNumId w:val="8"/>
  </w:num>
  <w:num w:numId="14">
    <w:abstractNumId w:val="18"/>
  </w:num>
  <w:num w:numId="15">
    <w:abstractNumId w:val="17"/>
  </w:num>
  <w:num w:numId="16">
    <w:abstractNumId w:val="19"/>
  </w:num>
  <w:num w:numId="17">
    <w:abstractNumId w:val="9"/>
  </w:num>
  <w:num w:numId="18">
    <w:abstractNumId w:val="24"/>
  </w:num>
  <w:num w:numId="19">
    <w:abstractNumId w:val="21"/>
  </w:num>
  <w:num w:numId="20">
    <w:abstractNumId w:val="11"/>
  </w:num>
  <w:num w:numId="21">
    <w:abstractNumId w:val="5"/>
  </w:num>
  <w:num w:numId="22">
    <w:abstractNumId w:val="14"/>
  </w:num>
  <w:num w:numId="23">
    <w:abstractNumId w:val="7"/>
  </w:num>
  <w:num w:numId="24">
    <w:abstractNumId w:val="6"/>
  </w:num>
  <w:num w:numId="25">
    <w:abstractNumId w:val="3"/>
  </w:num>
  <w:num w:numId="26">
    <w:abstractNumId w:val="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72"/>
    <w:rsid w:val="0002649F"/>
    <w:rsid w:val="000421B4"/>
    <w:rsid w:val="00051344"/>
    <w:rsid w:val="00094A35"/>
    <w:rsid w:val="00097051"/>
    <w:rsid w:val="000F7B89"/>
    <w:rsid w:val="0011531B"/>
    <w:rsid w:val="0013232A"/>
    <w:rsid w:val="0013405C"/>
    <w:rsid w:val="0017608F"/>
    <w:rsid w:val="001810CB"/>
    <w:rsid w:val="001C0922"/>
    <w:rsid w:val="001D1968"/>
    <w:rsid w:val="001E0D04"/>
    <w:rsid w:val="001F6156"/>
    <w:rsid w:val="00202C87"/>
    <w:rsid w:val="00242E71"/>
    <w:rsid w:val="00246A5D"/>
    <w:rsid w:val="00260A55"/>
    <w:rsid w:val="00266829"/>
    <w:rsid w:val="00274E5F"/>
    <w:rsid w:val="002834B2"/>
    <w:rsid w:val="002A7117"/>
    <w:rsid w:val="002C67F0"/>
    <w:rsid w:val="002F5B88"/>
    <w:rsid w:val="00303D02"/>
    <w:rsid w:val="0033563E"/>
    <w:rsid w:val="00351472"/>
    <w:rsid w:val="00355715"/>
    <w:rsid w:val="0036040D"/>
    <w:rsid w:val="00370E72"/>
    <w:rsid w:val="00390E1A"/>
    <w:rsid w:val="003A0163"/>
    <w:rsid w:val="003A3FE3"/>
    <w:rsid w:val="003B116A"/>
    <w:rsid w:val="003C0350"/>
    <w:rsid w:val="004035DF"/>
    <w:rsid w:val="00480C63"/>
    <w:rsid w:val="004919CD"/>
    <w:rsid w:val="004A76FB"/>
    <w:rsid w:val="004B440F"/>
    <w:rsid w:val="004C4365"/>
    <w:rsid w:val="004C47C8"/>
    <w:rsid w:val="004D7177"/>
    <w:rsid w:val="004E0041"/>
    <w:rsid w:val="004E65B1"/>
    <w:rsid w:val="004F0F93"/>
    <w:rsid w:val="00535C1D"/>
    <w:rsid w:val="0054268E"/>
    <w:rsid w:val="00544642"/>
    <w:rsid w:val="00547A29"/>
    <w:rsid w:val="005A27FB"/>
    <w:rsid w:val="005F4EEC"/>
    <w:rsid w:val="00631AF4"/>
    <w:rsid w:val="006517F5"/>
    <w:rsid w:val="0065418E"/>
    <w:rsid w:val="006716F2"/>
    <w:rsid w:val="006B6B95"/>
    <w:rsid w:val="006C0A10"/>
    <w:rsid w:val="006C54A4"/>
    <w:rsid w:val="006D651D"/>
    <w:rsid w:val="0071616B"/>
    <w:rsid w:val="00731A57"/>
    <w:rsid w:val="00790F21"/>
    <w:rsid w:val="00797CBC"/>
    <w:rsid w:val="007E5009"/>
    <w:rsid w:val="007F750E"/>
    <w:rsid w:val="00804E2C"/>
    <w:rsid w:val="00835CE9"/>
    <w:rsid w:val="008B29EE"/>
    <w:rsid w:val="008C2451"/>
    <w:rsid w:val="008E7DDB"/>
    <w:rsid w:val="008F2F6D"/>
    <w:rsid w:val="0091667C"/>
    <w:rsid w:val="00932A48"/>
    <w:rsid w:val="00933D1C"/>
    <w:rsid w:val="009369C4"/>
    <w:rsid w:val="00966E16"/>
    <w:rsid w:val="00970AC3"/>
    <w:rsid w:val="009869A2"/>
    <w:rsid w:val="009974E6"/>
    <w:rsid w:val="009A00B5"/>
    <w:rsid w:val="009C124D"/>
    <w:rsid w:val="009D15A5"/>
    <w:rsid w:val="009D1834"/>
    <w:rsid w:val="009D4AE2"/>
    <w:rsid w:val="009E09D1"/>
    <w:rsid w:val="009E47C7"/>
    <w:rsid w:val="00A23FD8"/>
    <w:rsid w:val="00A263D9"/>
    <w:rsid w:val="00A52C20"/>
    <w:rsid w:val="00A54CB1"/>
    <w:rsid w:val="00A715F2"/>
    <w:rsid w:val="00A843B9"/>
    <w:rsid w:val="00A96EC7"/>
    <w:rsid w:val="00AA182B"/>
    <w:rsid w:val="00AA1F3A"/>
    <w:rsid w:val="00AF15DA"/>
    <w:rsid w:val="00AF7B6C"/>
    <w:rsid w:val="00B052A8"/>
    <w:rsid w:val="00B158AE"/>
    <w:rsid w:val="00B40041"/>
    <w:rsid w:val="00B418DC"/>
    <w:rsid w:val="00B57185"/>
    <w:rsid w:val="00B76872"/>
    <w:rsid w:val="00B83BDC"/>
    <w:rsid w:val="00B862E7"/>
    <w:rsid w:val="00B94F27"/>
    <w:rsid w:val="00BA2C32"/>
    <w:rsid w:val="00BA68A1"/>
    <w:rsid w:val="00BB4049"/>
    <w:rsid w:val="00BF30AB"/>
    <w:rsid w:val="00BF55E1"/>
    <w:rsid w:val="00C12852"/>
    <w:rsid w:val="00C76E7F"/>
    <w:rsid w:val="00C84DE6"/>
    <w:rsid w:val="00C85FAC"/>
    <w:rsid w:val="00CA19B0"/>
    <w:rsid w:val="00CB0B9C"/>
    <w:rsid w:val="00CB5F4D"/>
    <w:rsid w:val="00CC59FD"/>
    <w:rsid w:val="00CD2A27"/>
    <w:rsid w:val="00CF385D"/>
    <w:rsid w:val="00D1766B"/>
    <w:rsid w:val="00D377B1"/>
    <w:rsid w:val="00D40614"/>
    <w:rsid w:val="00D53E63"/>
    <w:rsid w:val="00D54177"/>
    <w:rsid w:val="00D57D32"/>
    <w:rsid w:val="00DA2161"/>
    <w:rsid w:val="00E1498B"/>
    <w:rsid w:val="00E22435"/>
    <w:rsid w:val="00E43943"/>
    <w:rsid w:val="00E72C46"/>
    <w:rsid w:val="00EA2F39"/>
    <w:rsid w:val="00EA37D8"/>
    <w:rsid w:val="00ED5351"/>
    <w:rsid w:val="00F01F63"/>
    <w:rsid w:val="00F072DC"/>
    <w:rsid w:val="00F54C54"/>
    <w:rsid w:val="00F945BF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093A7-ED06-4F75-86C2-C3894C63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5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3A"/>
  </w:style>
  <w:style w:type="paragraph" w:styleId="Footer">
    <w:name w:val="footer"/>
    <w:basedOn w:val="Normal"/>
    <w:link w:val="FooterChar"/>
    <w:uiPriority w:val="99"/>
    <w:unhideWhenUsed/>
    <w:rsid w:val="00AA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3A"/>
  </w:style>
  <w:style w:type="character" w:styleId="Hyperlink">
    <w:name w:val="Hyperlink"/>
    <w:basedOn w:val="DefaultParagraphFont"/>
    <w:uiPriority w:val="99"/>
    <w:unhideWhenUsed/>
    <w:rsid w:val="00AF7B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53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11531B"/>
  </w:style>
  <w:style w:type="character" w:customStyle="1" w:styleId="fm-vol-iss-date">
    <w:name w:val="fm-vol-iss-date"/>
    <w:basedOn w:val="DefaultParagraphFont"/>
    <w:rsid w:val="0011531B"/>
  </w:style>
  <w:style w:type="character" w:customStyle="1" w:styleId="doi">
    <w:name w:val="doi"/>
    <w:basedOn w:val="DefaultParagraphFont"/>
    <w:rsid w:val="0011531B"/>
  </w:style>
  <w:style w:type="character" w:customStyle="1" w:styleId="fm-citation-ids-label">
    <w:name w:val="fm-citation-ids-label"/>
    <w:basedOn w:val="DefaultParagraphFont"/>
    <w:rsid w:val="0011531B"/>
  </w:style>
  <w:style w:type="character" w:styleId="Strong">
    <w:name w:val="Strong"/>
    <w:basedOn w:val="DefaultParagraphFont"/>
    <w:uiPriority w:val="22"/>
    <w:qFormat/>
    <w:rsid w:val="0011531B"/>
    <w:rPr>
      <w:b/>
      <w:bCs/>
    </w:rPr>
  </w:style>
  <w:style w:type="character" w:customStyle="1" w:styleId="publication-metatype">
    <w:name w:val="publication-meta__type"/>
    <w:basedOn w:val="DefaultParagraphFont"/>
    <w:rsid w:val="0011531B"/>
  </w:style>
  <w:style w:type="character" w:styleId="Emphasis">
    <w:name w:val="Emphasis"/>
    <w:basedOn w:val="DefaultParagraphFont"/>
    <w:uiPriority w:val="20"/>
    <w:qFormat/>
    <w:rsid w:val="00115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2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11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8716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nuingMedEd@utoled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Bell, Sara Jessica</cp:lastModifiedBy>
  <cp:revision>2</cp:revision>
  <cp:lastPrinted>2019-03-28T15:09:00Z</cp:lastPrinted>
  <dcterms:created xsi:type="dcterms:W3CDTF">2019-08-19T16:32:00Z</dcterms:created>
  <dcterms:modified xsi:type="dcterms:W3CDTF">2019-08-19T16:32:00Z</dcterms:modified>
</cp:coreProperties>
</file>