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DFB7E" w14:textId="708533AA" w:rsidR="00336FEF" w:rsidRPr="00336FEF" w:rsidRDefault="000B3EEC" w:rsidP="00336FEF">
      <w:pPr>
        <w:spacing w:after="0" w:line="240" w:lineRule="auto"/>
        <w:rPr>
          <w:b/>
          <w:sz w:val="32"/>
          <w:szCs w:val="32"/>
          <w:u w:val="single"/>
        </w:rPr>
      </w:pPr>
      <w:r>
        <w:rPr>
          <w:b/>
          <w:sz w:val="32"/>
          <w:szCs w:val="32"/>
          <w:u w:val="single"/>
        </w:rPr>
        <w:t>UT Math 183</w:t>
      </w:r>
      <w:r w:rsidR="00496906">
        <w:rPr>
          <w:b/>
          <w:sz w:val="32"/>
          <w:szCs w:val="32"/>
          <w:u w:val="single"/>
        </w:rPr>
        <w:t>0:</w:t>
      </w:r>
      <w:r w:rsidR="00336FEF" w:rsidRPr="00336FEF">
        <w:rPr>
          <w:b/>
          <w:sz w:val="32"/>
          <w:szCs w:val="32"/>
          <w:u w:val="single"/>
        </w:rPr>
        <w:t xml:space="preserve"> Course Inventory in CEMS</w:t>
      </w:r>
    </w:p>
    <w:p w14:paraId="2445C06E" w14:textId="77777777" w:rsidR="00336FEF" w:rsidRDefault="00336FEF" w:rsidP="00336FEF">
      <w:pPr>
        <w:pStyle w:val="ListParagraph"/>
        <w:spacing w:after="0" w:line="240" w:lineRule="auto"/>
        <w:ind w:firstLine="450"/>
      </w:pPr>
    </w:p>
    <w:p w14:paraId="22F40385" w14:textId="77777777" w:rsidR="00336FEF" w:rsidRDefault="00336FEF" w:rsidP="00336FEF">
      <w:pPr>
        <w:pStyle w:val="ListParagraph"/>
        <w:spacing w:after="0" w:line="240" w:lineRule="auto"/>
        <w:ind w:firstLine="450"/>
      </w:pPr>
    </w:p>
    <w:tbl>
      <w:tblPr>
        <w:tblStyle w:val="TableGrid"/>
        <w:tblW w:w="0" w:type="auto"/>
        <w:tblInd w:w="720" w:type="dxa"/>
        <w:tblLook w:val="04A0" w:firstRow="1" w:lastRow="0" w:firstColumn="1" w:lastColumn="0" w:noHBand="0" w:noVBand="1"/>
      </w:tblPr>
      <w:tblGrid>
        <w:gridCol w:w="3078"/>
        <w:gridCol w:w="5778"/>
      </w:tblGrid>
      <w:tr w:rsidR="00336FEF" w14:paraId="25345F22" w14:textId="77777777" w:rsidTr="00336FEF">
        <w:tc>
          <w:tcPr>
            <w:tcW w:w="3078" w:type="dxa"/>
          </w:tcPr>
          <w:p w14:paraId="0637CAB4" w14:textId="77777777" w:rsidR="00336FEF" w:rsidRDefault="00336FEF" w:rsidP="00336FEF">
            <w:r>
              <w:t>Course #</w:t>
            </w:r>
          </w:p>
        </w:tc>
        <w:tc>
          <w:tcPr>
            <w:tcW w:w="5778" w:type="dxa"/>
          </w:tcPr>
          <w:p w14:paraId="25681683" w14:textId="3563871B" w:rsidR="00336FEF" w:rsidRDefault="00CB2F6A" w:rsidP="00336FEF">
            <w:pPr>
              <w:pStyle w:val="ListParagraph"/>
              <w:ind w:left="0"/>
            </w:pPr>
            <w:r>
              <w:t>Math 183</w:t>
            </w:r>
            <w:r w:rsidR="00496906">
              <w:t>0</w:t>
            </w:r>
          </w:p>
        </w:tc>
      </w:tr>
      <w:tr w:rsidR="00336FEF" w14:paraId="47199394" w14:textId="77777777" w:rsidTr="00336FEF">
        <w:tc>
          <w:tcPr>
            <w:tcW w:w="3078" w:type="dxa"/>
          </w:tcPr>
          <w:p w14:paraId="65325006" w14:textId="77777777" w:rsidR="00336FEF" w:rsidRDefault="00336FEF" w:rsidP="00336FEF">
            <w:r>
              <w:t>Course Title</w:t>
            </w:r>
          </w:p>
        </w:tc>
        <w:tc>
          <w:tcPr>
            <w:tcW w:w="5778" w:type="dxa"/>
          </w:tcPr>
          <w:p w14:paraId="5634EA9E" w14:textId="0055841E" w:rsidR="00336FEF" w:rsidRDefault="00496906" w:rsidP="00336FEF">
            <w:pPr>
              <w:pStyle w:val="ListParagraph"/>
              <w:ind w:left="0"/>
            </w:pPr>
            <w:r>
              <w:t>Calculus I</w:t>
            </w:r>
            <w:r w:rsidR="0088216D">
              <w:t xml:space="preserve"> for Mathematicians, Scientists, and Educators</w:t>
            </w:r>
            <w:bookmarkStart w:id="0" w:name="_GoBack"/>
            <w:bookmarkEnd w:id="0"/>
          </w:p>
        </w:tc>
      </w:tr>
      <w:tr w:rsidR="00481C81" w14:paraId="6D4ECDC5" w14:textId="77777777" w:rsidTr="00336FEF">
        <w:tc>
          <w:tcPr>
            <w:tcW w:w="3078" w:type="dxa"/>
          </w:tcPr>
          <w:p w14:paraId="3B3F68FC" w14:textId="77777777" w:rsidR="00481C81" w:rsidRDefault="00481C81" w:rsidP="00336FEF">
            <w:r>
              <w:t>Campuses (Main, Regional)</w:t>
            </w:r>
          </w:p>
        </w:tc>
        <w:tc>
          <w:tcPr>
            <w:tcW w:w="5778" w:type="dxa"/>
          </w:tcPr>
          <w:p w14:paraId="0AAB6BAF" w14:textId="77777777" w:rsidR="00481C81" w:rsidRDefault="00496906" w:rsidP="00336FEF">
            <w:pPr>
              <w:pStyle w:val="ListParagraph"/>
              <w:ind w:left="0"/>
            </w:pPr>
            <w:r>
              <w:t>Main</w:t>
            </w:r>
          </w:p>
        </w:tc>
      </w:tr>
      <w:tr w:rsidR="000B4C43" w14:paraId="1EB67465" w14:textId="77777777" w:rsidTr="00336FEF">
        <w:tc>
          <w:tcPr>
            <w:tcW w:w="3078" w:type="dxa"/>
          </w:tcPr>
          <w:p w14:paraId="0338FD6D" w14:textId="77777777" w:rsidR="000B4C43" w:rsidRDefault="000B4C43" w:rsidP="00336FEF">
            <w:r>
              <w:t>Beginning Term (when is (was) it offered for the first time?)</w:t>
            </w:r>
          </w:p>
        </w:tc>
        <w:tc>
          <w:tcPr>
            <w:tcW w:w="5778" w:type="dxa"/>
          </w:tcPr>
          <w:p w14:paraId="3C5EDFA4" w14:textId="5CCFFE0F" w:rsidR="000B4C43" w:rsidRDefault="00E72DD3" w:rsidP="00336FEF">
            <w:pPr>
              <w:pStyle w:val="ListParagraph"/>
              <w:ind w:left="0"/>
            </w:pPr>
            <w:r>
              <w:t>Fall 200</w:t>
            </w:r>
            <w:r w:rsidR="005166F4">
              <w:t>5</w:t>
            </w:r>
          </w:p>
        </w:tc>
      </w:tr>
      <w:tr w:rsidR="00336FEF" w14:paraId="3931E7DC" w14:textId="77777777" w:rsidTr="00336FEF">
        <w:tc>
          <w:tcPr>
            <w:tcW w:w="3078" w:type="dxa"/>
          </w:tcPr>
          <w:p w14:paraId="589BFAB1" w14:textId="77777777" w:rsidR="00336FEF" w:rsidRDefault="00336FEF" w:rsidP="00336FEF">
            <w:r>
              <w:t>Credit Hours (including the entire course, lecture/lab)</w:t>
            </w:r>
          </w:p>
          <w:p w14:paraId="72ED3463" w14:textId="77777777" w:rsidR="00336FEF" w:rsidRDefault="00336FEF" w:rsidP="00336FEF">
            <w:pPr>
              <w:pStyle w:val="ListParagraph"/>
              <w:ind w:left="0"/>
            </w:pPr>
          </w:p>
        </w:tc>
        <w:tc>
          <w:tcPr>
            <w:tcW w:w="5778" w:type="dxa"/>
          </w:tcPr>
          <w:p w14:paraId="10FF9CE0" w14:textId="77777777" w:rsidR="00336FEF" w:rsidRDefault="00496906" w:rsidP="00336FEF">
            <w:pPr>
              <w:pStyle w:val="ListParagraph"/>
              <w:ind w:left="0"/>
            </w:pPr>
            <w:r>
              <w:t>4</w:t>
            </w:r>
          </w:p>
        </w:tc>
      </w:tr>
      <w:tr w:rsidR="00336FEF" w14:paraId="46DCB265" w14:textId="77777777" w:rsidTr="00336FEF">
        <w:tc>
          <w:tcPr>
            <w:tcW w:w="3078" w:type="dxa"/>
          </w:tcPr>
          <w:p w14:paraId="4A98BC63" w14:textId="77777777" w:rsidR="00336FEF" w:rsidRDefault="00336FEF" w:rsidP="00336FEF">
            <w:r>
              <w:t xml:space="preserve">Co-/Pre-requisite </w:t>
            </w:r>
          </w:p>
          <w:p w14:paraId="607FF728" w14:textId="77777777" w:rsidR="00336FEF" w:rsidRDefault="00336FEF" w:rsidP="00336FEF">
            <w:pPr>
              <w:pStyle w:val="ListParagraph"/>
              <w:ind w:left="0"/>
            </w:pPr>
          </w:p>
        </w:tc>
        <w:tc>
          <w:tcPr>
            <w:tcW w:w="5778" w:type="dxa"/>
          </w:tcPr>
          <w:p w14:paraId="2839A787" w14:textId="77777777" w:rsidR="00336FEF" w:rsidRDefault="00496906" w:rsidP="00336FEF">
            <w:pPr>
              <w:pStyle w:val="ListParagraph"/>
              <w:ind w:left="0"/>
            </w:pPr>
            <w:r>
              <w:t>Math 1320 (College Algebra) and Math 1330 (Trigonometry) or Math 1340 (College Algebra and Trigonometry) or satisfactory placement score.</w:t>
            </w:r>
          </w:p>
        </w:tc>
      </w:tr>
      <w:tr w:rsidR="00336FEF" w14:paraId="3FE975C9" w14:textId="77777777" w:rsidTr="00336FEF">
        <w:tc>
          <w:tcPr>
            <w:tcW w:w="3078" w:type="dxa"/>
          </w:tcPr>
          <w:p w14:paraId="1BB4AA0E" w14:textId="77777777" w:rsidR="00336FEF" w:rsidRDefault="00336FEF" w:rsidP="00336FEF">
            <w:pPr>
              <w:tabs>
                <w:tab w:val="left" w:pos="1875"/>
              </w:tabs>
            </w:pPr>
            <w:r>
              <w:t>Catalog Description</w:t>
            </w:r>
          </w:p>
          <w:p w14:paraId="7CEC9AFF" w14:textId="77777777" w:rsidR="00336FEF" w:rsidRDefault="00336FEF" w:rsidP="00336FEF">
            <w:pPr>
              <w:pStyle w:val="ListParagraph"/>
              <w:ind w:left="0"/>
            </w:pPr>
          </w:p>
        </w:tc>
        <w:tc>
          <w:tcPr>
            <w:tcW w:w="5778" w:type="dxa"/>
          </w:tcPr>
          <w:p w14:paraId="1C032685" w14:textId="3B5E6760" w:rsidR="00336FEF" w:rsidRDefault="00496906" w:rsidP="00336FEF">
            <w:pPr>
              <w:pStyle w:val="ListParagraph"/>
              <w:ind w:left="0"/>
            </w:pPr>
            <w:r>
              <w:rPr>
                <w:rFonts w:eastAsia="Times New Roman" w:cs="Times New Roman"/>
              </w:rPr>
              <w:t>Limits, differentiation, Fundamental Theorem of Calculus, Mean Value Theorem, curve sketching, maxima/minima, definite and indefinite integrals, applications.</w:t>
            </w:r>
            <w:r w:rsidR="00BC7352">
              <w:rPr>
                <w:rFonts w:eastAsia="Times New Roman" w:cs="Times New Roman"/>
              </w:rPr>
              <w:t xml:space="preserve"> </w:t>
            </w:r>
            <w:r w:rsidR="00BC7352" w:rsidRPr="00F74B2A">
              <w:rPr>
                <w:rFonts w:eastAsia="Times New Roman" w:cs="Times New Roman"/>
              </w:rPr>
              <w:t>Of interest to students requiring a conceptual understanding of calculus.</w:t>
            </w:r>
          </w:p>
        </w:tc>
      </w:tr>
      <w:tr w:rsidR="00336FEF" w14:paraId="31235397" w14:textId="77777777" w:rsidTr="00336FEF">
        <w:tc>
          <w:tcPr>
            <w:tcW w:w="3078" w:type="dxa"/>
          </w:tcPr>
          <w:p w14:paraId="7A588612" w14:textId="77777777" w:rsidR="00336FEF" w:rsidRDefault="00336FEF" w:rsidP="00336FEF">
            <w:pPr>
              <w:tabs>
                <w:tab w:val="left" w:pos="1875"/>
              </w:tabs>
            </w:pPr>
            <w:r>
              <w:t>Textbook/Lab Manual</w:t>
            </w:r>
          </w:p>
          <w:p w14:paraId="311C4984" w14:textId="77777777" w:rsidR="00336FEF" w:rsidRDefault="00336FEF" w:rsidP="00336FEF">
            <w:pPr>
              <w:pStyle w:val="ListParagraph"/>
              <w:ind w:left="0"/>
            </w:pPr>
          </w:p>
        </w:tc>
        <w:tc>
          <w:tcPr>
            <w:tcW w:w="5778" w:type="dxa"/>
          </w:tcPr>
          <w:p w14:paraId="253D12DD" w14:textId="37948FCE" w:rsidR="00336FEF" w:rsidRPr="003665D9" w:rsidRDefault="004F4C52" w:rsidP="00336FEF">
            <w:pPr>
              <w:pStyle w:val="ListParagraph"/>
              <w:ind w:left="0"/>
            </w:pPr>
            <w:r w:rsidRPr="003665D9">
              <w:t>ISBN:</w:t>
            </w:r>
            <w:r w:rsidR="003665D9">
              <w:t xml:space="preserve"> </w:t>
            </w:r>
            <w:r w:rsidR="003665D9" w:rsidRPr="003665D9">
              <w:t>978-0321643698</w:t>
            </w:r>
          </w:p>
          <w:p w14:paraId="33096DD2" w14:textId="48669917" w:rsidR="004F4C52" w:rsidRPr="003665D9" w:rsidRDefault="004F4C52" w:rsidP="00336FEF">
            <w:pPr>
              <w:pStyle w:val="ListParagraph"/>
              <w:ind w:left="0"/>
            </w:pPr>
            <w:r w:rsidRPr="003665D9">
              <w:t>Title:</w:t>
            </w:r>
            <w:r w:rsidR="003665D9" w:rsidRPr="003665D9">
              <w:t xml:space="preserve"> Th</w:t>
            </w:r>
            <w:r w:rsidR="003665D9" w:rsidRPr="003665D9">
              <w:rPr>
                <w:rFonts w:cs="Arial"/>
                <w:color w:val="000000"/>
              </w:rPr>
              <w:t>omas' Calculus</w:t>
            </w:r>
            <w:r w:rsidR="003665D9">
              <w:rPr>
                <w:rFonts w:cs="Arial"/>
                <w:color w:val="000000"/>
              </w:rPr>
              <w:t>:</w:t>
            </w:r>
            <w:r w:rsidR="003665D9" w:rsidRPr="003665D9">
              <w:rPr>
                <w:rFonts w:cs="Arial"/>
                <w:color w:val="000000"/>
              </w:rPr>
              <w:t xml:space="preserve"> Early Transcendentals</w:t>
            </w:r>
          </w:p>
          <w:p w14:paraId="0BC6DA59" w14:textId="4A5FEA49" w:rsidR="004F4C52" w:rsidRPr="003665D9" w:rsidRDefault="004F4C52" w:rsidP="00336FEF">
            <w:pPr>
              <w:pStyle w:val="ListParagraph"/>
              <w:ind w:left="0"/>
            </w:pPr>
            <w:r w:rsidRPr="003665D9">
              <w:t>Publisher:</w:t>
            </w:r>
            <w:r w:rsidR="003665D9">
              <w:t xml:space="preserve"> Pearson</w:t>
            </w:r>
          </w:p>
          <w:p w14:paraId="66B33FA1" w14:textId="6B67D1D8" w:rsidR="004F4C52" w:rsidRPr="003665D9" w:rsidRDefault="004F4C52" w:rsidP="00336FEF">
            <w:pPr>
              <w:pStyle w:val="ListParagraph"/>
              <w:ind w:left="0"/>
            </w:pPr>
            <w:r w:rsidRPr="003665D9">
              <w:t>Author:</w:t>
            </w:r>
            <w:r w:rsidR="003665D9" w:rsidRPr="003665D9">
              <w:t xml:space="preserve"> </w:t>
            </w:r>
            <w:r w:rsidR="003665D9" w:rsidRPr="003665D9">
              <w:rPr>
                <w:rFonts w:cs="Arial"/>
                <w:color w:val="000000"/>
              </w:rPr>
              <w:t>George B. Thomas, Maurice D. Weir and Joel Hass</w:t>
            </w:r>
          </w:p>
          <w:p w14:paraId="059CDF48" w14:textId="6799A2C6" w:rsidR="004F4C52" w:rsidRPr="003665D9" w:rsidRDefault="004F4C52" w:rsidP="00336FEF">
            <w:pPr>
              <w:pStyle w:val="ListParagraph"/>
              <w:ind w:left="0"/>
            </w:pPr>
            <w:r w:rsidRPr="003665D9">
              <w:t>Edition:</w:t>
            </w:r>
            <w:r w:rsidR="003665D9" w:rsidRPr="003665D9">
              <w:t xml:space="preserve"> </w:t>
            </w:r>
            <w:r w:rsidR="003665D9" w:rsidRPr="003665D9">
              <w:rPr>
                <w:rFonts w:cs="Arial"/>
                <w:color w:val="000000"/>
              </w:rPr>
              <w:t>12th edition</w:t>
            </w:r>
          </w:p>
          <w:p w14:paraId="6E2E6DD3" w14:textId="5CABDDBE" w:rsidR="004F4C52" w:rsidRPr="003665D9" w:rsidRDefault="004F4C52" w:rsidP="00336FEF">
            <w:pPr>
              <w:pStyle w:val="ListParagraph"/>
              <w:ind w:left="0"/>
            </w:pPr>
            <w:r w:rsidRPr="003665D9">
              <w:t>Copyright Year:</w:t>
            </w:r>
            <w:r w:rsidR="003665D9">
              <w:t xml:space="preserve"> 2009</w:t>
            </w:r>
          </w:p>
          <w:p w14:paraId="063818FD" w14:textId="77777777" w:rsidR="004F4C52" w:rsidRDefault="004F4C52" w:rsidP="00336FEF">
            <w:pPr>
              <w:pStyle w:val="ListParagraph"/>
              <w:ind w:left="0"/>
            </w:pPr>
            <w:r w:rsidRPr="003665D9">
              <w:t>Additional Notes:</w:t>
            </w:r>
          </w:p>
        </w:tc>
      </w:tr>
      <w:tr w:rsidR="00336FEF" w14:paraId="7C53A8AA" w14:textId="77777777" w:rsidTr="00336FEF">
        <w:tc>
          <w:tcPr>
            <w:tcW w:w="3078" w:type="dxa"/>
          </w:tcPr>
          <w:p w14:paraId="334A8BBE" w14:textId="77777777" w:rsidR="00336FEF" w:rsidRDefault="00336FEF" w:rsidP="00336FEF">
            <w:pPr>
              <w:tabs>
                <w:tab w:val="left" w:pos="1875"/>
              </w:tabs>
            </w:pPr>
            <w:r>
              <w:t>Outside Readings/Ancillary Materials/ Instructional Resources</w:t>
            </w:r>
          </w:p>
          <w:p w14:paraId="4DDFC13A" w14:textId="77777777" w:rsidR="00336FEF" w:rsidRDefault="00336FEF" w:rsidP="00336FEF">
            <w:pPr>
              <w:pStyle w:val="ListParagraph"/>
              <w:ind w:left="0"/>
            </w:pPr>
          </w:p>
        </w:tc>
        <w:tc>
          <w:tcPr>
            <w:tcW w:w="5778" w:type="dxa"/>
          </w:tcPr>
          <w:p w14:paraId="1C04B9AB" w14:textId="33CB31C0" w:rsidR="00336FEF" w:rsidRDefault="00336FEF" w:rsidP="00336FEF">
            <w:pPr>
              <w:pStyle w:val="ListParagraph"/>
              <w:ind w:left="0"/>
            </w:pPr>
          </w:p>
        </w:tc>
      </w:tr>
      <w:tr w:rsidR="00336FEF" w14:paraId="65914851" w14:textId="77777777" w:rsidTr="00336FEF">
        <w:tc>
          <w:tcPr>
            <w:tcW w:w="3078" w:type="dxa"/>
          </w:tcPr>
          <w:p w14:paraId="307A6FE7" w14:textId="77777777" w:rsidR="00336FEF" w:rsidRDefault="00336FEF" w:rsidP="00336FEF">
            <w:pPr>
              <w:tabs>
                <w:tab w:val="left" w:pos="1875"/>
              </w:tabs>
            </w:pPr>
            <w:r>
              <w:t>Instructional Goals or Objectives</w:t>
            </w:r>
          </w:p>
          <w:p w14:paraId="6423CB5B" w14:textId="77777777" w:rsidR="00336FEF" w:rsidRDefault="00336FEF" w:rsidP="00336FEF">
            <w:pPr>
              <w:pStyle w:val="ListParagraph"/>
              <w:ind w:left="0"/>
            </w:pPr>
          </w:p>
        </w:tc>
        <w:tc>
          <w:tcPr>
            <w:tcW w:w="5778" w:type="dxa"/>
          </w:tcPr>
          <w:p w14:paraId="103B531A" w14:textId="34882198" w:rsidR="00567EE5" w:rsidRDefault="00567EE5" w:rsidP="00567EE5">
            <w:r>
              <w:t>Th</w:t>
            </w:r>
            <w:r w:rsidR="0061379B">
              <w:t>e successful Calculus I student</w:t>
            </w:r>
            <w:r>
              <w:t xml:space="preserve"> should be able to apply the following competencies to a wide range of functions, including piecewise, polynomial, rational, algebraic, trigonometric, inverse trigonometric, exponential and logarithmic:</w:t>
            </w:r>
          </w:p>
          <w:p w14:paraId="4EEFB847" w14:textId="07E7DDF3" w:rsidR="00567EE5" w:rsidRDefault="00567EE5" w:rsidP="00567EE5">
            <w:r>
              <w:t>1. Determine the existence of, estimate numerically and graphically and find algebraically the limits of functions. Recognize and determine infinite limits and limits at infinity and interpret them with respect to asymptotic behavior.</w:t>
            </w:r>
          </w:p>
          <w:p w14:paraId="5D7D5F99" w14:textId="74F22386" w:rsidR="00567EE5" w:rsidRDefault="00567EE5" w:rsidP="00567EE5">
            <w:r>
              <w:t>2. Determine the derivative of a function using the limit definition and derivative theorems. Interpret the derivative as the slope of a tangent line to a graph, the slope of a graph at a point, and the rate of change of a dependent variable with respect to an independent variable.</w:t>
            </w:r>
          </w:p>
          <w:p w14:paraId="2DC94853" w14:textId="458CA75C" w:rsidR="00567EE5" w:rsidRDefault="00567EE5" w:rsidP="00567EE5">
            <w:r>
              <w:t>3. Evaluate limits that result in indeterminate forms, including the application of L'Hopital's Rule.</w:t>
            </w:r>
          </w:p>
          <w:p w14:paraId="1DE86688" w14:textId="11E031B2" w:rsidR="00567EE5" w:rsidRDefault="00567EE5" w:rsidP="00567EE5">
            <w:r>
              <w:t xml:space="preserve">4. Determine the derivative and higher order derivatives of a function explicitly and implicitly and solve related rates </w:t>
            </w:r>
            <w:r>
              <w:lastRenderedPageBreak/>
              <w:t>problems.</w:t>
            </w:r>
          </w:p>
          <w:p w14:paraId="77B222BB" w14:textId="6FE44C71" w:rsidR="00567EE5" w:rsidRDefault="00567EE5" w:rsidP="00567EE5">
            <w:r>
              <w:t>5. Determine absolute extrema on a closed interval for continuous functions and use the first and second derivatives to analyze and sketch the graph of a function, including determining intervals on which the graph is increasing, decreasing, constant, concave up or concave down and finding any relative extrema or inflection points. Appropriately use these techniques to solve optimization problems.</w:t>
            </w:r>
          </w:p>
          <w:p w14:paraId="4642F2BF" w14:textId="77777777" w:rsidR="00336FEF" w:rsidRDefault="00567EE5" w:rsidP="00567EE5">
            <w:pPr>
              <w:pStyle w:val="ListParagraph"/>
              <w:ind w:left="0"/>
            </w:pPr>
            <w:r>
              <w:t>6. Determine antiderivatives, indefinite and definite integrals, use definite integrals to find areas of planar regions, use the Fundamental Theorems of Calculus, and integrate by substitution.</w:t>
            </w:r>
          </w:p>
          <w:p w14:paraId="4C3D451D" w14:textId="546213A3" w:rsidR="00CB2F6A" w:rsidRPr="00CB2F6A" w:rsidRDefault="00CB2F6A" w:rsidP="00CB2F6A">
            <w:pPr>
              <w:rPr>
                <w:rFonts w:cs="Arial"/>
                <w:color w:val="000000"/>
              </w:rPr>
            </w:pPr>
            <w:r>
              <w:t>7</w:t>
            </w:r>
            <w:r w:rsidRPr="00CB2F6A">
              <w:t xml:space="preserve">. </w:t>
            </w:r>
            <w:r w:rsidRPr="00CB2F6A">
              <w:rPr>
                <w:rFonts w:cs="Arial"/>
                <w:color w:val="000000"/>
              </w:rPr>
              <w:t>Become familiar with mathematical logic, definitions and theorems. Students will be required to justify their solutions, therefore writing is very important in this course.</w:t>
            </w:r>
          </w:p>
        </w:tc>
      </w:tr>
      <w:tr w:rsidR="00336FEF" w14:paraId="4F7F766D" w14:textId="77777777" w:rsidTr="00336FEF">
        <w:tc>
          <w:tcPr>
            <w:tcW w:w="3078" w:type="dxa"/>
          </w:tcPr>
          <w:p w14:paraId="11904304" w14:textId="77777777" w:rsidR="00336FEF" w:rsidRDefault="00336FEF" w:rsidP="00336FEF">
            <w:pPr>
              <w:tabs>
                <w:tab w:val="left" w:pos="1875"/>
              </w:tabs>
            </w:pPr>
            <w:r>
              <w:lastRenderedPageBreak/>
              <w:t>Description of Assessment and/or Evaluation of Student Learning</w:t>
            </w:r>
          </w:p>
          <w:p w14:paraId="6667A008" w14:textId="77777777" w:rsidR="00336FEF" w:rsidRDefault="00336FEF" w:rsidP="00336FEF">
            <w:pPr>
              <w:tabs>
                <w:tab w:val="left" w:pos="1875"/>
              </w:tabs>
            </w:pPr>
          </w:p>
        </w:tc>
        <w:tc>
          <w:tcPr>
            <w:tcW w:w="5778" w:type="dxa"/>
          </w:tcPr>
          <w:p w14:paraId="4510B161" w14:textId="3F6BEB01" w:rsidR="0048713A" w:rsidRDefault="00B64054" w:rsidP="00336FEF">
            <w:pPr>
              <w:pStyle w:val="ListParagraph"/>
              <w:ind w:left="0"/>
            </w:pPr>
            <w:r>
              <w:t>Quizzes: 25-30</w:t>
            </w:r>
            <w:r w:rsidR="0048713A">
              <w:t>%</w:t>
            </w:r>
          </w:p>
          <w:p w14:paraId="210C7A79" w14:textId="2B590DA7" w:rsidR="0048713A" w:rsidRDefault="00FB0242" w:rsidP="00336FEF">
            <w:pPr>
              <w:pStyle w:val="ListParagraph"/>
              <w:ind w:left="0"/>
            </w:pPr>
            <w:r>
              <w:t>2</w:t>
            </w:r>
            <w:r w:rsidR="006F2201">
              <w:t>-3</w:t>
            </w:r>
            <w:r>
              <w:t xml:space="preserve"> Midterm e</w:t>
            </w:r>
            <w:r w:rsidR="0048713A">
              <w:t>xams: 40</w:t>
            </w:r>
            <w:r w:rsidR="00B64054">
              <w:t>-45</w:t>
            </w:r>
            <w:r w:rsidR="0048713A">
              <w:t>%</w:t>
            </w:r>
          </w:p>
          <w:p w14:paraId="307339DC" w14:textId="17DA436B" w:rsidR="0048713A" w:rsidRDefault="0048713A" w:rsidP="00336FEF">
            <w:pPr>
              <w:pStyle w:val="ListParagraph"/>
              <w:ind w:left="0"/>
            </w:pPr>
            <w:r>
              <w:t>Comprehensive</w:t>
            </w:r>
            <w:r w:rsidR="00FB0242">
              <w:t xml:space="preserve"> final e</w:t>
            </w:r>
            <w:r>
              <w:t xml:space="preserve">xam: </w:t>
            </w:r>
            <w:r w:rsidR="00B64054">
              <w:t>25-</w:t>
            </w:r>
            <w:r>
              <w:t>30%</w:t>
            </w:r>
          </w:p>
        </w:tc>
      </w:tr>
      <w:tr w:rsidR="00336FEF" w14:paraId="33926275" w14:textId="77777777" w:rsidTr="00336FEF">
        <w:tc>
          <w:tcPr>
            <w:tcW w:w="3078" w:type="dxa"/>
          </w:tcPr>
          <w:p w14:paraId="67EF14B4" w14:textId="76C33F1B" w:rsidR="00336FEF" w:rsidRDefault="00336FEF" w:rsidP="00336FEF">
            <w:pPr>
              <w:tabs>
                <w:tab w:val="left" w:pos="1875"/>
              </w:tabs>
            </w:pPr>
            <w:r>
              <w:t>Additional Information</w:t>
            </w:r>
          </w:p>
          <w:p w14:paraId="59FA26D0" w14:textId="77777777" w:rsidR="00336FEF" w:rsidRDefault="00336FEF" w:rsidP="00336FEF">
            <w:pPr>
              <w:tabs>
                <w:tab w:val="left" w:pos="1875"/>
              </w:tabs>
            </w:pPr>
          </w:p>
        </w:tc>
        <w:tc>
          <w:tcPr>
            <w:tcW w:w="5778" w:type="dxa"/>
          </w:tcPr>
          <w:p w14:paraId="6CAFE934" w14:textId="77777777" w:rsidR="00336FEF" w:rsidRDefault="00336FEF" w:rsidP="00336FEF">
            <w:pPr>
              <w:pStyle w:val="ListParagraph"/>
              <w:ind w:left="0"/>
            </w:pPr>
          </w:p>
        </w:tc>
      </w:tr>
    </w:tbl>
    <w:p w14:paraId="11D7F202" w14:textId="77777777" w:rsidR="00336FEF" w:rsidRDefault="00336FEF" w:rsidP="00336FEF">
      <w:pPr>
        <w:tabs>
          <w:tab w:val="left" w:pos="1875"/>
        </w:tabs>
        <w:spacing w:after="0" w:line="240" w:lineRule="auto"/>
      </w:pPr>
    </w:p>
    <w:p w14:paraId="246BDF7D" w14:textId="77777777" w:rsidR="00336FEF" w:rsidRDefault="00336FEF" w:rsidP="00336FEF">
      <w:pPr>
        <w:tabs>
          <w:tab w:val="left" w:pos="1875"/>
        </w:tabs>
        <w:spacing w:after="0" w:line="240" w:lineRule="auto"/>
      </w:pPr>
      <w:r>
        <w:t>Please attach syllabi (including co-/pre-requisite and current working and master syllabi for Transfer Module courses).</w:t>
      </w:r>
    </w:p>
    <w:p w14:paraId="5969910E" w14:textId="77777777" w:rsidR="00106CA7" w:rsidRDefault="0088216D"/>
    <w:sectPr w:rsidR="00106CA7" w:rsidSect="00E70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EF"/>
    <w:rsid w:val="000447E8"/>
    <w:rsid w:val="00044A52"/>
    <w:rsid w:val="00084683"/>
    <w:rsid w:val="000B3EEC"/>
    <w:rsid w:val="000B4C43"/>
    <w:rsid w:val="001131AF"/>
    <w:rsid w:val="00120D0E"/>
    <w:rsid w:val="0013244E"/>
    <w:rsid w:val="001625E0"/>
    <w:rsid w:val="00336FEF"/>
    <w:rsid w:val="003665D9"/>
    <w:rsid w:val="00471BF3"/>
    <w:rsid w:val="00481C81"/>
    <w:rsid w:val="0048713A"/>
    <w:rsid w:val="00496906"/>
    <w:rsid w:val="004F4C52"/>
    <w:rsid w:val="005166F4"/>
    <w:rsid w:val="00567EE5"/>
    <w:rsid w:val="0061379B"/>
    <w:rsid w:val="006F2201"/>
    <w:rsid w:val="0088216D"/>
    <w:rsid w:val="008E1882"/>
    <w:rsid w:val="00934DCB"/>
    <w:rsid w:val="00B64054"/>
    <w:rsid w:val="00BC7352"/>
    <w:rsid w:val="00CB2F6A"/>
    <w:rsid w:val="00D41896"/>
    <w:rsid w:val="00E707F4"/>
    <w:rsid w:val="00E72DD3"/>
    <w:rsid w:val="00FB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7C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FEF"/>
    <w:pPr>
      <w:ind w:left="720"/>
      <w:contextualSpacing/>
    </w:pPr>
  </w:style>
  <w:style w:type="table" w:styleId="TableGrid">
    <w:name w:val="Table Grid"/>
    <w:basedOn w:val="TableNormal"/>
    <w:uiPriority w:val="59"/>
    <w:rsid w:val="00336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FEF"/>
    <w:pPr>
      <w:ind w:left="720"/>
      <w:contextualSpacing/>
    </w:pPr>
  </w:style>
  <w:style w:type="table" w:styleId="TableGrid">
    <w:name w:val="Table Grid"/>
    <w:basedOn w:val="TableNormal"/>
    <w:uiPriority w:val="59"/>
    <w:rsid w:val="00336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3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2625</Characters>
  <Application>Microsoft Macintosh Word</Application>
  <DocSecurity>0</DocSecurity>
  <Lines>21</Lines>
  <Paragraphs>6</Paragraphs>
  <ScaleCrop>false</ScaleCrop>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Lovenest</dc:creator>
  <cp:lastModifiedBy>Paul Hewitt</cp:lastModifiedBy>
  <cp:revision>11</cp:revision>
  <dcterms:created xsi:type="dcterms:W3CDTF">2013-06-03T15:26:00Z</dcterms:created>
  <dcterms:modified xsi:type="dcterms:W3CDTF">2013-06-25T19:49:00Z</dcterms:modified>
</cp:coreProperties>
</file>