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29" w:rsidRPr="00C8452C" w:rsidRDefault="00392329" w:rsidP="00392329">
      <w:pPr>
        <w:spacing w:after="0" w:line="240" w:lineRule="auto"/>
        <w:jc w:val="center"/>
        <w:rPr>
          <w:rFonts w:ascii="Times New Roman" w:eastAsia="Times New Roman" w:hAnsi="Times New Roman" w:cs="Times New Roman"/>
          <w:b/>
          <w:sz w:val="32"/>
          <w:szCs w:val="32"/>
        </w:rPr>
      </w:pPr>
      <w:bookmarkStart w:id="0" w:name="_GoBack"/>
      <w:bookmarkEnd w:id="0"/>
      <w:r w:rsidRPr="00C8452C">
        <w:rPr>
          <w:rFonts w:ascii="Times New Roman" w:eastAsia="Times New Roman" w:hAnsi="Times New Roman" w:cs="Times New Roman"/>
          <w:b/>
          <w:sz w:val="32"/>
          <w:szCs w:val="32"/>
        </w:rPr>
        <w:t>MATH FOR EDUATION MAJORS I</w:t>
      </w:r>
    </w:p>
    <w:p w:rsidR="00392329" w:rsidRPr="00392329" w:rsidRDefault="00392329" w:rsidP="00392329">
      <w:pPr>
        <w:spacing w:after="0" w:line="240" w:lineRule="auto"/>
        <w:jc w:val="center"/>
        <w:rPr>
          <w:rFonts w:ascii="Times New Roman" w:eastAsia="Times New Roman" w:hAnsi="Times New Roman" w:cs="Times New Roman"/>
        </w:rPr>
      </w:pPr>
      <w:r w:rsidRPr="00392329">
        <w:rPr>
          <w:rFonts w:ascii="Times New Roman" w:eastAsia="Times New Roman" w:hAnsi="Times New Roman" w:cs="Times New Roman"/>
        </w:rPr>
        <w:t>The University of Toledo</w:t>
      </w:r>
    </w:p>
    <w:p w:rsidR="00392329" w:rsidRPr="00392329" w:rsidRDefault="00392329" w:rsidP="00392329">
      <w:pPr>
        <w:spacing w:after="0" w:line="240" w:lineRule="auto"/>
        <w:jc w:val="center"/>
        <w:rPr>
          <w:rFonts w:ascii="Times New Roman" w:eastAsia="Times New Roman" w:hAnsi="Times New Roman" w:cs="Times New Roman"/>
        </w:rPr>
      </w:pPr>
      <w:r w:rsidRPr="00392329">
        <w:rPr>
          <w:rFonts w:ascii="Times New Roman" w:eastAsia="Times New Roman" w:hAnsi="Times New Roman" w:cs="Times New Roman"/>
        </w:rPr>
        <w:t>Mathematics &amp; Statistics Department, College of Natural Sciences and Mathematics</w:t>
      </w:r>
    </w:p>
    <w:p w:rsidR="00392329" w:rsidRPr="00392329" w:rsidRDefault="00392329" w:rsidP="00392329">
      <w:pPr>
        <w:spacing w:after="0" w:line="240" w:lineRule="auto"/>
        <w:jc w:val="center"/>
        <w:rPr>
          <w:rFonts w:ascii="Times New Roman" w:eastAsia="Times New Roman" w:hAnsi="Times New Roman" w:cs="Times New Roman"/>
        </w:rPr>
      </w:pPr>
      <w:r w:rsidRPr="00392329">
        <w:rPr>
          <w:rFonts w:ascii="Times New Roman" w:eastAsia="Times New Roman" w:hAnsi="Times New Roman" w:cs="Times New Roman"/>
        </w:rPr>
        <w:t>MATH</w:t>
      </w:r>
      <w:r>
        <w:rPr>
          <w:rFonts w:ascii="Times New Roman" w:eastAsia="Times New Roman" w:hAnsi="Times New Roman" w:cs="Times New Roman"/>
        </w:rPr>
        <w:t>121</w:t>
      </w:r>
      <w:r w:rsidRPr="00392329">
        <w:rPr>
          <w:rFonts w:ascii="Times New Roman" w:eastAsia="Times New Roman" w:hAnsi="Times New Roman" w:cs="Times New Roman"/>
        </w:rPr>
        <w:t>0-0XX, CRN XXXXX</w:t>
      </w:r>
    </w:p>
    <w:p w:rsidR="00392329" w:rsidRPr="00392329" w:rsidRDefault="00392329" w:rsidP="00392329">
      <w:pPr>
        <w:spacing w:after="0" w:line="240" w:lineRule="auto"/>
        <w:rPr>
          <w:rFonts w:ascii="Times New Roman" w:eastAsia="Times New Roman" w:hAnsi="Times New Roman" w:cs="Times New Roman"/>
        </w:rPr>
      </w:pPr>
      <w:r w:rsidRPr="00392329">
        <w:rPr>
          <w:rFonts w:ascii="Times New Roman" w:eastAsia="Times New Roman" w:hAnsi="Times New Roman" w:cs="Times New Roman"/>
        </w:rPr>
        <w:t>____________________________________________________________________________________________</w:t>
      </w:r>
    </w:p>
    <w:p w:rsidR="00392329" w:rsidRPr="00392329" w:rsidRDefault="00392329" w:rsidP="00392329">
      <w:pPr>
        <w:tabs>
          <w:tab w:val="left" w:pos="288"/>
          <w:tab w:val="left" w:pos="720"/>
          <w:tab w:val="left" w:pos="1728"/>
          <w:tab w:val="left" w:pos="4770"/>
          <w:tab w:val="left" w:pos="5904"/>
          <w:tab w:val="left" w:pos="6300"/>
        </w:tabs>
        <w:spacing w:after="0" w:line="240" w:lineRule="auto"/>
        <w:rPr>
          <w:rFonts w:ascii="Times New Roman" w:eastAsia="Times New Roman" w:hAnsi="Times New Roman" w:cs="Times New Roman"/>
          <w:sz w:val="20"/>
          <w:szCs w:val="20"/>
        </w:rPr>
      </w:pPr>
      <w:r w:rsidRPr="00392329">
        <w:rPr>
          <w:rFonts w:ascii="Times New Roman" w:eastAsia="Times New Roman" w:hAnsi="Times New Roman" w:cs="Times New Roman"/>
        </w:rPr>
        <w:tab/>
      </w:r>
      <w:r w:rsidRPr="00392329">
        <w:rPr>
          <w:rFonts w:ascii="Times New Roman" w:eastAsia="Times New Roman" w:hAnsi="Times New Roman" w:cs="Times New Roman"/>
          <w:sz w:val="20"/>
          <w:szCs w:val="20"/>
        </w:rPr>
        <w:t>Instructor:</w:t>
      </w:r>
      <w:r w:rsidRPr="00392329">
        <w:rPr>
          <w:rFonts w:ascii="Times New Roman" w:eastAsia="Times New Roman" w:hAnsi="Times New Roman" w:cs="Times New Roman"/>
          <w:sz w:val="20"/>
          <w:szCs w:val="20"/>
        </w:rPr>
        <w:tab/>
        <w:t>(Insert Name]</w:t>
      </w:r>
      <w:r w:rsidRPr="00392329">
        <w:rPr>
          <w:rFonts w:ascii="Times New Roman" w:eastAsia="Times New Roman" w:hAnsi="Times New Roman" w:cs="Times New Roman"/>
          <w:sz w:val="20"/>
          <w:szCs w:val="20"/>
        </w:rPr>
        <w:tab/>
        <w:t>Class Location:</w:t>
      </w:r>
      <w:r w:rsidRPr="00392329">
        <w:rPr>
          <w:rFonts w:ascii="Times New Roman" w:eastAsia="Times New Roman" w:hAnsi="Times New Roman" w:cs="Times New Roman"/>
          <w:sz w:val="20"/>
          <w:szCs w:val="20"/>
        </w:rPr>
        <w:tab/>
        <w:t>(Insert Building/Room)</w:t>
      </w:r>
    </w:p>
    <w:p w:rsidR="00392329" w:rsidRPr="00392329" w:rsidRDefault="00392329" w:rsidP="00392329">
      <w:pPr>
        <w:tabs>
          <w:tab w:val="left" w:pos="288"/>
          <w:tab w:val="left" w:pos="720"/>
          <w:tab w:val="left" w:pos="1728"/>
          <w:tab w:val="left" w:pos="4770"/>
          <w:tab w:val="left" w:pos="6300"/>
        </w:tabs>
        <w:spacing w:after="0" w:line="240" w:lineRule="auto"/>
        <w:rPr>
          <w:rFonts w:ascii="Times New Roman" w:eastAsia="Times New Roman" w:hAnsi="Times New Roman" w:cs="Times New Roman"/>
          <w:sz w:val="20"/>
          <w:szCs w:val="20"/>
        </w:rPr>
      </w:pPr>
      <w:r w:rsidRPr="00392329">
        <w:rPr>
          <w:rFonts w:ascii="Times New Roman" w:eastAsia="Times New Roman" w:hAnsi="Times New Roman" w:cs="Times New Roman"/>
          <w:sz w:val="20"/>
          <w:szCs w:val="20"/>
        </w:rPr>
        <w:tab/>
        <w:t>Email:</w:t>
      </w:r>
      <w:r w:rsidRPr="00392329">
        <w:rPr>
          <w:rFonts w:ascii="Times New Roman" w:eastAsia="Times New Roman" w:hAnsi="Times New Roman" w:cs="Times New Roman"/>
          <w:sz w:val="20"/>
          <w:szCs w:val="20"/>
        </w:rPr>
        <w:tab/>
        <w:t>(Insert E-mail Address)</w:t>
      </w:r>
      <w:r w:rsidRPr="00392329">
        <w:rPr>
          <w:rFonts w:ascii="Times New Roman" w:eastAsia="Times New Roman" w:hAnsi="Times New Roman" w:cs="Times New Roman"/>
          <w:sz w:val="20"/>
          <w:szCs w:val="20"/>
        </w:rPr>
        <w:tab/>
        <w:t>Class Day/Time:</w:t>
      </w:r>
      <w:r w:rsidRPr="00392329">
        <w:rPr>
          <w:rFonts w:ascii="Times New Roman" w:eastAsia="Times New Roman" w:hAnsi="Times New Roman" w:cs="Times New Roman"/>
          <w:sz w:val="20"/>
          <w:szCs w:val="20"/>
        </w:rPr>
        <w:tab/>
        <w:t>(Insert Days/Time)</w:t>
      </w:r>
      <w:r w:rsidRPr="00392329">
        <w:rPr>
          <w:rFonts w:ascii="Times New Roman" w:eastAsia="Times New Roman" w:hAnsi="Times New Roman" w:cs="Times New Roman"/>
          <w:sz w:val="20"/>
          <w:szCs w:val="20"/>
        </w:rPr>
        <w:tab/>
      </w:r>
    </w:p>
    <w:p w:rsidR="00392329" w:rsidRPr="00392329" w:rsidRDefault="00392329" w:rsidP="00392329">
      <w:pPr>
        <w:tabs>
          <w:tab w:val="left" w:pos="288"/>
          <w:tab w:val="left" w:pos="720"/>
          <w:tab w:val="left" w:pos="1728"/>
          <w:tab w:val="left" w:pos="4770"/>
          <w:tab w:val="left" w:pos="6336"/>
        </w:tabs>
        <w:spacing w:after="0" w:line="240" w:lineRule="auto"/>
        <w:rPr>
          <w:rFonts w:ascii="Times New Roman" w:eastAsia="Times New Roman" w:hAnsi="Times New Roman" w:cs="Times New Roman"/>
          <w:sz w:val="20"/>
          <w:szCs w:val="20"/>
        </w:rPr>
      </w:pPr>
      <w:r w:rsidRPr="00392329">
        <w:rPr>
          <w:rFonts w:ascii="Times New Roman" w:eastAsia="Times New Roman" w:hAnsi="Times New Roman" w:cs="Times New Roman"/>
          <w:sz w:val="20"/>
          <w:szCs w:val="20"/>
        </w:rPr>
        <w:tab/>
        <w:t>Office Hours:</w:t>
      </w:r>
      <w:r w:rsidRPr="00392329">
        <w:rPr>
          <w:rFonts w:ascii="Times New Roman" w:eastAsia="Times New Roman" w:hAnsi="Times New Roman" w:cs="Times New Roman"/>
          <w:sz w:val="20"/>
          <w:szCs w:val="20"/>
        </w:rPr>
        <w:tab/>
        <w:t xml:space="preserve">(Insert Days/Time) </w:t>
      </w:r>
      <w:r w:rsidRPr="00392329">
        <w:rPr>
          <w:rFonts w:ascii="Times New Roman" w:eastAsia="Times New Roman" w:hAnsi="Times New Roman" w:cs="Times New Roman"/>
          <w:sz w:val="20"/>
          <w:szCs w:val="20"/>
        </w:rPr>
        <w:tab/>
      </w:r>
      <w:r w:rsidR="00306A2E" w:rsidRPr="00392329">
        <w:rPr>
          <w:rFonts w:ascii="Times New Roman" w:eastAsia="Times New Roman" w:hAnsi="Times New Roman" w:cs="Times New Roman"/>
          <w:sz w:val="20"/>
          <w:szCs w:val="20"/>
        </w:rPr>
        <w:t>Credit Hours:</w:t>
      </w:r>
      <w:r w:rsidR="00306A2E" w:rsidRPr="00392329">
        <w:rPr>
          <w:rFonts w:ascii="Times New Roman" w:eastAsia="Times New Roman" w:hAnsi="Times New Roman" w:cs="Times New Roman"/>
          <w:sz w:val="20"/>
          <w:szCs w:val="20"/>
        </w:rPr>
        <w:tab/>
        <w:t>3</w:t>
      </w:r>
    </w:p>
    <w:p w:rsidR="00392329" w:rsidRPr="00392329" w:rsidRDefault="00392329" w:rsidP="00392329">
      <w:pPr>
        <w:tabs>
          <w:tab w:val="left" w:pos="288"/>
          <w:tab w:val="left" w:pos="720"/>
          <w:tab w:val="left" w:pos="1728"/>
          <w:tab w:val="left" w:pos="4770"/>
          <w:tab w:val="left" w:pos="5040"/>
          <w:tab w:val="left" w:pos="6336"/>
        </w:tabs>
        <w:spacing w:after="0" w:line="240" w:lineRule="auto"/>
        <w:rPr>
          <w:rFonts w:ascii="Times New Roman" w:eastAsia="Times New Roman" w:hAnsi="Times New Roman" w:cs="Times New Roman"/>
          <w:sz w:val="20"/>
          <w:szCs w:val="20"/>
        </w:rPr>
      </w:pPr>
      <w:r w:rsidRPr="00392329">
        <w:rPr>
          <w:rFonts w:ascii="Times New Roman" w:eastAsia="Times New Roman" w:hAnsi="Times New Roman" w:cs="Times New Roman"/>
          <w:sz w:val="20"/>
          <w:szCs w:val="20"/>
        </w:rPr>
        <w:tab/>
        <w:t>Office Location:</w:t>
      </w:r>
      <w:r w:rsidRPr="00392329">
        <w:rPr>
          <w:rFonts w:ascii="Times New Roman" w:eastAsia="Times New Roman" w:hAnsi="Times New Roman" w:cs="Times New Roman"/>
          <w:sz w:val="20"/>
          <w:szCs w:val="20"/>
        </w:rPr>
        <w:tab/>
        <w:t xml:space="preserve"> (Insert Building/Office Number)</w:t>
      </w:r>
      <w:r w:rsidRPr="00392329">
        <w:rPr>
          <w:rFonts w:ascii="Times New Roman" w:eastAsia="Times New Roman" w:hAnsi="Times New Roman" w:cs="Times New Roman"/>
          <w:sz w:val="20"/>
          <w:szCs w:val="20"/>
        </w:rPr>
        <w:tab/>
      </w:r>
    </w:p>
    <w:p w:rsidR="00392329" w:rsidRPr="00392329" w:rsidRDefault="00392329" w:rsidP="00392329">
      <w:pPr>
        <w:tabs>
          <w:tab w:val="left" w:pos="288"/>
          <w:tab w:val="left" w:pos="720"/>
          <w:tab w:val="left" w:pos="1728"/>
          <w:tab w:val="left" w:pos="4770"/>
          <w:tab w:val="left" w:pos="5040"/>
          <w:tab w:val="left" w:pos="6336"/>
        </w:tabs>
        <w:spacing w:after="0" w:line="240" w:lineRule="auto"/>
        <w:rPr>
          <w:rFonts w:ascii="Times New Roman" w:eastAsia="Times New Roman" w:hAnsi="Times New Roman" w:cs="Times New Roman"/>
          <w:sz w:val="20"/>
          <w:szCs w:val="20"/>
        </w:rPr>
      </w:pPr>
      <w:r w:rsidRPr="00392329">
        <w:rPr>
          <w:rFonts w:ascii="Times New Roman" w:eastAsia="Times New Roman" w:hAnsi="Times New Roman" w:cs="Times New Roman"/>
          <w:sz w:val="20"/>
          <w:szCs w:val="20"/>
        </w:rPr>
        <w:tab/>
        <w:t>Office Phone:</w:t>
      </w:r>
      <w:r w:rsidRPr="00392329">
        <w:rPr>
          <w:rFonts w:ascii="Times New Roman" w:eastAsia="Times New Roman" w:hAnsi="Times New Roman" w:cs="Times New Roman"/>
          <w:sz w:val="20"/>
          <w:szCs w:val="20"/>
        </w:rPr>
        <w:tab/>
        <w:t>(Insert Phone Number)</w:t>
      </w:r>
      <w:r w:rsidRPr="00392329">
        <w:rPr>
          <w:rFonts w:ascii="Times New Roman" w:eastAsia="Times New Roman" w:hAnsi="Times New Roman" w:cs="Times New Roman"/>
          <w:sz w:val="20"/>
          <w:szCs w:val="20"/>
        </w:rPr>
        <w:tab/>
      </w:r>
    </w:p>
    <w:p w:rsidR="00392329" w:rsidRPr="00392329" w:rsidRDefault="00392329" w:rsidP="00392329">
      <w:pPr>
        <w:tabs>
          <w:tab w:val="left" w:pos="288"/>
          <w:tab w:val="left" w:pos="720"/>
          <w:tab w:val="left" w:pos="1728"/>
          <w:tab w:val="left" w:pos="4770"/>
          <w:tab w:val="left" w:pos="5040"/>
          <w:tab w:val="left" w:pos="6336"/>
        </w:tabs>
        <w:spacing w:after="0" w:line="240" w:lineRule="auto"/>
        <w:rPr>
          <w:rFonts w:ascii="Times New Roman" w:eastAsia="Times New Roman" w:hAnsi="Times New Roman" w:cs="Times New Roman"/>
          <w:sz w:val="20"/>
          <w:szCs w:val="20"/>
        </w:rPr>
      </w:pPr>
      <w:r w:rsidRPr="00392329">
        <w:rPr>
          <w:rFonts w:ascii="Times New Roman" w:eastAsia="Times New Roman" w:hAnsi="Times New Roman" w:cs="Times New Roman"/>
          <w:sz w:val="20"/>
          <w:szCs w:val="20"/>
        </w:rPr>
        <w:tab/>
        <w:t>Term:</w:t>
      </w:r>
      <w:r w:rsidRPr="00392329">
        <w:rPr>
          <w:rFonts w:ascii="Times New Roman" w:eastAsia="Times New Roman" w:hAnsi="Times New Roman" w:cs="Times New Roman"/>
          <w:sz w:val="20"/>
          <w:szCs w:val="20"/>
        </w:rPr>
        <w:tab/>
        <w:t>(Insert Semester and Year)</w:t>
      </w:r>
    </w:p>
    <w:p w:rsidR="00392329" w:rsidRPr="00392329" w:rsidRDefault="00392329" w:rsidP="00392329">
      <w:pPr>
        <w:spacing w:after="0" w:line="240" w:lineRule="auto"/>
        <w:rPr>
          <w:rFonts w:ascii="Times New Roman" w:eastAsia="Times New Roman" w:hAnsi="Times New Roman" w:cs="Times New Roman"/>
          <w:b/>
          <w:bCs/>
          <w:sz w:val="20"/>
          <w:szCs w:val="20"/>
        </w:rPr>
      </w:pPr>
      <w:r w:rsidRPr="00392329">
        <w:rPr>
          <w:rFonts w:ascii="Times New Roman" w:eastAsia="Times New Roman" w:hAnsi="Times New Roman" w:cs="Times New Roman"/>
          <w:sz w:val="20"/>
          <w:szCs w:val="20"/>
        </w:rPr>
        <w:t>_____________________________________________________________________________________________________</w:t>
      </w:r>
      <w:r w:rsidRPr="00392329">
        <w:rPr>
          <w:rFonts w:ascii="Times New Roman" w:eastAsia="Times New Roman" w:hAnsi="Times New Roman" w:cs="Times New Roman"/>
          <w:sz w:val="20"/>
          <w:szCs w:val="20"/>
        </w:rPr>
        <w:tab/>
      </w:r>
    </w:p>
    <w:p w:rsidR="00CC6A59" w:rsidRDefault="00392329" w:rsidP="00CC6A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92329" w:rsidRPr="00C93B80" w:rsidRDefault="00A03BED" w:rsidP="00392329">
      <w:pPr>
        <w:spacing w:after="0"/>
        <w:rPr>
          <w:rFonts w:ascii="Times New Roman" w:hAnsi="Times New Roman" w:cs="Times New Roman"/>
          <w:b/>
          <w:caps/>
          <w:sz w:val="24"/>
          <w:szCs w:val="24"/>
        </w:rPr>
      </w:pPr>
      <w:r>
        <w:rPr>
          <w:rFonts w:ascii="Times New Roman" w:hAnsi="Times New Roman" w:cs="Times New Roman"/>
          <w:b/>
          <w:caps/>
          <w:sz w:val="24"/>
          <w:szCs w:val="24"/>
        </w:rPr>
        <w:t>C</w:t>
      </w:r>
      <w:r w:rsidR="00A6355E">
        <w:rPr>
          <w:rFonts w:ascii="Times New Roman" w:hAnsi="Times New Roman" w:cs="Times New Roman"/>
          <w:b/>
          <w:caps/>
          <w:sz w:val="24"/>
          <w:szCs w:val="24"/>
        </w:rPr>
        <w:t>OURSE</w:t>
      </w:r>
      <w:r w:rsidR="00392329" w:rsidRPr="00C93B80">
        <w:rPr>
          <w:rFonts w:ascii="Times New Roman" w:hAnsi="Times New Roman" w:cs="Times New Roman"/>
          <w:b/>
          <w:caps/>
          <w:sz w:val="24"/>
          <w:szCs w:val="24"/>
        </w:rPr>
        <w:t xml:space="preserve"> Description</w:t>
      </w:r>
    </w:p>
    <w:p w:rsidR="00392329" w:rsidRPr="00484E32" w:rsidRDefault="00392329" w:rsidP="00392329">
      <w:pPr>
        <w:spacing w:after="0"/>
        <w:rPr>
          <w:rFonts w:ascii="Times New Roman" w:hAnsi="Times New Roman" w:cs="Times New Roman"/>
          <w:sz w:val="24"/>
          <w:szCs w:val="24"/>
        </w:rPr>
      </w:pPr>
      <w:r w:rsidRPr="00484E32">
        <w:rPr>
          <w:rFonts w:ascii="Times New Roman" w:hAnsi="Times New Roman" w:cs="Times New Roman"/>
          <w:sz w:val="24"/>
          <w:szCs w:val="24"/>
        </w:rPr>
        <w:t>Material covered includes problem solving techniques, set theory, number systems, foundations of arithmetic operations, basic number theory, algebraic structures of the integers, fractions and decimals.</w:t>
      </w:r>
    </w:p>
    <w:p w:rsidR="00392329" w:rsidRDefault="00392329" w:rsidP="00CC6A59">
      <w:pPr>
        <w:spacing w:after="0" w:line="240" w:lineRule="auto"/>
        <w:rPr>
          <w:rFonts w:ascii="Times New Roman" w:hAnsi="Times New Roman" w:cs="Times New Roman"/>
          <w:b/>
          <w:sz w:val="24"/>
          <w:szCs w:val="24"/>
        </w:rPr>
      </w:pPr>
    </w:p>
    <w:p w:rsidR="00392329" w:rsidRPr="00484E32" w:rsidRDefault="00A6355E" w:rsidP="00392329">
      <w:pPr>
        <w:pStyle w:val="ListParagraph"/>
        <w:spacing w:after="0"/>
        <w:ind w:left="0"/>
        <w:rPr>
          <w:rFonts w:ascii="Times New Roman" w:hAnsi="Times New Roman" w:cs="Times New Roman"/>
          <w:b/>
          <w:caps/>
          <w:sz w:val="24"/>
          <w:szCs w:val="24"/>
        </w:rPr>
      </w:pPr>
      <w:r>
        <w:rPr>
          <w:rFonts w:ascii="Times New Roman" w:hAnsi="Times New Roman" w:cs="Times New Roman"/>
          <w:b/>
          <w:caps/>
          <w:sz w:val="24"/>
          <w:szCs w:val="24"/>
        </w:rPr>
        <w:t xml:space="preserve">STUDENT </w:t>
      </w:r>
      <w:r w:rsidR="00392329" w:rsidRPr="00484E32">
        <w:rPr>
          <w:rFonts w:ascii="Times New Roman" w:hAnsi="Times New Roman" w:cs="Times New Roman"/>
          <w:b/>
          <w:caps/>
          <w:sz w:val="24"/>
          <w:szCs w:val="24"/>
        </w:rPr>
        <w:t>Learning O</w:t>
      </w:r>
      <w:r>
        <w:rPr>
          <w:rFonts w:ascii="Times New Roman" w:hAnsi="Times New Roman" w:cs="Times New Roman"/>
          <w:b/>
          <w:caps/>
          <w:sz w:val="24"/>
          <w:szCs w:val="24"/>
        </w:rPr>
        <w:t>UTCOME</w:t>
      </w:r>
      <w:r w:rsidR="00392329" w:rsidRPr="00484E32">
        <w:rPr>
          <w:rFonts w:ascii="Times New Roman" w:hAnsi="Times New Roman" w:cs="Times New Roman"/>
          <w:b/>
          <w:caps/>
          <w:sz w:val="24"/>
          <w:szCs w:val="24"/>
        </w:rPr>
        <w:t>s</w:t>
      </w:r>
    </w:p>
    <w:p w:rsidR="00392329" w:rsidRPr="00484E32" w:rsidRDefault="00392329" w:rsidP="00392329">
      <w:pPr>
        <w:pStyle w:val="ListParagraph"/>
        <w:spacing w:after="0"/>
        <w:ind w:left="0"/>
        <w:rPr>
          <w:rFonts w:ascii="Times New Roman" w:hAnsi="Times New Roman" w:cs="Times New Roman"/>
          <w:sz w:val="24"/>
          <w:szCs w:val="24"/>
        </w:rPr>
      </w:pPr>
      <w:r w:rsidRPr="00484E32">
        <w:rPr>
          <w:rFonts w:ascii="Times New Roman" w:hAnsi="Times New Roman" w:cs="Times New Roman"/>
          <w:sz w:val="24"/>
          <w:szCs w:val="24"/>
        </w:rPr>
        <w:t>The basic objective is to provide a general math course to satisfy the minimum math requirement for elementary mathematics educators to help them succeed in their teaching careers.  A more detailed list of learning objectives is given below.</w:t>
      </w:r>
    </w:p>
    <w:p w:rsidR="00392329" w:rsidRPr="00484E32" w:rsidRDefault="00392329" w:rsidP="00392329">
      <w:pPr>
        <w:pStyle w:val="ListParagraph"/>
        <w:numPr>
          <w:ilvl w:val="0"/>
          <w:numId w:val="7"/>
        </w:numPr>
        <w:spacing w:after="0"/>
        <w:rPr>
          <w:rFonts w:ascii="Times New Roman" w:hAnsi="Times New Roman" w:cs="Times New Roman"/>
          <w:sz w:val="24"/>
          <w:szCs w:val="24"/>
        </w:rPr>
      </w:pPr>
      <w:r w:rsidRPr="00484E32">
        <w:rPr>
          <w:rFonts w:ascii="Times New Roman" w:hAnsi="Times New Roman" w:cs="Times New Roman"/>
          <w:b/>
          <w:i/>
          <w:sz w:val="24"/>
          <w:szCs w:val="24"/>
        </w:rPr>
        <w:t xml:space="preserve">Number, Number Sense and Operations: </w:t>
      </w:r>
      <w:r w:rsidRPr="00484E32">
        <w:rPr>
          <w:rFonts w:ascii="Times New Roman" w:hAnsi="Times New Roman" w:cs="Times New Roman"/>
          <w:sz w:val="24"/>
          <w:szCs w:val="24"/>
        </w:rPr>
        <w:t xml:space="preserve"> </w:t>
      </w:r>
    </w:p>
    <w:p w:rsidR="00392329" w:rsidRPr="00484E32" w:rsidRDefault="00392329" w:rsidP="00392329">
      <w:pPr>
        <w:pStyle w:val="ListParagraph"/>
        <w:numPr>
          <w:ilvl w:val="1"/>
          <w:numId w:val="7"/>
        </w:numPr>
        <w:spacing w:after="0"/>
        <w:rPr>
          <w:rFonts w:ascii="Times New Roman" w:hAnsi="Times New Roman" w:cs="Times New Roman"/>
          <w:sz w:val="24"/>
          <w:szCs w:val="24"/>
        </w:rPr>
      </w:pPr>
      <w:r w:rsidRPr="00484E32">
        <w:rPr>
          <w:rFonts w:ascii="Times New Roman" w:hAnsi="Times New Roman" w:cs="Times New Roman"/>
          <w:b/>
          <w:sz w:val="24"/>
          <w:szCs w:val="24"/>
        </w:rPr>
        <w:t>Number and Number Systems:</w:t>
      </w:r>
      <w:r w:rsidRPr="00484E32">
        <w:rPr>
          <w:rFonts w:ascii="Times New Roman" w:hAnsi="Times New Roman" w:cs="Times New Roman"/>
          <w:sz w:val="24"/>
          <w:szCs w:val="24"/>
        </w:rPr>
        <w:t xml:space="preserve"> Work with sets as a basis for whole numbers; Work with whole numbers and numerations; Learn about the Hindu-Arabic system; work based on ordering and exponents; work with primes, composites, and tests for divisibility; find factors, greatest common factor and least common multiple; recognize the set of fractions; recognize the set of decimals;</w:t>
      </w:r>
    </w:p>
    <w:p w:rsidR="00392329" w:rsidRPr="00484E32" w:rsidRDefault="00392329" w:rsidP="00392329">
      <w:pPr>
        <w:pStyle w:val="ListParagraph"/>
        <w:numPr>
          <w:ilvl w:val="1"/>
          <w:numId w:val="7"/>
        </w:numPr>
        <w:spacing w:after="0"/>
        <w:rPr>
          <w:rFonts w:ascii="Times New Roman" w:hAnsi="Times New Roman" w:cs="Times New Roman"/>
          <w:sz w:val="24"/>
          <w:szCs w:val="24"/>
        </w:rPr>
      </w:pPr>
      <w:r w:rsidRPr="00484E32">
        <w:rPr>
          <w:rFonts w:ascii="Times New Roman" w:hAnsi="Times New Roman" w:cs="Times New Roman"/>
          <w:b/>
          <w:sz w:val="24"/>
          <w:szCs w:val="24"/>
        </w:rPr>
        <w:t>Meaning of Operations:</w:t>
      </w:r>
      <w:r w:rsidRPr="00484E32">
        <w:rPr>
          <w:rFonts w:ascii="Times New Roman" w:hAnsi="Times New Roman" w:cs="Times New Roman"/>
          <w:sz w:val="24"/>
          <w:szCs w:val="24"/>
        </w:rPr>
        <w:t xml:space="preserve"> Add, subtract, multiply and divide whole numbers; add, subtract, multiply and divide fractions; work with percent</w:t>
      </w:r>
    </w:p>
    <w:p w:rsidR="00392329" w:rsidRPr="00484E32" w:rsidRDefault="00392329" w:rsidP="00392329">
      <w:pPr>
        <w:pStyle w:val="ListParagraph"/>
        <w:numPr>
          <w:ilvl w:val="1"/>
          <w:numId w:val="7"/>
        </w:numPr>
        <w:spacing w:after="0"/>
        <w:rPr>
          <w:rFonts w:ascii="Times New Roman" w:hAnsi="Times New Roman" w:cs="Times New Roman"/>
          <w:sz w:val="24"/>
          <w:szCs w:val="24"/>
        </w:rPr>
      </w:pPr>
      <w:r w:rsidRPr="00484E32">
        <w:rPr>
          <w:rFonts w:ascii="Times New Roman" w:hAnsi="Times New Roman" w:cs="Times New Roman"/>
          <w:b/>
          <w:sz w:val="24"/>
          <w:szCs w:val="24"/>
        </w:rPr>
        <w:t>Computation and Estimation:</w:t>
      </w:r>
      <w:r w:rsidRPr="00484E32">
        <w:rPr>
          <w:rFonts w:ascii="Times New Roman" w:hAnsi="Times New Roman" w:cs="Times New Roman"/>
          <w:sz w:val="24"/>
          <w:szCs w:val="24"/>
        </w:rPr>
        <w:t xml:space="preserve"> Mental math and estimation; work written algorithms of whole-number operations; work with algorithms in other bases; Work with ratio and proportion problems; perform operations with decimals;</w:t>
      </w:r>
    </w:p>
    <w:p w:rsidR="00392329" w:rsidRPr="00484E32" w:rsidRDefault="00392329" w:rsidP="00392329">
      <w:pPr>
        <w:pStyle w:val="ListParagraph"/>
        <w:numPr>
          <w:ilvl w:val="0"/>
          <w:numId w:val="7"/>
        </w:numPr>
        <w:spacing w:after="0"/>
        <w:rPr>
          <w:rFonts w:ascii="Times New Roman" w:hAnsi="Times New Roman" w:cs="Times New Roman"/>
          <w:sz w:val="24"/>
          <w:szCs w:val="24"/>
        </w:rPr>
      </w:pPr>
      <w:r w:rsidRPr="00484E32">
        <w:rPr>
          <w:rFonts w:ascii="Times New Roman" w:hAnsi="Times New Roman" w:cs="Times New Roman"/>
          <w:b/>
          <w:i/>
          <w:sz w:val="24"/>
          <w:szCs w:val="24"/>
        </w:rPr>
        <w:t xml:space="preserve">Mathematical Processes: </w:t>
      </w:r>
      <w:r w:rsidRPr="00484E32">
        <w:rPr>
          <w:rFonts w:ascii="Times New Roman" w:hAnsi="Times New Roman" w:cs="Times New Roman"/>
          <w:sz w:val="24"/>
          <w:szCs w:val="24"/>
        </w:rPr>
        <w:t>Work with Problem-Solving Process and Strategies</w:t>
      </w:r>
    </w:p>
    <w:p w:rsidR="00392329" w:rsidRDefault="00392329" w:rsidP="00CC6A59">
      <w:pPr>
        <w:spacing w:after="0" w:line="240" w:lineRule="auto"/>
        <w:rPr>
          <w:rFonts w:ascii="Times New Roman" w:hAnsi="Times New Roman" w:cs="Times New Roman"/>
          <w:b/>
          <w:sz w:val="24"/>
          <w:szCs w:val="24"/>
        </w:rPr>
      </w:pPr>
    </w:p>
    <w:p w:rsidR="00392329" w:rsidRPr="00C93B80" w:rsidRDefault="00392329" w:rsidP="00392329">
      <w:pPr>
        <w:spacing w:after="0"/>
        <w:rPr>
          <w:rFonts w:ascii="Times New Roman" w:hAnsi="Times New Roman" w:cs="Times New Roman"/>
          <w:b/>
          <w:caps/>
          <w:sz w:val="24"/>
          <w:szCs w:val="24"/>
        </w:rPr>
      </w:pPr>
      <w:r>
        <w:rPr>
          <w:rFonts w:ascii="Times New Roman" w:hAnsi="Times New Roman" w:cs="Times New Roman"/>
          <w:b/>
          <w:caps/>
          <w:sz w:val="24"/>
          <w:szCs w:val="24"/>
        </w:rPr>
        <w:t>Prerequisites</w:t>
      </w:r>
    </w:p>
    <w:p w:rsidR="00392329" w:rsidRDefault="0023573F" w:rsidP="00CC6A59">
      <w:pPr>
        <w:spacing w:after="0" w:line="240" w:lineRule="auto"/>
        <w:rPr>
          <w:rFonts w:ascii="Times New Roman" w:hAnsi="Times New Roman" w:cs="Times New Roman"/>
          <w:sz w:val="24"/>
          <w:szCs w:val="24"/>
        </w:rPr>
      </w:pPr>
      <w:r w:rsidRPr="0023573F">
        <w:rPr>
          <w:rFonts w:ascii="Times New Roman" w:hAnsi="Times New Roman" w:cs="Times New Roman"/>
          <w:sz w:val="24"/>
          <w:szCs w:val="24"/>
        </w:rPr>
        <w:t>Undergraduate level </w:t>
      </w:r>
      <w:hyperlink r:id="rId5" w:history="1">
        <w:r w:rsidRPr="0023573F">
          <w:rPr>
            <w:rFonts w:ascii="Times New Roman" w:hAnsi="Times New Roman" w:cs="Times New Roman"/>
            <w:sz w:val="24"/>
            <w:szCs w:val="24"/>
          </w:rPr>
          <w:t>MATH 1180</w:t>
        </w:r>
      </w:hyperlink>
      <w:r w:rsidRPr="0023573F">
        <w:rPr>
          <w:rFonts w:ascii="Times New Roman" w:hAnsi="Times New Roman" w:cs="Times New Roman"/>
          <w:sz w:val="24"/>
          <w:szCs w:val="24"/>
        </w:rPr>
        <w:t> Minimum Grade of C- or Undergraduate level </w:t>
      </w:r>
      <w:hyperlink r:id="rId6" w:history="1">
        <w:r w:rsidRPr="0023573F">
          <w:rPr>
            <w:rFonts w:ascii="Times New Roman" w:hAnsi="Times New Roman" w:cs="Times New Roman"/>
            <w:sz w:val="24"/>
            <w:szCs w:val="24"/>
          </w:rPr>
          <w:t>MATH 1200</w:t>
        </w:r>
      </w:hyperlink>
      <w:r w:rsidRPr="0023573F">
        <w:rPr>
          <w:rFonts w:ascii="Times New Roman" w:hAnsi="Times New Roman" w:cs="Times New Roman"/>
          <w:sz w:val="24"/>
          <w:szCs w:val="24"/>
        </w:rPr>
        <w:t xml:space="preserve"> Minimum Grade of C- or </w:t>
      </w:r>
      <w:proofErr w:type="spellStart"/>
      <w:r w:rsidRPr="0023573F">
        <w:rPr>
          <w:rFonts w:ascii="Times New Roman" w:hAnsi="Times New Roman" w:cs="Times New Roman"/>
          <w:sz w:val="24"/>
          <w:szCs w:val="24"/>
        </w:rPr>
        <w:t>Aleks</w:t>
      </w:r>
      <w:proofErr w:type="spellEnd"/>
      <w:r w:rsidRPr="0023573F">
        <w:rPr>
          <w:rFonts w:ascii="Times New Roman" w:hAnsi="Times New Roman" w:cs="Times New Roman"/>
          <w:sz w:val="24"/>
          <w:szCs w:val="24"/>
        </w:rPr>
        <w:t xml:space="preserve"> Math Placement Test 46 or </w:t>
      </w:r>
      <w:proofErr w:type="spellStart"/>
      <w:r w:rsidRPr="0023573F">
        <w:rPr>
          <w:rFonts w:ascii="Times New Roman" w:hAnsi="Times New Roman" w:cs="Times New Roman"/>
          <w:sz w:val="24"/>
          <w:szCs w:val="24"/>
        </w:rPr>
        <w:t>Aleks</w:t>
      </w:r>
      <w:proofErr w:type="spellEnd"/>
      <w:r w:rsidRPr="0023573F">
        <w:rPr>
          <w:rFonts w:ascii="Times New Roman" w:hAnsi="Times New Roman" w:cs="Times New Roman"/>
          <w:sz w:val="24"/>
          <w:szCs w:val="24"/>
        </w:rPr>
        <w:t xml:space="preserve"> Math Placement Retest 46 or ACT Math 20 or Math - </w:t>
      </w:r>
      <w:proofErr w:type="spellStart"/>
      <w:r w:rsidRPr="0023573F">
        <w:rPr>
          <w:rFonts w:ascii="Times New Roman" w:hAnsi="Times New Roman" w:cs="Times New Roman"/>
          <w:sz w:val="24"/>
          <w:szCs w:val="24"/>
        </w:rPr>
        <w:t>Coll</w:t>
      </w:r>
      <w:proofErr w:type="spellEnd"/>
      <w:r w:rsidRPr="0023573F">
        <w:rPr>
          <w:rFonts w:ascii="Times New Roman" w:hAnsi="Times New Roman" w:cs="Times New Roman"/>
          <w:sz w:val="24"/>
          <w:szCs w:val="24"/>
        </w:rPr>
        <w:t xml:space="preserve"> Algebra Placement 10 or Math - Elem Algebra Placement 12 or SAT Mathematics 480</w:t>
      </w:r>
      <w:r>
        <w:rPr>
          <w:rFonts w:ascii="Times New Roman" w:hAnsi="Times New Roman" w:cs="Times New Roman"/>
          <w:sz w:val="24"/>
          <w:szCs w:val="24"/>
        </w:rPr>
        <w:t>.</w:t>
      </w:r>
    </w:p>
    <w:p w:rsidR="0023573F" w:rsidRPr="00736CA0" w:rsidRDefault="0023573F" w:rsidP="00CC6A59">
      <w:pPr>
        <w:spacing w:after="0" w:line="240" w:lineRule="auto"/>
        <w:rPr>
          <w:rFonts w:ascii="Times New Roman" w:hAnsi="Times New Roman" w:cs="Times New Roman"/>
          <w:b/>
          <w:bCs/>
          <w:sz w:val="24"/>
          <w:szCs w:val="24"/>
        </w:rPr>
      </w:pPr>
    </w:p>
    <w:p w:rsidR="009F13C1" w:rsidRDefault="00C963CD" w:rsidP="00C963CD">
      <w:pPr>
        <w:spacing w:after="0"/>
        <w:rPr>
          <w:rFonts w:ascii="Times New Roman" w:hAnsi="Times New Roman" w:cs="Times New Roman"/>
          <w:b/>
          <w:caps/>
          <w:sz w:val="24"/>
          <w:szCs w:val="24"/>
        </w:rPr>
      </w:pPr>
      <w:r w:rsidRPr="00C93B80">
        <w:rPr>
          <w:rFonts w:ascii="Times New Roman" w:hAnsi="Times New Roman" w:cs="Times New Roman"/>
          <w:b/>
          <w:caps/>
          <w:sz w:val="24"/>
          <w:szCs w:val="24"/>
        </w:rPr>
        <w:t>Textbook</w:t>
      </w:r>
      <w:r>
        <w:rPr>
          <w:rFonts w:ascii="Times New Roman" w:hAnsi="Times New Roman" w:cs="Times New Roman"/>
          <w:b/>
          <w:caps/>
          <w:sz w:val="24"/>
          <w:szCs w:val="24"/>
        </w:rPr>
        <w:t xml:space="preserve">: </w:t>
      </w:r>
    </w:p>
    <w:p w:rsidR="00AC12EF" w:rsidRPr="009F13C1" w:rsidRDefault="00C963CD" w:rsidP="009F13C1">
      <w:pPr>
        <w:pStyle w:val="ListParagraph"/>
        <w:numPr>
          <w:ilvl w:val="0"/>
          <w:numId w:val="11"/>
        </w:numPr>
        <w:spacing w:after="0"/>
        <w:rPr>
          <w:rFonts w:ascii="Times New Roman" w:hAnsi="Times New Roman" w:cs="Times New Roman"/>
          <w:sz w:val="24"/>
          <w:szCs w:val="24"/>
        </w:rPr>
      </w:pPr>
      <w:r w:rsidRPr="009F13C1">
        <w:rPr>
          <w:rFonts w:ascii="Times New Roman" w:hAnsi="Times New Roman" w:cs="Times New Roman"/>
          <w:i/>
          <w:sz w:val="24"/>
          <w:szCs w:val="24"/>
        </w:rPr>
        <w:t>Mathematics for Elementary Teachers</w:t>
      </w:r>
      <w:r w:rsidR="009F13C1" w:rsidRPr="009F13C1">
        <w:rPr>
          <w:rFonts w:ascii="Times New Roman" w:hAnsi="Times New Roman" w:cs="Times New Roman"/>
          <w:i/>
          <w:sz w:val="24"/>
          <w:szCs w:val="24"/>
        </w:rPr>
        <w:t>: A Conceptual Approach</w:t>
      </w:r>
      <w:r w:rsidRPr="009F13C1">
        <w:rPr>
          <w:rFonts w:ascii="Times New Roman" w:hAnsi="Times New Roman" w:cs="Times New Roman"/>
          <w:i/>
          <w:sz w:val="24"/>
          <w:szCs w:val="24"/>
        </w:rPr>
        <w:t xml:space="preserve">, </w:t>
      </w:r>
      <w:r w:rsidR="009F13C1" w:rsidRPr="009F13C1">
        <w:rPr>
          <w:rFonts w:ascii="Times New Roman" w:hAnsi="Times New Roman" w:cs="Times New Roman"/>
          <w:sz w:val="24"/>
          <w:szCs w:val="24"/>
        </w:rPr>
        <w:t>Bennett/Burton/Nelson/</w:t>
      </w:r>
      <w:proofErr w:type="spellStart"/>
      <w:r w:rsidR="009F13C1" w:rsidRPr="009F13C1">
        <w:rPr>
          <w:rFonts w:ascii="Times New Roman" w:hAnsi="Times New Roman" w:cs="Times New Roman"/>
          <w:sz w:val="24"/>
          <w:szCs w:val="24"/>
        </w:rPr>
        <w:t>Ediger</w:t>
      </w:r>
      <w:proofErr w:type="spellEnd"/>
      <w:r w:rsidR="009F13C1" w:rsidRPr="009F13C1">
        <w:rPr>
          <w:rFonts w:ascii="Times New Roman" w:hAnsi="Times New Roman" w:cs="Times New Roman"/>
          <w:sz w:val="24"/>
          <w:szCs w:val="24"/>
        </w:rPr>
        <w:t xml:space="preserve">, </w:t>
      </w:r>
      <w:r w:rsidRPr="009F13C1">
        <w:rPr>
          <w:rFonts w:ascii="Times New Roman" w:hAnsi="Times New Roman" w:cs="Times New Roman"/>
          <w:sz w:val="24"/>
          <w:szCs w:val="24"/>
        </w:rPr>
        <w:t>10</w:t>
      </w:r>
      <w:r w:rsidRPr="009F13C1">
        <w:rPr>
          <w:rFonts w:ascii="Times New Roman" w:hAnsi="Times New Roman" w:cs="Times New Roman"/>
          <w:sz w:val="24"/>
          <w:szCs w:val="24"/>
          <w:vertAlign w:val="superscript"/>
        </w:rPr>
        <w:t>th</w:t>
      </w:r>
      <w:r w:rsidRPr="009F13C1">
        <w:rPr>
          <w:rFonts w:ascii="Times New Roman" w:hAnsi="Times New Roman" w:cs="Times New Roman"/>
          <w:sz w:val="24"/>
          <w:szCs w:val="24"/>
        </w:rPr>
        <w:t xml:space="preserve"> Ed., </w:t>
      </w:r>
      <w:r w:rsidR="009F13C1" w:rsidRPr="009F13C1">
        <w:rPr>
          <w:rFonts w:ascii="Times New Roman" w:hAnsi="Times New Roman" w:cs="Times New Roman"/>
          <w:sz w:val="24"/>
          <w:szCs w:val="24"/>
        </w:rPr>
        <w:t>McGraw-Hill 2016, (Includes Connect Plus access) ISBN: 9781260023688, Connect Plus Access only ISBN: 9781259293436.</w:t>
      </w:r>
    </w:p>
    <w:p w:rsidR="009F13C1" w:rsidRPr="009F13C1" w:rsidRDefault="009F13C1" w:rsidP="009F13C1">
      <w:pPr>
        <w:pStyle w:val="ListParagraph"/>
        <w:numPr>
          <w:ilvl w:val="0"/>
          <w:numId w:val="11"/>
        </w:numPr>
        <w:spacing w:after="0"/>
        <w:rPr>
          <w:rFonts w:ascii="Times New Roman" w:hAnsi="Times New Roman" w:cs="Times New Roman"/>
          <w:sz w:val="24"/>
          <w:szCs w:val="24"/>
        </w:rPr>
      </w:pPr>
      <w:r w:rsidRPr="009F13C1">
        <w:rPr>
          <w:rFonts w:ascii="Times New Roman" w:hAnsi="Times New Roman" w:cs="Times New Roman"/>
          <w:sz w:val="24"/>
          <w:szCs w:val="24"/>
        </w:rPr>
        <w:t>Connect Plus online access. Online access is provided with the text or may be purchased with a credit card the first time you sign in through Blackboard. The textbook is recommended, but not required. An e-book is included with access to Connect Plus.</w:t>
      </w:r>
    </w:p>
    <w:p w:rsidR="009F13C1" w:rsidRPr="009F13C1" w:rsidRDefault="009F13C1" w:rsidP="009F13C1">
      <w:pPr>
        <w:pStyle w:val="ListParagraph"/>
        <w:numPr>
          <w:ilvl w:val="0"/>
          <w:numId w:val="11"/>
        </w:numPr>
        <w:spacing w:after="0"/>
        <w:rPr>
          <w:rFonts w:ascii="Times New Roman" w:hAnsi="Times New Roman" w:cs="Times New Roman"/>
          <w:sz w:val="24"/>
          <w:szCs w:val="24"/>
        </w:rPr>
      </w:pPr>
      <w:r w:rsidRPr="009F13C1">
        <w:rPr>
          <w:rFonts w:ascii="Times New Roman" w:hAnsi="Times New Roman" w:cs="Times New Roman"/>
          <w:sz w:val="24"/>
          <w:szCs w:val="24"/>
        </w:rPr>
        <w:lastRenderedPageBreak/>
        <w:t>Access to a PC or Mac connected to the web and on which you have privileges to install browser plug-ins.</w:t>
      </w:r>
    </w:p>
    <w:p w:rsidR="00C963CD" w:rsidRDefault="00C963CD" w:rsidP="00A824D8">
      <w:pPr>
        <w:spacing w:after="0"/>
        <w:rPr>
          <w:rFonts w:ascii="Times New Roman" w:hAnsi="Times New Roman" w:cs="Times New Roman"/>
          <w:b/>
          <w:caps/>
          <w:sz w:val="24"/>
          <w:szCs w:val="24"/>
        </w:rPr>
      </w:pPr>
    </w:p>
    <w:p w:rsidR="00FC41B9" w:rsidRPr="00484E32" w:rsidRDefault="00FC41B9" w:rsidP="00A824D8">
      <w:pPr>
        <w:pStyle w:val="ListParagraph"/>
        <w:spacing w:after="0"/>
        <w:ind w:left="0"/>
        <w:rPr>
          <w:rFonts w:ascii="Times New Roman" w:hAnsi="Times New Roman" w:cs="Times New Roman"/>
          <w:b/>
          <w:caps/>
          <w:sz w:val="24"/>
          <w:szCs w:val="24"/>
        </w:rPr>
      </w:pPr>
      <w:r w:rsidRPr="00484E32">
        <w:rPr>
          <w:rFonts w:ascii="Times New Roman" w:hAnsi="Times New Roman" w:cs="Times New Roman"/>
          <w:b/>
          <w:caps/>
          <w:sz w:val="24"/>
          <w:szCs w:val="24"/>
        </w:rPr>
        <w:t>Calculator</w:t>
      </w:r>
    </w:p>
    <w:p w:rsidR="00FC41B9" w:rsidRPr="00484E32" w:rsidRDefault="00FC41B9" w:rsidP="00A824D8">
      <w:pPr>
        <w:pStyle w:val="ListParagraph"/>
        <w:spacing w:after="0"/>
        <w:ind w:left="0"/>
        <w:rPr>
          <w:rFonts w:ascii="Times New Roman" w:hAnsi="Times New Roman" w:cs="Times New Roman"/>
          <w:sz w:val="24"/>
          <w:szCs w:val="24"/>
        </w:rPr>
      </w:pPr>
      <w:r w:rsidRPr="00484E32">
        <w:rPr>
          <w:rFonts w:ascii="Times New Roman" w:hAnsi="Times New Roman" w:cs="Times New Roman"/>
          <w:sz w:val="24"/>
          <w:szCs w:val="24"/>
        </w:rPr>
        <w:t>No calculators may be used during quizzes or exams.</w:t>
      </w:r>
    </w:p>
    <w:p w:rsidR="00FC41B9" w:rsidRPr="00736CA0" w:rsidRDefault="00FC41B9" w:rsidP="00A824D8">
      <w:pPr>
        <w:pStyle w:val="ListParagraph"/>
        <w:spacing w:after="0"/>
        <w:ind w:left="0"/>
        <w:rPr>
          <w:rFonts w:ascii="Times New Roman" w:hAnsi="Times New Roman" w:cs="Times New Roman"/>
        </w:rPr>
      </w:pPr>
    </w:p>
    <w:p w:rsidR="00392329" w:rsidRPr="00392329" w:rsidRDefault="00392329" w:rsidP="00392329">
      <w:pPr>
        <w:spacing w:after="0" w:line="240" w:lineRule="auto"/>
        <w:rPr>
          <w:rFonts w:ascii="Times New Roman" w:eastAsia="Times New Roman" w:hAnsi="Times New Roman" w:cs="Times New Roman"/>
          <w:b/>
          <w:sz w:val="24"/>
          <w:szCs w:val="24"/>
        </w:rPr>
      </w:pPr>
      <w:r w:rsidRPr="00392329">
        <w:rPr>
          <w:rFonts w:ascii="Times New Roman" w:eastAsia="Times New Roman" w:hAnsi="Times New Roman" w:cs="Times New Roman"/>
          <w:b/>
          <w:sz w:val="24"/>
          <w:szCs w:val="24"/>
        </w:rPr>
        <w:t>UNIVERSITY POLICIES:</w:t>
      </w:r>
    </w:p>
    <w:p w:rsidR="00392329" w:rsidRPr="00392329" w:rsidRDefault="00392329" w:rsidP="00392329">
      <w:pPr>
        <w:spacing w:after="0" w:line="240" w:lineRule="auto"/>
        <w:rPr>
          <w:rFonts w:ascii="Times New Roman" w:eastAsia="Times New Roman" w:hAnsi="Times New Roman" w:cs="Times New Roman"/>
          <w:sz w:val="24"/>
          <w:szCs w:val="24"/>
        </w:rPr>
      </w:pPr>
    </w:p>
    <w:p w:rsidR="00392329" w:rsidRPr="00392329" w:rsidRDefault="00392329" w:rsidP="00392329">
      <w:pPr>
        <w:spacing w:after="0" w:line="240" w:lineRule="auto"/>
        <w:rPr>
          <w:rFonts w:ascii="Times New Roman" w:eastAsia="Times New Roman" w:hAnsi="Times New Roman" w:cs="Times New Roman"/>
          <w:b/>
          <w:sz w:val="24"/>
          <w:szCs w:val="24"/>
        </w:rPr>
      </w:pPr>
      <w:r w:rsidRPr="00392329">
        <w:rPr>
          <w:rFonts w:ascii="Times New Roman" w:eastAsia="Times New Roman" w:hAnsi="Times New Roman" w:cs="Times New Roman"/>
          <w:b/>
          <w:sz w:val="24"/>
          <w:szCs w:val="24"/>
        </w:rPr>
        <w:t>POLICY STATEMENT ON NON-DISCRIMINATION ON THE BASIS OF DISABILITY (ADA)</w:t>
      </w:r>
    </w:p>
    <w:p w:rsidR="00392329" w:rsidRPr="00392329" w:rsidRDefault="00392329" w:rsidP="00392329">
      <w:pPr>
        <w:spacing w:after="0" w:line="240" w:lineRule="auto"/>
        <w:rPr>
          <w:rFonts w:ascii="Times New Roman" w:eastAsia="Times New Roman" w:hAnsi="Times New Roman" w:cs="Times New Roman"/>
          <w:sz w:val="24"/>
          <w:szCs w:val="24"/>
        </w:rPr>
      </w:pPr>
      <w:r w:rsidRPr="00392329">
        <w:rPr>
          <w:rFonts w:ascii="Times New Roman" w:eastAsia="Times New Roman" w:hAnsi="Times New Roman" w:cs="Times New Roman"/>
          <w:sz w:val="24"/>
          <w:szCs w:val="24"/>
        </w:rPr>
        <w:t>The University is an equal opportunity educational institution. Please read The University's Policy Statement on Nondiscrimination on the Basis of Disability Americans with Disability Act Compliance.</w:t>
      </w:r>
    </w:p>
    <w:p w:rsidR="00392329" w:rsidRPr="00392329" w:rsidRDefault="00392329" w:rsidP="00392329">
      <w:pPr>
        <w:spacing w:after="0" w:line="240" w:lineRule="auto"/>
        <w:rPr>
          <w:rFonts w:ascii="Times New Roman" w:eastAsia="Times New Roman" w:hAnsi="Times New Roman" w:cs="Times New Roman"/>
          <w:sz w:val="24"/>
          <w:szCs w:val="24"/>
        </w:rPr>
      </w:pPr>
    </w:p>
    <w:p w:rsidR="00392329" w:rsidRPr="00392329" w:rsidRDefault="00392329" w:rsidP="00392329">
      <w:pPr>
        <w:spacing w:after="0" w:line="240" w:lineRule="auto"/>
        <w:rPr>
          <w:rFonts w:ascii="Times New Roman" w:eastAsia="Times New Roman" w:hAnsi="Times New Roman" w:cs="Times New Roman"/>
          <w:b/>
          <w:sz w:val="24"/>
          <w:szCs w:val="24"/>
        </w:rPr>
      </w:pPr>
      <w:r w:rsidRPr="00392329">
        <w:rPr>
          <w:rFonts w:ascii="Times New Roman" w:eastAsia="Times New Roman" w:hAnsi="Times New Roman" w:cs="Times New Roman"/>
          <w:b/>
          <w:sz w:val="24"/>
          <w:szCs w:val="24"/>
        </w:rPr>
        <w:t>ACADEMIC ACCOM</w:t>
      </w:r>
      <w:r w:rsidR="00045259">
        <w:rPr>
          <w:rFonts w:ascii="Times New Roman" w:eastAsia="Times New Roman" w:hAnsi="Times New Roman" w:cs="Times New Roman"/>
          <w:b/>
          <w:sz w:val="24"/>
          <w:szCs w:val="24"/>
        </w:rPr>
        <w:t>M</w:t>
      </w:r>
      <w:r w:rsidRPr="00392329">
        <w:rPr>
          <w:rFonts w:ascii="Times New Roman" w:eastAsia="Times New Roman" w:hAnsi="Times New Roman" w:cs="Times New Roman"/>
          <w:b/>
          <w:sz w:val="24"/>
          <w:szCs w:val="24"/>
        </w:rPr>
        <w:t>ODATIONS</w:t>
      </w:r>
    </w:p>
    <w:p w:rsidR="00392329" w:rsidRPr="00392329" w:rsidRDefault="00392329" w:rsidP="00392329">
      <w:pPr>
        <w:spacing w:after="0" w:line="240" w:lineRule="auto"/>
        <w:rPr>
          <w:rFonts w:ascii="Times New Roman" w:eastAsia="Times New Roman" w:hAnsi="Times New Roman" w:cs="Times New Roman"/>
          <w:sz w:val="24"/>
          <w:szCs w:val="24"/>
        </w:rPr>
      </w:pPr>
      <w:r w:rsidRPr="00392329">
        <w:rPr>
          <w:rFonts w:ascii="Times New Roman" w:eastAsia="Times New Roman" w:hAnsi="Times New Roman" w:cs="Times New Roman"/>
          <w:sz w:val="24"/>
          <w:szCs w:val="24"/>
        </w:rPr>
        <w:t xml:space="preserve">The University of Toledo is committed to providing equal access to education for all students. If you have a documented disability or you believe you have a disability and would like information regarding academic accommodations/adjustments in this course please contact the Student Disability Services Office (Rocket Hall 1820; 419.530.4981; studentdisabilitysvs@utoledo.edu) as soon as possible for more information and/or to initiate the process for accessing academic accommodations. For the full policy see: </w:t>
      </w:r>
      <w:hyperlink r:id="rId7" w:history="1">
        <w:r w:rsidRPr="00392329">
          <w:rPr>
            <w:rFonts w:ascii="Times New Roman" w:eastAsia="Times New Roman" w:hAnsi="Times New Roman" w:cs="Times New Roman"/>
            <w:color w:val="0000FF"/>
            <w:sz w:val="24"/>
            <w:szCs w:val="24"/>
            <w:u w:val="single"/>
          </w:rPr>
          <w:t>http://www.utoledo.edu/offices/student-disability-services/sam/index.html</w:t>
        </w:r>
      </w:hyperlink>
      <w:r w:rsidRPr="00392329">
        <w:rPr>
          <w:rFonts w:ascii="Times New Roman" w:eastAsia="Times New Roman" w:hAnsi="Times New Roman" w:cs="Times New Roman"/>
          <w:sz w:val="24"/>
          <w:szCs w:val="24"/>
        </w:rPr>
        <w:t xml:space="preserve"> </w:t>
      </w:r>
    </w:p>
    <w:p w:rsidR="00392329" w:rsidRPr="00392329" w:rsidRDefault="00392329" w:rsidP="00392329">
      <w:pPr>
        <w:spacing w:after="0" w:line="240" w:lineRule="auto"/>
        <w:rPr>
          <w:rFonts w:ascii="Times New Roman" w:eastAsia="Times New Roman" w:hAnsi="Times New Roman" w:cs="Times New Roman"/>
          <w:sz w:val="24"/>
          <w:szCs w:val="24"/>
        </w:rPr>
      </w:pPr>
    </w:p>
    <w:p w:rsidR="00392329" w:rsidRPr="00392329" w:rsidRDefault="00392329" w:rsidP="00392329">
      <w:pPr>
        <w:spacing w:after="0" w:line="240" w:lineRule="auto"/>
        <w:rPr>
          <w:rFonts w:ascii="Times New Roman" w:eastAsia="Times New Roman" w:hAnsi="Times New Roman" w:cs="Times New Roman"/>
          <w:b/>
          <w:sz w:val="24"/>
          <w:szCs w:val="24"/>
        </w:rPr>
      </w:pPr>
      <w:r w:rsidRPr="00392329">
        <w:rPr>
          <w:rFonts w:ascii="Times New Roman" w:eastAsia="Times New Roman" w:hAnsi="Times New Roman" w:cs="Times New Roman"/>
          <w:b/>
          <w:sz w:val="24"/>
          <w:szCs w:val="24"/>
        </w:rPr>
        <w:t>ACADEMIC POLICIES:</w:t>
      </w:r>
    </w:p>
    <w:p w:rsidR="00392329" w:rsidRDefault="00392329" w:rsidP="00A824D8">
      <w:pPr>
        <w:pStyle w:val="ListParagraph"/>
        <w:spacing w:after="0"/>
        <w:ind w:left="0"/>
        <w:rPr>
          <w:rFonts w:ascii="Times New Roman" w:hAnsi="Times New Roman" w:cs="Times New Roman"/>
          <w:b/>
          <w:caps/>
          <w:sz w:val="24"/>
          <w:szCs w:val="24"/>
        </w:rPr>
      </w:pPr>
    </w:p>
    <w:p w:rsidR="00392329" w:rsidRPr="00A2471E" w:rsidRDefault="00392329" w:rsidP="00392329">
      <w:pPr>
        <w:spacing w:after="0"/>
        <w:rPr>
          <w:rFonts w:ascii="Times New Roman" w:hAnsi="Times New Roman" w:cs="Times New Roman"/>
          <w:b/>
          <w:caps/>
          <w:sz w:val="24"/>
          <w:szCs w:val="24"/>
        </w:rPr>
      </w:pPr>
      <w:r w:rsidRPr="00A2471E">
        <w:rPr>
          <w:rFonts w:ascii="Times New Roman" w:hAnsi="Times New Roman" w:cs="Times New Roman"/>
          <w:b/>
          <w:caps/>
          <w:sz w:val="24"/>
          <w:szCs w:val="24"/>
        </w:rPr>
        <w:t>Student Privacy</w:t>
      </w:r>
    </w:p>
    <w:p w:rsidR="00392329" w:rsidRPr="00204799" w:rsidRDefault="00392329" w:rsidP="00392329">
      <w:pPr>
        <w:spacing w:after="0"/>
        <w:rPr>
          <w:rFonts w:ascii="Times New Roman" w:hAnsi="Times New Roman" w:cs="Times New Roman"/>
          <w:sz w:val="24"/>
          <w:szCs w:val="24"/>
        </w:rPr>
      </w:pPr>
      <w:r w:rsidRPr="00204799">
        <w:rPr>
          <w:rFonts w:ascii="Times New Roman" w:hAnsi="Times New Roman" w:cs="Times New Roman"/>
          <w:sz w:val="24"/>
          <w:szCs w:val="24"/>
        </w:rPr>
        <w:t xml:space="preserve">Federal law and university policy prohibits instructors from discussing a student’s grade or class performance with anyone outside of university faculty/staff without the student’s written and signed consent.  This includes parents and spouses.  For details, see the “Confidentiality of </w:t>
      </w:r>
      <w:r>
        <w:rPr>
          <w:rFonts w:ascii="Times New Roman" w:hAnsi="Times New Roman" w:cs="Times New Roman"/>
          <w:sz w:val="24"/>
          <w:szCs w:val="24"/>
        </w:rPr>
        <w:t>S</w:t>
      </w:r>
      <w:r w:rsidRPr="00204799">
        <w:rPr>
          <w:rFonts w:ascii="Times New Roman" w:hAnsi="Times New Roman" w:cs="Times New Roman"/>
          <w:sz w:val="24"/>
          <w:szCs w:val="24"/>
        </w:rPr>
        <w:t xml:space="preserve">tudent </w:t>
      </w:r>
      <w:r>
        <w:rPr>
          <w:rFonts w:ascii="Times New Roman" w:hAnsi="Times New Roman" w:cs="Times New Roman"/>
          <w:sz w:val="24"/>
          <w:szCs w:val="24"/>
        </w:rPr>
        <w:t>R</w:t>
      </w:r>
      <w:r w:rsidRPr="00204799">
        <w:rPr>
          <w:rFonts w:ascii="Times New Roman" w:hAnsi="Times New Roman" w:cs="Times New Roman"/>
          <w:sz w:val="24"/>
          <w:szCs w:val="24"/>
        </w:rPr>
        <w:t xml:space="preserve">ecords (FERPA)” section of the University Policy Page at </w:t>
      </w:r>
      <w:hyperlink r:id="rId8" w:history="1">
        <w:r w:rsidRPr="00204799">
          <w:rPr>
            <w:rStyle w:val="Hyperlink"/>
            <w:rFonts w:ascii="Times New Roman" w:hAnsi="Times New Roman" w:cs="Times New Roman"/>
            <w:sz w:val="24"/>
            <w:szCs w:val="24"/>
          </w:rPr>
          <w:t>http://www.utoledo.edu/policies/academic/undergraduate/index.html</w:t>
        </w:r>
      </w:hyperlink>
      <w:r w:rsidRPr="00204799">
        <w:rPr>
          <w:rFonts w:ascii="Times New Roman" w:hAnsi="Times New Roman" w:cs="Times New Roman"/>
          <w:sz w:val="24"/>
          <w:szCs w:val="24"/>
        </w:rPr>
        <w:t>.</w:t>
      </w:r>
    </w:p>
    <w:p w:rsidR="00392329" w:rsidRDefault="00392329" w:rsidP="00A824D8">
      <w:pPr>
        <w:pStyle w:val="ListParagraph"/>
        <w:spacing w:after="0"/>
        <w:ind w:left="0"/>
        <w:rPr>
          <w:rFonts w:ascii="Times New Roman" w:hAnsi="Times New Roman" w:cs="Times New Roman"/>
          <w:b/>
          <w:caps/>
          <w:sz w:val="24"/>
          <w:szCs w:val="24"/>
        </w:rPr>
      </w:pPr>
    </w:p>
    <w:p w:rsidR="00392329" w:rsidRPr="00392329" w:rsidRDefault="00392329" w:rsidP="00392329">
      <w:pPr>
        <w:keepNext/>
        <w:spacing w:after="0" w:line="240" w:lineRule="auto"/>
        <w:rPr>
          <w:rFonts w:ascii="Times New Roman" w:eastAsia="Times New Roman" w:hAnsi="Times New Roman" w:cs="Times New Roman"/>
          <w:b/>
          <w:bCs/>
          <w:caps/>
          <w:sz w:val="24"/>
          <w:szCs w:val="24"/>
        </w:rPr>
      </w:pPr>
      <w:r w:rsidRPr="00392329">
        <w:rPr>
          <w:rFonts w:ascii="Times New Roman" w:eastAsia="Times New Roman" w:hAnsi="Times New Roman" w:cs="Times New Roman"/>
          <w:b/>
          <w:bCs/>
          <w:caps/>
          <w:sz w:val="24"/>
          <w:szCs w:val="24"/>
        </w:rPr>
        <w:t>Missed Class POLICY</w:t>
      </w:r>
    </w:p>
    <w:p w:rsidR="00392329" w:rsidRPr="00392329" w:rsidRDefault="00392329" w:rsidP="00392329">
      <w:pPr>
        <w:spacing w:after="0" w:line="240" w:lineRule="auto"/>
        <w:rPr>
          <w:rFonts w:ascii="Times New Roman" w:eastAsia="Times New Roman" w:hAnsi="Times New Roman" w:cs="Times New Roman"/>
          <w:sz w:val="24"/>
          <w:szCs w:val="24"/>
        </w:rPr>
      </w:pPr>
      <w:r w:rsidRPr="00392329">
        <w:rPr>
          <w:rFonts w:ascii="Times New Roman" w:eastAsia="Times New Roman" w:hAnsi="Times New Roman" w:cs="Times New Roman"/>
          <w:sz w:val="24"/>
          <w:szCs w:val="24"/>
        </w:rPr>
        <w:t xml:space="preserve">If circumstances occur in accordance with “The University of Toledo Missed Class Policy” (found at </w:t>
      </w:r>
      <w:hyperlink r:id="rId9" w:history="1">
        <w:r w:rsidR="009F13C1" w:rsidRPr="00D83999">
          <w:rPr>
            <w:rStyle w:val="Hyperlink"/>
          </w:rPr>
          <w:t>http://www.utoledo.edu/policies/academic/undergraduate/index.html</w:t>
        </w:r>
      </w:hyperlink>
      <w:r w:rsidRPr="00392329">
        <w:rPr>
          <w:rFonts w:ascii="Times New Roman" w:eastAsia="Times New Roman" w:hAnsi="Times New Roman" w:cs="Times New Roman"/>
          <w:sz w:val="24"/>
          <w:szCs w:val="24"/>
        </w:rPr>
        <w:t>)  result in a student missing a quiz, test, exam or other graded item, the student must contact the instructor in advance by phone, e-mail or in person, provide official documentation to back up his or her absence, and arrange to make up the missed item as soon as possible.</w:t>
      </w:r>
    </w:p>
    <w:p w:rsidR="00392329" w:rsidRDefault="00392329" w:rsidP="00A824D8">
      <w:pPr>
        <w:pStyle w:val="ListParagraph"/>
        <w:spacing w:after="0"/>
        <w:ind w:left="0"/>
        <w:rPr>
          <w:rFonts w:ascii="Times New Roman" w:hAnsi="Times New Roman" w:cs="Times New Roman"/>
          <w:b/>
          <w:caps/>
          <w:sz w:val="24"/>
          <w:szCs w:val="24"/>
        </w:rPr>
      </w:pPr>
    </w:p>
    <w:p w:rsidR="00392329" w:rsidRPr="00392329" w:rsidRDefault="00392329" w:rsidP="00392329">
      <w:pPr>
        <w:keepNext/>
        <w:spacing w:after="0" w:line="240" w:lineRule="auto"/>
        <w:rPr>
          <w:rFonts w:ascii="Times New Roman" w:eastAsia="Times New Roman" w:hAnsi="Times New Roman" w:cs="Times New Roman"/>
          <w:b/>
          <w:bCs/>
          <w:caps/>
          <w:sz w:val="24"/>
          <w:szCs w:val="24"/>
        </w:rPr>
      </w:pPr>
      <w:r w:rsidRPr="00392329">
        <w:rPr>
          <w:rFonts w:ascii="Times New Roman" w:eastAsia="Times New Roman" w:hAnsi="Times New Roman" w:cs="Times New Roman"/>
          <w:b/>
          <w:bCs/>
          <w:caps/>
          <w:sz w:val="24"/>
          <w:szCs w:val="24"/>
        </w:rPr>
        <w:t xml:space="preserve">Academic Dishonesty </w:t>
      </w:r>
    </w:p>
    <w:p w:rsidR="00392329" w:rsidRPr="00392329" w:rsidRDefault="00392329" w:rsidP="00392329">
      <w:pPr>
        <w:spacing w:after="0" w:line="240" w:lineRule="auto"/>
        <w:rPr>
          <w:rFonts w:ascii="Times New Roman" w:eastAsia="Times New Roman" w:hAnsi="Times New Roman" w:cs="Times New Roman"/>
          <w:sz w:val="24"/>
          <w:szCs w:val="24"/>
        </w:rPr>
      </w:pPr>
      <w:r w:rsidRPr="00392329">
        <w:rPr>
          <w:rFonts w:ascii="Times New Roman" w:eastAsia="Times New Roman" w:hAnsi="Times New Roman" w:cs="Times New Roman"/>
          <w:sz w:val="24"/>
          <w:szCs w:val="24"/>
        </w:rPr>
        <w:t xml:space="preserve">Any act of academic dishonesty as defined by the University of Toledo policy on academic dishonesty (found at </w:t>
      </w:r>
      <w:hyperlink r:id="rId10" w:history="1">
        <w:r w:rsidRPr="00392329">
          <w:rPr>
            <w:rFonts w:ascii="Times New Roman" w:eastAsia="Times New Roman" w:hAnsi="Times New Roman" w:cs="Times New Roman"/>
            <w:color w:val="0000FF"/>
            <w:sz w:val="24"/>
            <w:szCs w:val="24"/>
            <w:u w:val="single"/>
          </w:rPr>
          <w:t>http://www.utoledo.edu/dl/students/dishonesty.html</w:t>
        </w:r>
      </w:hyperlink>
      <w:r w:rsidRPr="00392329">
        <w:rPr>
          <w:rFonts w:ascii="Times New Roman" w:eastAsia="Times New Roman" w:hAnsi="Times New Roman" w:cs="Times New Roman"/>
          <w:sz w:val="24"/>
          <w:szCs w:val="24"/>
        </w:rPr>
        <w:t>) will result in an F in the course or an F on the item in question, subject to the determination of the instructor.</w:t>
      </w:r>
    </w:p>
    <w:p w:rsidR="00392329" w:rsidRDefault="00392329" w:rsidP="00A824D8">
      <w:pPr>
        <w:pStyle w:val="ListParagraph"/>
        <w:spacing w:after="0"/>
        <w:ind w:left="0"/>
        <w:rPr>
          <w:rFonts w:ascii="Times New Roman" w:hAnsi="Times New Roman" w:cs="Times New Roman"/>
          <w:b/>
          <w:caps/>
          <w:sz w:val="24"/>
          <w:szCs w:val="24"/>
        </w:rPr>
      </w:pPr>
    </w:p>
    <w:p w:rsidR="009F13C1" w:rsidRDefault="009F13C1" w:rsidP="00392329">
      <w:pPr>
        <w:spacing w:after="0" w:line="240" w:lineRule="auto"/>
        <w:rPr>
          <w:rFonts w:ascii="Times New Roman" w:eastAsia="Times New Roman" w:hAnsi="Times New Roman" w:cs="Times New Roman"/>
          <w:b/>
          <w:sz w:val="24"/>
          <w:szCs w:val="24"/>
        </w:rPr>
      </w:pPr>
    </w:p>
    <w:p w:rsidR="009F13C1" w:rsidRDefault="009F13C1" w:rsidP="00392329">
      <w:pPr>
        <w:spacing w:after="0" w:line="240" w:lineRule="auto"/>
        <w:rPr>
          <w:rFonts w:ascii="Times New Roman" w:eastAsia="Times New Roman" w:hAnsi="Times New Roman" w:cs="Times New Roman"/>
          <w:b/>
          <w:sz w:val="24"/>
          <w:szCs w:val="24"/>
        </w:rPr>
      </w:pPr>
    </w:p>
    <w:p w:rsidR="009F13C1" w:rsidRDefault="009F13C1" w:rsidP="00392329">
      <w:pPr>
        <w:spacing w:after="0" w:line="240" w:lineRule="auto"/>
        <w:rPr>
          <w:rFonts w:ascii="Times New Roman" w:eastAsia="Times New Roman" w:hAnsi="Times New Roman" w:cs="Times New Roman"/>
          <w:b/>
          <w:sz w:val="24"/>
          <w:szCs w:val="24"/>
        </w:rPr>
      </w:pPr>
    </w:p>
    <w:p w:rsidR="009F13C1" w:rsidRDefault="009F13C1" w:rsidP="00392329">
      <w:pPr>
        <w:spacing w:after="0" w:line="240" w:lineRule="auto"/>
        <w:rPr>
          <w:rFonts w:ascii="Times New Roman" w:eastAsia="Times New Roman" w:hAnsi="Times New Roman" w:cs="Times New Roman"/>
          <w:b/>
          <w:sz w:val="24"/>
          <w:szCs w:val="24"/>
        </w:rPr>
      </w:pPr>
    </w:p>
    <w:p w:rsidR="00392329" w:rsidRPr="00392329" w:rsidRDefault="00392329" w:rsidP="00392329">
      <w:pPr>
        <w:spacing w:after="0" w:line="240" w:lineRule="auto"/>
        <w:rPr>
          <w:rFonts w:ascii="Times New Roman" w:eastAsia="Times New Roman" w:hAnsi="Times New Roman" w:cs="Times New Roman"/>
          <w:b/>
          <w:sz w:val="24"/>
          <w:szCs w:val="24"/>
        </w:rPr>
      </w:pPr>
      <w:r w:rsidRPr="00392329">
        <w:rPr>
          <w:rFonts w:ascii="Times New Roman" w:eastAsia="Times New Roman" w:hAnsi="Times New Roman" w:cs="Times New Roman"/>
          <w:b/>
          <w:sz w:val="24"/>
          <w:szCs w:val="24"/>
        </w:rPr>
        <w:t>COURSE EXPECTATIONS:</w:t>
      </w:r>
    </w:p>
    <w:p w:rsidR="009F13C1" w:rsidRDefault="009F13C1" w:rsidP="00392329">
      <w:pPr>
        <w:pStyle w:val="ListParagraph"/>
        <w:spacing w:after="0"/>
        <w:ind w:left="0"/>
        <w:rPr>
          <w:rFonts w:ascii="Times New Roman" w:hAnsi="Times New Roman" w:cs="Times New Roman"/>
          <w:b/>
          <w:caps/>
          <w:sz w:val="24"/>
          <w:szCs w:val="24"/>
        </w:rPr>
      </w:pPr>
    </w:p>
    <w:p w:rsidR="00392329" w:rsidRPr="00484E32" w:rsidRDefault="00392329" w:rsidP="00392329">
      <w:pPr>
        <w:pStyle w:val="ListParagraph"/>
        <w:spacing w:after="0"/>
        <w:ind w:left="0"/>
        <w:rPr>
          <w:rFonts w:ascii="Times New Roman" w:hAnsi="Times New Roman" w:cs="Times New Roman"/>
          <w:b/>
          <w:caps/>
          <w:sz w:val="24"/>
          <w:szCs w:val="24"/>
        </w:rPr>
      </w:pPr>
      <w:r w:rsidRPr="00484E32">
        <w:rPr>
          <w:rFonts w:ascii="Times New Roman" w:hAnsi="Times New Roman" w:cs="Times New Roman"/>
          <w:b/>
          <w:caps/>
          <w:sz w:val="24"/>
          <w:szCs w:val="24"/>
        </w:rPr>
        <w:t>Attendance and Missed Work Policy</w:t>
      </w:r>
    </w:p>
    <w:p w:rsidR="00392329" w:rsidRPr="0029036E" w:rsidRDefault="00392329" w:rsidP="0029036E">
      <w:pPr>
        <w:rPr>
          <w:rFonts w:ascii="Times New Roman" w:hAnsi="Times New Roman" w:cs="Times New Roman"/>
          <w:sz w:val="24"/>
          <w:szCs w:val="24"/>
        </w:rPr>
      </w:pPr>
      <w:r w:rsidRPr="0029036E">
        <w:rPr>
          <w:rFonts w:ascii="Times New Roman" w:hAnsi="Times New Roman" w:cs="Times New Roman"/>
          <w:sz w:val="24"/>
          <w:szCs w:val="24"/>
        </w:rPr>
        <w:lastRenderedPageBreak/>
        <w:t>You are expected to attend each class session.  Be on time for class.  The class will consist of two activities on most days: review of homework problems and PRESENTATION OF NEW IDEAS.  The class will generally begin with a call for questions.  This is your chance to clarify any problems that you may have.    In addition to class, you will also have to complete section homework and chapter quiz.  More information will be given the first day of class.</w:t>
      </w:r>
    </w:p>
    <w:p w:rsidR="00392329" w:rsidRPr="00484E32" w:rsidRDefault="00392329" w:rsidP="00392329">
      <w:pPr>
        <w:pStyle w:val="ListParagraph"/>
        <w:spacing w:after="0"/>
        <w:ind w:left="0" w:right="-90"/>
        <w:rPr>
          <w:rFonts w:ascii="Times New Roman" w:hAnsi="Times New Roman" w:cs="Times New Roman"/>
          <w:sz w:val="24"/>
          <w:szCs w:val="24"/>
        </w:rPr>
      </w:pPr>
      <w:r w:rsidRPr="00484E32">
        <w:rPr>
          <w:rFonts w:ascii="Times New Roman" w:hAnsi="Times New Roman" w:cs="Times New Roman"/>
          <w:sz w:val="24"/>
          <w:szCs w:val="24"/>
        </w:rPr>
        <w:t xml:space="preserve">If you attend class, it is assumed that you will participate actively by asking questions and participating in discussions.  </w:t>
      </w:r>
      <w:r w:rsidRPr="00484E32">
        <w:rPr>
          <w:rFonts w:ascii="Times New Roman" w:hAnsi="Times New Roman" w:cs="Times New Roman"/>
          <w:sz w:val="24"/>
          <w:szCs w:val="24"/>
          <w:u w:val="single"/>
        </w:rPr>
        <w:t>It is your responsibility to be aware of any announcements or calendar changes made during lecture.</w:t>
      </w:r>
      <w:r w:rsidRPr="00484E32">
        <w:rPr>
          <w:rFonts w:ascii="Times New Roman" w:hAnsi="Times New Roman" w:cs="Times New Roman"/>
          <w:sz w:val="24"/>
          <w:szCs w:val="24"/>
        </w:rPr>
        <w:t xml:space="preserve">   If you have an </w:t>
      </w:r>
      <w:r w:rsidRPr="00484E32">
        <w:rPr>
          <w:rFonts w:ascii="Times New Roman" w:hAnsi="Times New Roman" w:cs="Times New Roman"/>
          <w:sz w:val="24"/>
          <w:szCs w:val="24"/>
          <w:u w:val="single"/>
        </w:rPr>
        <w:t>excused</w:t>
      </w:r>
      <w:r w:rsidRPr="00484E32">
        <w:rPr>
          <w:rFonts w:ascii="Times New Roman" w:hAnsi="Times New Roman" w:cs="Times New Roman"/>
          <w:sz w:val="24"/>
          <w:szCs w:val="24"/>
        </w:rPr>
        <w:t xml:space="preserve"> absence (based on UT’s missed class policy </w:t>
      </w:r>
      <w:hyperlink r:id="rId11" w:history="1">
        <w:r w:rsidR="009F13C1" w:rsidRPr="00D83999">
          <w:rPr>
            <w:rStyle w:val="Hyperlink"/>
          </w:rPr>
          <w:t>http://www.utoledo.edu/policies/academic/undergraduate/index.html</w:t>
        </w:r>
      </w:hyperlink>
      <w:r w:rsidR="009F13C1">
        <w:t xml:space="preserve"> </w:t>
      </w:r>
      <w:r w:rsidRPr="00484E32">
        <w:rPr>
          <w:rFonts w:ascii="Times New Roman" w:hAnsi="Times New Roman" w:cs="Times New Roman"/>
          <w:sz w:val="24"/>
          <w:szCs w:val="24"/>
        </w:rPr>
        <w:t xml:space="preserve">, the work you missed must be made up by the next class, unless you have made other arrangements with the instructor.  You may communicate any expected or unexpected absences via written communication, email, and/or by voice mail.  In the event of an emergency or an unavoidably short notice of absence, you must present an approved written excuse upon your return to class.  Approved written excuses include, but are not limited to, doctor’s notice, funeral programs, court summons, and other.  Otherwise any missed exams will be recorded as “0%”. Daily quizzes may not be made up for any </w:t>
      </w:r>
      <w:r>
        <w:rPr>
          <w:rFonts w:ascii="Times New Roman" w:hAnsi="Times New Roman" w:cs="Times New Roman"/>
          <w:sz w:val="24"/>
          <w:szCs w:val="24"/>
        </w:rPr>
        <w:t>r</w:t>
      </w:r>
      <w:r w:rsidRPr="00484E32">
        <w:rPr>
          <w:rFonts w:ascii="Times New Roman" w:hAnsi="Times New Roman" w:cs="Times New Roman"/>
          <w:sz w:val="24"/>
          <w:szCs w:val="24"/>
        </w:rPr>
        <w:t>eason.</w:t>
      </w:r>
    </w:p>
    <w:p w:rsidR="00392329" w:rsidRDefault="00392329" w:rsidP="00A824D8">
      <w:pPr>
        <w:pStyle w:val="ListParagraph"/>
        <w:spacing w:after="0"/>
        <w:ind w:left="0"/>
        <w:rPr>
          <w:rFonts w:ascii="Times New Roman" w:hAnsi="Times New Roman" w:cs="Times New Roman"/>
          <w:b/>
          <w:caps/>
          <w:sz w:val="24"/>
          <w:szCs w:val="24"/>
        </w:rPr>
      </w:pPr>
    </w:p>
    <w:p w:rsidR="0073079B" w:rsidRPr="00484E32" w:rsidRDefault="0073079B" w:rsidP="0073079B">
      <w:pPr>
        <w:pStyle w:val="ListParagraph"/>
        <w:spacing w:after="0"/>
        <w:ind w:left="0"/>
        <w:rPr>
          <w:rFonts w:ascii="Times New Roman" w:hAnsi="Times New Roman" w:cs="Times New Roman"/>
          <w:b/>
          <w:caps/>
          <w:sz w:val="24"/>
          <w:szCs w:val="24"/>
        </w:rPr>
      </w:pPr>
      <w:r w:rsidRPr="00484E32">
        <w:rPr>
          <w:rFonts w:ascii="Times New Roman" w:hAnsi="Times New Roman" w:cs="Times New Roman"/>
          <w:b/>
          <w:caps/>
          <w:sz w:val="24"/>
          <w:szCs w:val="24"/>
        </w:rPr>
        <w:t>Cell Phones</w:t>
      </w:r>
    </w:p>
    <w:p w:rsidR="0073079B" w:rsidRPr="00484E32" w:rsidRDefault="0073079B" w:rsidP="0073079B">
      <w:pPr>
        <w:pStyle w:val="ListParagraph"/>
        <w:spacing w:after="0"/>
        <w:ind w:left="0"/>
        <w:rPr>
          <w:rFonts w:ascii="Times New Roman" w:hAnsi="Times New Roman" w:cs="Times New Roman"/>
          <w:sz w:val="24"/>
          <w:szCs w:val="24"/>
        </w:rPr>
      </w:pPr>
      <w:r w:rsidRPr="00484E32">
        <w:rPr>
          <w:rFonts w:ascii="Times New Roman" w:hAnsi="Times New Roman" w:cs="Times New Roman"/>
          <w:sz w:val="24"/>
          <w:szCs w:val="24"/>
        </w:rPr>
        <w:t xml:space="preserve">All cell phones must be turned to silent/vibrate during class and must be put out of sight.  Any visible/audible cell phone will be confiscated until the end of class or student will be asked to leave.  Cell Phones will be collected during Exam times.  </w:t>
      </w:r>
    </w:p>
    <w:p w:rsidR="0073079B" w:rsidRDefault="0073079B" w:rsidP="00A824D8">
      <w:pPr>
        <w:pStyle w:val="ListParagraph"/>
        <w:spacing w:after="0"/>
        <w:ind w:left="0"/>
        <w:rPr>
          <w:rFonts w:ascii="Times New Roman" w:hAnsi="Times New Roman" w:cs="Times New Roman"/>
          <w:b/>
          <w:caps/>
          <w:sz w:val="24"/>
          <w:szCs w:val="24"/>
        </w:rPr>
      </w:pPr>
    </w:p>
    <w:p w:rsidR="005A3DC6" w:rsidRPr="00484E32" w:rsidRDefault="005A3DC6" w:rsidP="00A824D8">
      <w:pPr>
        <w:pStyle w:val="ListParagraph"/>
        <w:spacing w:after="0"/>
        <w:ind w:left="0"/>
        <w:rPr>
          <w:rFonts w:ascii="Times New Roman" w:hAnsi="Times New Roman" w:cs="Times New Roman"/>
          <w:b/>
          <w:caps/>
          <w:sz w:val="24"/>
          <w:szCs w:val="24"/>
        </w:rPr>
      </w:pPr>
      <w:r w:rsidRPr="00484E32">
        <w:rPr>
          <w:rFonts w:ascii="Times New Roman" w:hAnsi="Times New Roman" w:cs="Times New Roman"/>
          <w:b/>
          <w:caps/>
          <w:sz w:val="24"/>
          <w:szCs w:val="24"/>
        </w:rPr>
        <w:t>Grading Policy</w:t>
      </w:r>
    </w:p>
    <w:p w:rsidR="005A3DC6" w:rsidRPr="00484E32" w:rsidRDefault="005A3DC6" w:rsidP="00A824D8">
      <w:pPr>
        <w:pStyle w:val="ListParagraph"/>
        <w:spacing w:after="0"/>
        <w:ind w:left="0"/>
        <w:rPr>
          <w:rFonts w:ascii="Times New Roman" w:hAnsi="Times New Roman" w:cs="Times New Roman"/>
          <w:sz w:val="24"/>
          <w:szCs w:val="24"/>
        </w:rPr>
      </w:pPr>
      <w:r w:rsidRPr="00484E32">
        <w:rPr>
          <w:rFonts w:ascii="Times New Roman" w:hAnsi="Times New Roman" w:cs="Times New Roman"/>
          <w:sz w:val="24"/>
          <w:szCs w:val="24"/>
        </w:rPr>
        <w:t>The categories used for evaluation in this course and the percent weights associated with them are:</w:t>
      </w:r>
    </w:p>
    <w:p w:rsidR="00A824D8" w:rsidRPr="00484E32" w:rsidRDefault="00A824D8" w:rsidP="00A824D8">
      <w:pPr>
        <w:pStyle w:val="ListParagraph"/>
        <w:spacing w:after="0"/>
        <w:ind w:left="0"/>
        <w:rPr>
          <w:rFonts w:ascii="Times New Roman" w:hAnsi="Times New Roman" w:cs="Times New Roman"/>
          <w:sz w:val="24"/>
          <w:szCs w:val="24"/>
        </w:rPr>
      </w:pPr>
    </w:p>
    <w:tbl>
      <w:tblPr>
        <w:tblStyle w:val="TableGrid"/>
        <w:tblpPr w:leftFromText="180" w:rightFromText="180" w:vertAnchor="text" w:horzAnchor="page" w:tblpX="5653" w:tblpY="-9"/>
        <w:tblW w:w="0" w:type="auto"/>
        <w:tblLook w:val="04A0" w:firstRow="1" w:lastRow="0" w:firstColumn="1" w:lastColumn="0" w:noHBand="0" w:noVBand="1"/>
      </w:tblPr>
      <w:tblGrid>
        <w:gridCol w:w="1368"/>
        <w:gridCol w:w="990"/>
      </w:tblGrid>
      <w:tr w:rsidR="00A824D8" w:rsidRPr="00484E32" w:rsidTr="00484E32">
        <w:tc>
          <w:tcPr>
            <w:tcW w:w="1368" w:type="dxa"/>
          </w:tcPr>
          <w:p w:rsidR="00A824D8" w:rsidRPr="00484E32" w:rsidRDefault="00A824D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Overall %</w:t>
            </w:r>
          </w:p>
        </w:tc>
        <w:tc>
          <w:tcPr>
            <w:tcW w:w="990" w:type="dxa"/>
          </w:tcPr>
          <w:p w:rsidR="00A824D8" w:rsidRPr="00484E32" w:rsidRDefault="00A824D8" w:rsidP="00A824D8">
            <w:pPr>
              <w:pStyle w:val="ListParagraph"/>
              <w:ind w:left="0"/>
              <w:jc w:val="center"/>
              <w:rPr>
                <w:rFonts w:ascii="Times New Roman" w:hAnsi="Times New Roman" w:cs="Times New Roman"/>
                <w:sz w:val="24"/>
                <w:szCs w:val="24"/>
              </w:rPr>
            </w:pPr>
            <w:r w:rsidRPr="00484E32">
              <w:rPr>
                <w:rFonts w:ascii="Times New Roman" w:hAnsi="Times New Roman" w:cs="Times New Roman"/>
                <w:sz w:val="24"/>
                <w:szCs w:val="24"/>
              </w:rPr>
              <w:t>Grade</w:t>
            </w:r>
          </w:p>
        </w:tc>
      </w:tr>
      <w:tr w:rsidR="00A824D8" w:rsidRPr="00484E32" w:rsidTr="00484E32">
        <w:tc>
          <w:tcPr>
            <w:tcW w:w="1368" w:type="dxa"/>
          </w:tcPr>
          <w:p w:rsidR="00A824D8" w:rsidRPr="00484E32" w:rsidRDefault="00A824D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90 – 100%</w:t>
            </w:r>
          </w:p>
        </w:tc>
        <w:tc>
          <w:tcPr>
            <w:tcW w:w="990" w:type="dxa"/>
          </w:tcPr>
          <w:p w:rsidR="00A824D8" w:rsidRPr="00484E32" w:rsidRDefault="00A824D8" w:rsidP="00A824D8">
            <w:pPr>
              <w:pStyle w:val="ListParagraph"/>
              <w:ind w:left="0"/>
              <w:jc w:val="center"/>
              <w:rPr>
                <w:rFonts w:ascii="Times New Roman" w:hAnsi="Times New Roman" w:cs="Times New Roman"/>
                <w:sz w:val="24"/>
                <w:szCs w:val="24"/>
              </w:rPr>
            </w:pPr>
            <w:r w:rsidRPr="00484E32">
              <w:rPr>
                <w:rFonts w:ascii="Times New Roman" w:hAnsi="Times New Roman" w:cs="Times New Roman"/>
                <w:sz w:val="24"/>
                <w:szCs w:val="24"/>
              </w:rPr>
              <w:t>A</w:t>
            </w:r>
          </w:p>
        </w:tc>
      </w:tr>
      <w:tr w:rsidR="00A824D8" w:rsidRPr="00484E32" w:rsidTr="00484E32">
        <w:tc>
          <w:tcPr>
            <w:tcW w:w="1368" w:type="dxa"/>
          </w:tcPr>
          <w:p w:rsidR="00A824D8" w:rsidRPr="00484E32" w:rsidRDefault="00A824D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80 – 89</w:t>
            </w:r>
            <w:r w:rsidR="00EF0D7B" w:rsidRPr="00484E32">
              <w:rPr>
                <w:rFonts w:ascii="Times New Roman" w:hAnsi="Times New Roman" w:cs="Times New Roman"/>
                <w:sz w:val="24"/>
                <w:szCs w:val="24"/>
              </w:rPr>
              <w:t>.9</w:t>
            </w:r>
            <w:r w:rsidRPr="00484E32">
              <w:rPr>
                <w:rFonts w:ascii="Times New Roman" w:hAnsi="Times New Roman" w:cs="Times New Roman"/>
                <w:sz w:val="24"/>
                <w:szCs w:val="24"/>
              </w:rPr>
              <w:t>%</w:t>
            </w:r>
          </w:p>
        </w:tc>
        <w:tc>
          <w:tcPr>
            <w:tcW w:w="990" w:type="dxa"/>
          </w:tcPr>
          <w:p w:rsidR="00A824D8" w:rsidRPr="00484E32" w:rsidRDefault="00A824D8" w:rsidP="00A824D8">
            <w:pPr>
              <w:pStyle w:val="ListParagraph"/>
              <w:ind w:left="0"/>
              <w:jc w:val="center"/>
              <w:rPr>
                <w:rFonts w:ascii="Times New Roman" w:hAnsi="Times New Roman" w:cs="Times New Roman"/>
                <w:sz w:val="24"/>
                <w:szCs w:val="24"/>
              </w:rPr>
            </w:pPr>
            <w:r w:rsidRPr="00484E32">
              <w:rPr>
                <w:rFonts w:ascii="Times New Roman" w:hAnsi="Times New Roman" w:cs="Times New Roman"/>
                <w:sz w:val="24"/>
                <w:szCs w:val="24"/>
              </w:rPr>
              <w:t>B</w:t>
            </w:r>
          </w:p>
        </w:tc>
      </w:tr>
      <w:tr w:rsidR="00A824D8" w:rsidRPr="00484E32" w:rsidTr="00484E32">
        <w:tc>
          <w:tcPr>
            <w:tcW w:w="1368" w:type="dxa"/>
          </w:tcPr>
          <w:p w:rsidR="00A824D8" w:rsidRPr="00484E32" w:rsidRDefault="00A824D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70 – 79</w:t>
            </w:r>
            <w:r w:rsidR="00EF0D7B" w:rsidRPr="00484E32">
              <w:rPr>
                <w:rFonts w:ascii="Times New Roman" w:hAnsi="Times New Roman" w:cs="Times New Roman"/>
                <w:sz w:val="24"/>
                <w:szCs w:val="24"/>
              </w:rPr>
              <w:t>.9</w:t>
            </w:r>
            <w:r w:rsidRPr="00484E32">
              <w:rPr>
                <w:rFonts w:ascii="Times New Roman" w:hAnsi="Times New Roman" w:cs="Times New Roman"/>
                <w:sz w:val="24"/>
                <w:szCs w:val="24"/>
              </w:rPr>
              <w:t>%</w:t>
            </w:r>
          </w:p>
        </w:tc>
        <w:tc>
          <w:tcPr>
            <w:tcW w:w="990" w:type="dxa"/>
          </w:tcPr>
          <w:p w:rsidR="00A824D8" w:rsidRPr="00484E32" w:rsidRDefault="00A824D8" w:rsidP="00A824D8">
            <w:pPr>
              <w:pStyle w:val="ListParagraph"/>
              <w:ind w:left="0"/>
              <w:jc w:val="center"/>
              <w:rPr>
                <w:rFonts w:ascii="Times New Roman" w:hAnsi="Times New Roman" w:cs="Times New Roman"/>
                <w:sz w:val="24"/>
                <w:szCs w:val="24"/>
              </w:rPr>
            </w:pPr>
            <w:r w:rsidRPr="00484E32">
              <w:rPr>
                <w:rFonts w:ascii="Times New Roman" w:hAnsi="Times New Roman" w:cs="Times New Roman"/>
                <w:sz w:val="24"/>
                <w:szCs w:val="24"/>
              </w:rPr>
              <w:t>C</w:t>
            </w:r>
          </w:p>
        </w:tc>
      </w:tr>
      <w:tr w:rsidR="00A824D8" w:rsidRPr="00484E32" w:rsidTr="00484E32">
        <w:tc>
          <w:tcPr>
            <w:tcW w:w="1368" w:type="dxa"/>
          </w:tcPr>
          <w:p w:rsidR="00A824D8" w:rsidRPr="00484E32" w:rsidRDefault="00A824D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60 – 69</w:t>
            </w:r>
            <w:r w:rsidR="00EF0D7B" w:rsidRPr="00484E32">
              <w:rPr>
                <w:rFonts w:ascii="Times New Roman" w:hAnsi="Times New Roman" w:cs="Times New Roman"/>
                <w:sz w:val="24"/>
                <w:szCs w:val="24"/>
              </w:rPr>
              <w:t>.9</w:t>
            </w:r>
            <w:r w:rsidRPr="00484E32">
              <w:rPr>
                <w:rFonts w:ascii="Times New Roman" w:hAnsi="Times New Roman" w:cs="Times New Roman"/>
                <w:sz w:val="24"/>
                <w:szCs w:val="24"/>
              </w:rPr>
              <w:t>%</w:t>
            </w:r>
          </w:p>
        </w:tc>
        <w:tc>
          <w:tcPr>
            <w:tcW w:w="990" w:type="dxa"/>
          </w:tcPr>
          <w:p w:rsidR="00A824D8" w:rsidRPr="00484E32" w:rsidRDefault="00A824D8" w:rsidP="00A824D8">
            <w:pPr>
              <w:pStyle w:val="ListParagraph"/>
              <w:ind w:left="0"/>
              <w:jc w:val="center"/>
              <w:rPr>
                <w:rFonts w:ascii="Times New Roman" w:hAnsi="Times New Roman" w:cs="Times New Roman"/>
                <w:sz w:val="24"/>
                <w:szCs w:val="24"/>
              </w:rPr>
            </w:pPr>
            <w:r w:rsidRPr="00484E32">
              <w:rPr>
                <w:rFonts w:ascii="Times New Roman" w:hAnsi="Times New Roman" w:cs="Times New Roman"/>
                <w:sz w:val="24"/>
                <w:szCs w:val="24"/>
              </w:rPr>
              <w:t>D</w:t>
            </w:r>
          </w:p>
        </w:tc>
      </w:tr>
      <w:tr w:rsidR="00A824D8" w:rsidRPr="00484E32" w:rsidTr="00484E32">
        <w:tc>
          <w:tcPr>
            <w:tcW w:w="1368" w:type="dxa"/>
          </w:tcPr>
          <w:p w:rsidR="00A824D8" w:rsidRPr="00484E32" w:rsidRDefault="00A824D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0 – 59</w:t>
            </w:r>
            <w:r w:rsidR="00EF0D7B" w:rsidRPr="00484E32">
              <w:rPr>
                <w:rFonts w:ascii="Times New Roman" w:hAnsi="Times New Roman" w:cs="Times New Roman"/>
                <w:sz w:val="24"/>
                <w:szCs w:val="24"/>
              </w:rPr>
              <w:t>.9</w:t>
            </w:r>
            <w:r w:rsidRPr="00484E32">
              <w:rPr>
                <w:rFonts w:ascii="Times New Roman" w:hAnsi="Times New Roman" w:cs="Times New Roman"/>
                <w:sz w:val="24"/>
                <w:szCs w:val="24"/>
              </w:rPr>
              <w:t>%</w:t>
            </w:r>
          </w:p>
        </w:tc>
        <w:tc>
          <w:tcPr>
            <w:tcW w:w="990" w:type="dxa"/>
          </w:tcPr>
          <w:p w:rsidR="00A824D8" w:rsidRPr="00484E32" w:rsidRDefault="00A824D8" w:rsidP="00A824D8">
            <w:pPr>
              <w:pStyle w:val="ListParagraph"/>
              <w:ind w:left="0"/>
              <w:jc w:val="center"/>
              <w:rPr>
                <w:rFonts w:ascii="Times New Roman" w:hAnsi="Times New Roman" w:cs="Times New Roman"/>
                <w:sz w:val="24"/>
                <w:szCs w:val="24"/>
              </w:rPr>
            </w:pPr>
            <w:r w:rsidRPr="00484E32">
              <w:rPr>
                <w:rFonts w:ascii="Times New Roman" w:hAnsi="Times New Roman" w:cs="Times New Roman"/>
                <w:sz w:val="24"/>
                <w:szCs w:val="24"/>
              </w:rPr>
              <w:t>F</w:t>
            </w:r>
          </w:p>
        </w:tc>
      </w:tr>
    </w:tbl>
    <w:tbl>
      <w:tblPr>
        <w:tblStyle w:val="TableGrid"/>
        <w:tblW w:w="0" w:type="auto"/>
        <w:tblInd w:w="108" w:type="dxa"/>
        <w:tblLayout w:type="fixed"/>
        <w:tblLook w:val="04A0" w:firstRow="1" w:lastRow="0" w:firstColumn="1" w:lastColumn="0" w:noHBand="0" w:noVBand="1"/>
      </w:tblPr>
      <w:tblGrid>
        <w:gridCol w:w="2700"/>
        <w:gridCol w:w="720"/>
      </w:tblGrid>
      <w:tr w:rsidR="00880558" w:rsidRPr="00484E32" w:rsidTr="00484E32">
        <w:tc>
          <w:tcPr>
            <w:tcW w:w="270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Participation</w:t>
            </w:r>
          </w:p>
        </w:tc>
        <w:tc>
          <w:tcPr>
            <w:tcW w:w="720" w:type="dxa"/>
          </w:tcPr>
          <w:p w:rsidR="00880558" w:rsidRPr="00484E32" w:rsidRDefault="0088055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5%</w:t>
            </w:r>
          </w:p>
        </w:tc>
      </w:tr>
      <w:tr w:rsidR="000625C7" w:rsidRPr="00484E32" w:rsidTr="00484E32">
        <w:tc>
          <w:tcPr>
            <w:tcW w:w="2700" w:type="dxa"/>
          </w:tcPr>
          <w:p w:rsidR="000625C7" w:rsidRPr="00484E32" w:rsidRDefault="0088055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Homework</w:t>
            </w:r>
          </w:p>
        </w:tc>
        <w:tc>
          <w:tcPr>
            <w:tcW w:w="720" w:type="dxa"/>
          </w:tcPr>
          <w:p w:rsidR="000625C7" w:rsidRPr="00484E32" w:rsidRDefault="00880558" w:rsidP="00EF0D7B">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14%</w:t>
            </w:r>
          </w:p>
        </w:tc>
      </w:tr>
      <w:tr w:rsidR="00880558" w:rsidRPr="00484E32" w:rsidTr="00484E32">
        <w:tc>
          <w:tcPr>
            <w:tcW w:w="270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Quizzes</w:t>
            </w:r>
          </w:p>
        </w:tc>
        <w:tc>
          <w:tcPr>
            <w:tcW w:w="720" w:type="dxa"/>
          </w:tcPr>
          <w:p w:rsidR="00880558" w:rsidRPr="00484E32" w:rsidRDefault="0088055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14%</w:t>
            </w:r>
          </w:p>
        </w:tc>
      </w:tr>
      <w:tr w:rsidR="00880558" w:rsidRPr="00484E32" w:rsidTr="00484E32">
        <w:tc>
          <w:tcPr>
            <w:tcW w:w="270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Exam 1</w:t>
            </w:r>
          </w:p>
        </w:tc>
        <w:tc>
          <w:tcPr>
            <w:tcW w:w="720" w:type="dxa"/>
          </w:tcPr>
          <w:p w:rsidR="00880558" w:rsidRPr="00484E32" w:rsidRDefault="00880558" w:rsidP="00EF0D7B">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17%</w:t>
            </w:r>
          </w:p>
        </w:tc>
      </w:tr>
      <w:tr w:rsidR="00880558" w:rsidRPr="00484E32" w:rsidTr="00484E32">
        <w:tc>
          <w:tcPr>
            <w:tcW w:w="270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Exam2</w:t>
            </w:r>
          </w:p>
        </w:tc>
        <w:tc>
          <w:tcPr>
            <w:tcW w:w="72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17%</w:t>
            </w:r>
          </w:p>
        </w:tc>
      </w:tr>
      <w:tr w:rsidR="00880558" w:rsidRPr="00484E32" w:rsidTr="00484E32">
        <w:tc>
          <w:tcPr>
            <w:tcW w:w="270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Exam 3</w:t>
            </w:r>
          </w:p>
        </w:tc>
        <w:tc>
          <w:tcPr>
            <w:tcW w:w="72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17%</w:t>
            </w:r>
          </w:p>
        </w:tc>
      </w:tr>
      <w:tr w:rsidR="00880558" w:rsidRPr="00484E32" w:rsidTr="00484E32">
        <w:tc>
          <w:tcPr>
            <w:tcW w:w="2700" w:type="dxa"/>
          </w:tcPr>
          <w:p w:rsidR="00880558" w:rsidRPr="00484E32" w:rsidRDefault="00880558" w:rsidP="00380CBD">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Final Exam</w:t>
            </w:r>
          </w:p>
        </w:tc>
        <w:tc>
          <w:tcPr>
            <w:tcW w:w="720" w:type="dxa"/>
          </w:tcPr>
          <w:p w:rsidR="00880558" w:rsidRPr="00484E32" w:rsidRDefault="00880558" w:rsidP="00A824D8">
            <w:pPr>
              <w:pStyle w:val="ListParagraph"/>
              <w:ind w:left="0"/>
              <w:rPr>
                <w:rFonts w:ascii="Times New Roman" w:hAnsi="Times New Roman" w:cs="Times New Roman"/>
                <w:sz w:val="24"/>
                <w:szCs w:val="24"/>
              </w:rPr>
            </w:pPr>
            <w:r w:rsidRPr="00484E32">
              <w:rPr>
                <w:rFonts w:ascii="Times New Roman" w:hAnsi="Times New Roman" w:cs="Times New Roman"/>
                <w:sz w:val="24"/>
                <w:szCs w:val="24"/>
              </w:rPr>
              <w:t>20%</w:t>
            </w:r>
          </w:p>
        </w:tc>
      </w:tr>
    </w:tbl>
    <w:p w:rsidR="000625C7" w:rsidRPr="00484E32" w:rsidRDefault="000625C7" w:rsidP="00A824D8">
      <w:pPr>
        <w:pStyle w:val="ListParagraph"/>
        <w:spacing w:after="0"/>
        <w:ind w:left="0"/>
        <w:rPr>
          <w:rFonts w:ascii="Times New Roman" w:hAnsi="Times New Roman" w:cs="Times New Roman"/>
          <w:sz w:val="24"/>
          <w:szCs w:val="24"/>
        </w:rPr>
      </w:pPr>
      <w:r w:rsidRPr="00484E32">
        <w:rPr>
          <w:rFonts w:ascii="Times New Roman" w:hAnsi="Times New Roman" w:cs="Times New Roman"/>
          <w:sz w:val="24"/>
          <w:szCs w:val="24"/>
        </w:rPr>
        <w:t>Plus/minus grades are assigned within 2% of the grade boundary</w:t>
      </w:r>
    </w:p>
    <w:p w:rsidR="00A233D1" w:rsidRPr="00736CA0" w:rsidRDefault="00A233D1" w:rsidP="00A824D8">
      <w:pPr>
        <w:pStyle w:val="ListParagraph"/>
        <w:spacing w:after="0"/>
        <w:ind w:left="0"/>
        <w:rPr>
          <w:rFonts w:ascii="Times New Roman" w:hAnsi="Times New Roman" w:cs="Times New Roman"/>
        </w:rPr>
      </w:pPr>
    </w:p>
    <w:p w:rsidR="00A233D1" w:rsidRPr="00736CA0" w:rsidRDefault="00A233D1" w:rsidP="00A824D8">
      <w:pPr>
        <w:pStyle w:val="ListParagraph"/>
        <w:spacing w:after="0"/>
        <w:ind w:left="0"/>
        <w:rPr>
          <w:rFonts w:ascii="Times New Roman" w:hAnsi="Times New Roman" w:cs="Times New Roman"/>
        </w:rPr>
      </w:pPr>
      <w:r w:rsidRPr="00484E32">
        <w:rPr>
          <w:rFonts w:ascii="Times New Roman" w:hAnsi="Times New Roman" w:cs="Times New Roman"/>
          <w:b/>
          <w:caps/>
          <w:sz w:val="24"/>
          <w:szCs w:val="24"/>
        </w:rPr>
        <w:t>Preparation for Class</w:t>
      </w:r>
      <w:r w:rsidRPr="00736CA0">
        <w:rPr>
          <w:rFonts w:ascii="Times New Roman" w:hAnsi="Times New Roman" w:cs="Times New Roman"/>
        </w:rPr>
        <w:br/>
      </w:r>
      <w:r w:rsidR="00E82E8B" w:rsidRPr="00484E32">
        <w:rPr>
          <w:rFonts w:ascii="Times New Roman" w:hAnsi="Times New Roman" w:cs="Times New Roman"/>
          <w:sz w:val="24"/>
          <w:szCs w:val="24"/>
        </w:rPr>
        <w:t>You</w:t>
      </w:r>
      <w:r w:rsidRPr="00484E32">
        <w:rPr>
          <w:rFonts w:ascii="Times New Roman" w:hAnsi="Times New Roman" w:cs="Times New Roman"/>
          <w:sz w:val="24"/>
          <w:szCs w:val="24"/>
        </w:rPr>
        <w:t xml:space="preserve"> are </w:t>
      </w:r>
      <w:r w:rsidR="008C509D" w:rsidRPr="00484E32">
        <w:rPr>
          <w:rFonts w:ascii="Times New Roman" w:hAnsi="Times New Roman" w:cs="Times New Roman"/>
          <w:sz w:val="24"/>
          <w:szCs w:val="24"/>
        </w:rPr>
        <w:t>expected</w:t>
      </w:r>
      <w:r w:rsidRPr="00484E32">
        <w:rPr>
          <w:rFonts w:ascii="Times New Roman" w:hAnsi="Times New Roman" w:cs="Times New Roman"/>
          <w:sz w:val="24"/>
          <w:szCs w:val="24"/>
        </w:rPr>
        <w:t xml:space="preserve"> to prepare for class, to have read the indicated sections prior to the class session and have your homework comp</w:t>
      </w:r>
      <w:r w:rsidR="008C509D" w:rsidRPr="00484E32">
        <w:rPr>
          <w:rFonts w:ascii="Times New Roman" w:hAnsi="Times New Roman" w:cs="Times New Roman"/>
          <w:sz w:val="24"/>
          <w:szCs w:val="24"/>
        </w:rPr>
        <w:t xml:space="preserve">leted by the indicated due date.  This is a three credit hour course and you should expect to spend 5 to 8 hours outside of class reading, studying and doing homework problems.  The syllabus schedule indicates the order in which the sections will be discussed.  </w:t>
      </w:r>
    </w:p>
    <w:p w:rsidR="008C509D" w:rsidRPr="00736CA0" w:rsidRDefault="008C509D" w:rsidP="00A824D8">
      <w:pPr>
        <w:pStyle w:val="ListParagraph"/>
        <w:spacing w:after="0"/>
        <w:ind w:left="0"/>
        <w:rPr>
          <w:rFonts w:ascii="Times New Roman" w:hAnsi="Times New Roman" w:cs="Times New Roman"/>
        </w:rPr>
      </w:pPr>
    </w:p>
    <w:p w:rsidR="009F13C1" w:rsidRDefault="009F13C1" w:rsidP="00A824D8">
      <w:pPr>
        <w:pStyle w:val="ListParagraph"/>
        <w:spacing w:after="0"/>
        <w:ind w:left="0"/>
        <w:rPr>
          <w:rFonts w:ascii="Times New Roman" w:hAnsi="Times New Roman" w:cs="Times New Roman"/>
          <w:b/>
          <w:caps/>
          <w:sz w:val="24"/>
          <w:szCs w:val="24"/>
        </w:rPr>
      </w:pPr>
    </w:p>
    <w:p w:rsidR="008C509D" w:rsidRPr="00484E32" w:rsidRDefault="008C509D" w:rsidP="00A824D8">
      <w:pPr>
        <w:pStyle w:val="ListParagraph"/>
        <w:spacing w:after="0"/>
        <w:ind w:left="0"/>
        <w:rPr>
          <w:rFonts w:ascii="Times New Roman" w:hAnsi="Times New Roman" w:cs="Times New Roman"/>
          <w:b/>
          <w:caps/>
          <w:sz w:val="24"/>
          <w:szCs w:val="24"/>
        </w:rPr>
      </w:pPr>
      <w:r w:rsidRPr="00484E32">
        <w:rPr>
          <w:rFonts w:ascii="Times New Roman" w:hAnsi="Times New Roman" w:cs="Times New Roman"/>
          <w:b/>
          <w:caps/>
          <w:sz w:val="24"/>
          <w:szCs w:val="24"/>
        </w:rPr>
        <w:t>Homework</w:t>
      </w:r>
    </w:p>
    <w:p w:rsidR="00A233D1" w:rsidRPr="003071DC" w:rsidRDefault="008C509D" w:rsidP="00A824D8">
      <w:pPr>
        <w:pStyle w:val="ListParagraph"/>
        <w:spacing w:after="0"/>
        <w:ind w:left="0"/>
        <w:rPr>
          <w:rFonts w:ascii="Times New Roman" w:hAnsi="Times New Roman" w:cs="Times New Roman"/>
          <w:sz w:val="24"/>
          <w:szCs w:val="24"/>
        </w:rPr>
      </w:pPr>
      <w:r w:rsidRPr="003071DC">
        <w:rPr>
          <w:rFonts w:ascii="Times New Roman" w:hAnsi="Times New Roman" w:cs="Times New Roman"/>
          <w:sz w:val="24"/>
          <w:szCs w:val="24"/>
        </w:rPr>
        <w:t>Homework</w:t>
      </w:r>
      <w:r w:rsidR="00880558" w:rsidRPr="003071DC">
        <w:rPr>
          <w:rFonts w:ascii="Times New Roman" w:hAnsi="Times New Roman" w:cs="Times New Roman"/>
          <w:sz w:val="24"/>
          <w:szCs w:val="24"/>
        </w:rPr>
        <w:t xml:space="preserve"> assignments are available on Blackboard and are due the day after the section is complete. </w:t>
      </w:r>
      <w:r w:rsidRPr="003071DC">
        <w:rPr>
          <w:rFonts w:ascii="Times New Roman" w:hAnsi="Times New Roman" w:cs="Times New Roman"/>
          <w:sz w:val="24"/>
          <w:szCs w:val="24"/>
        </w:rPr>
        <w:t xml:space="preserve">  Homework problems allow you to test your knowledge and improve your skills.  It is a very important part of </w:t>
      </w:r>
      <w:r w:rsidRPr="003071DC">
        <w:rPr>
          <w:rFonts w:ascii="Times New Roman" w:hAnsi="Times New Roman" w:cs="Times New Roman"/>
          <w:sz w:val="24"/>
          <w:szCs w:val="24"/>
        </w:rPr>
        <w:lastRenderedPageBreak/>
        <w:t xml:space="preserve">this course, since you learn the material by doing the problems.  Working together is allowed, even encouraged, however, be sure to do your own work.  </w:t>
      </w:r>
      <w:r w:rsidR="00880558" w:rsidRPr="003071DC">
        <w:rPr>
          <w:rFonts w:ascii="Times New Roman" w:hAnsi="Times New Roman" w:cs="Times New Roman"/>
          <w:sz w:val="24"/>
          <w:szCs w:val="24"/>
        </w:rPr>
        <w:t xml:space="preserve">Homework is graded on completeness and correctness (with more emphasis on the completeness). </w:t>
      </w:r>
    </w:p>
    <w:p w:rsidR="00B82258" w:rsidRDefault="00B82258" w:rsidP="00A824D8">
      <w:pPr>
        <w:pStyle w:val="ListParagraph"/>
        <w:spacing w:after="0"/>
        <w:ind w:left="0"/>
        <w:rPr>
          <w:rFonts w:ascii="Times New Roman" w:hAnsi="Times New Roman" w:cs="Times New Roman"/>
          <w:b/>
          <w:caps/>
          <w:sz w:val="24"/>
          <w:szCs w:val="24"/>
        </w:rPr>
      </w:pPr>
    </w:p>
    <w:p w:rsidR="0018332D" w:rsidRPr="00A2471E" w:rsidRDefault="0018332D" w:rsidP="00A824D8">
      <w:pPr>
        <w:pStyle w:val="ListParagraph"/>
        <w:spacing w:after="0"/>
        <w:ind w:left="0"/>
        <w:rPr>
          <w:rFonts w:ascii="Times New Roman" w:hAnsi="Times New Roman" w:cs="Times New Roman"/>
          <w:b/>
          <w:caps/>
          <w:sz w:val="24"/>
          <w:szCs w:val="24"/>
        </w:rPr>
      </w:pPr>
      <w:r w:rsidRPr="00A2471E">
        <w:rPr>
          <w:rFonts w:ascii="Times New Roman" w:hAnsi="Times New Roman" w:cs="Times New Roman"/>
          <w:b/>
          <w:caps/>
          <w:sz w:val="24"/>
          <w:szCs w:val="24"/>
        </w:rPr>
        <w:t>Quiz</w:t>
      </w:r>
      <w:r w:rsidR="00C963CD">
        <w:rPr>
          <w:rFonts w:ascii="Times New Roman" w:hAnsi="Times New Roman" w:cs="Times New Roman"/>
          <w:b/>
          <w:caps/>
          <w:sz w:val="24"/>
          <w:szCs w:val="24"/>
        </w:rPr>
        <w:t>ZES</w:t>
      </w:r>
    </w:p>
    <w:p w:rsidR="0018332D" w:rsidRPr="00A2471E" w:rsidRDefault="0018332D" w:rsidP="00A824D8">
      <w:pPr>
        <w:pStyle w:val="ListParagraph"/>
        <w:spacing w:after="0"/>
        <w:ind w:left="0"/>
        <w:rPr>
          <w:rFonts w:ascii="Times New Roman" w:hAnsi="Times New Roman" w:cs="Times New Roman"/>
          <w:b/>
          <w:sz w:val="24"/>
          <w:szCs w:val="24"/>
        </w:rPr>
      </w:pPr>
      <w:r w:rsidRPr="00A2471E">
        <w:rPr>
          <w:rFonts w:ascii="Times New Roman" w:hAnsi="Times New Roman" w:cs="Times New Roman"/>
          <w:sz w:val="24"/>
          <w:szCs w:val="24"/>
        </w:rPr>
        <w:t xml:space="preserve">Quizzes are done on Blackboard and consist of questions that will help you think like a teacher.  Each chapter will have a quiz to complete.  Quizzes remain available until the day the next chapter is taught.  The best way to study for quizzes is to attend class regularly and participate in any activities done in class. </w:t>
      </w:r>
    </w:p>
    <w:p w:rsidR="0018332D" w:rsidRPr="00736CA0" w:rsidRDefault="0018332D" w:rsidP="00A824D8">
      <w:pPr>
        <w:pStyle w:val="ListParagraph"/>
        <w:spacing w:after="0"/>
        <w:ind w:left="0"/>
        <w:rPr>
          <w:rFonts w:ascii="Times New Roman" w:hAnsi="Times New Roman" w:cs="Times New Roman"/>
          <w:b/>
        </w:rPr>
      </w:pPr>
    </w:p>
    <w:p w:rsidR="00EF0D7B" w:rsidRPr="00A2471E" w:rsidRDefault="00EF0D7B" w:rsidP="00A824D8">
      <w:pPr>
        <w:pStyle w:val="ListParagraph"/>
        <w:spacing w:after="0"/>
        <w:ind w:left="0"/>
        <w:rPr>
          <w:rFonts w:ascii="Times New Roman" w:hAnsi="Times New Roman" w:cs="Times New Roman"/>
          <w:b/>
          <w:caps/>
          <w:sz w:val="24"/>
          <w:szCs w:val="24"/>
        </w:rPr>
      </w:pPr>
      <w:r w:rsidRPr="00A2471E">
        <w:rPr>
          <w:rFonts w:ascii="Times New Roman" w:hAnsi="Times New Roman" w:cs="Times New Roman"/>
          <w:b/>
          <w:caps/>
          <w:sz w:val="24"/>
          <w:szCs w:val="24"/>
        </w:rPr>
        <w:t>Incompletes, Extra Credit, Etc.</w:t>
      </w:r>
    </w:p>
    <w:p w:rsidR="00EF0D7B" w:rsidRPr="00A2471E" w:rsidRDefault="00EF0D7B" w:rsidP="00A930AC">
      <w:pPr>
        <w:spacing w:after="0"/>
        <w:rPr>
          <w:rFonts w:ascii="Times New Roman" w:hAnsi="Times New Roman" w:cs="Times New Roman"/>
          <w:sz w:val="24"/>
          <w:szCs w:val="24"/>
        </w:rPr>
      </w:pPr>
      <w:r w:rsidRPr="00A2471E">
        <w:rPr>
          <w:rFonts w:ascii="Times New Roman" w:hAnsi="Times New Roman" w:cs="Times New Roman"/>
          <w:sz w:val="24"/>
          <w:szCs w:val="24"/>
        </w:rPr>
        <w:t xml:space="preserve">University and departmental policy stipulate that incompletes will be granted only in cases where a </w:t>
      </w:r>
      <w:r w:rsidRPr="00A2471E">
        <w:rPr>
          <w:rFonts w:ascii="Times New Roman" w:hAnsi="Times New Roman" w:cs="Times New Roman"/>
          <w:i/>
          <w:iCs/>
          <w:sz w:val="24"/>
          <w:szCs w:val="24"/>
        </w:rPr>
        <w:t xml:space="preserve">substantial portion </w:t>
      </w:r>
      <w:r w:rsidRPr="00A2471E">
        <w:rPr>
          <w:rFonts w:ascii="Times New Roman" w:hAnsi="Times New Roman" w:cs="Times New Roman"/>
          <w:sz w:val="24"/>
          <w:szCs w:val="24"/>
        </w:rPr>
        <w:t xml:space="preserve">(usually at least 3/4) of the class has been completed </w:t>
      </w:r>
      <w:r w:rsidRPr="00A2471E">
        <w:rPr>
          <w:rFonts w:ascii="Times New Roman" w:hAnsi="Times New Roman" w:cs="Times New Roman"/>
          <w:i/>
          <w:iCs/>
          <w:sz w:val="24"/>
          <w:szCs w:val="24"/>
        </w:rPr>
        <w:t xml:space="preserve">successfully </w:t>
      </w:r>
      <w:r w:rsidRPr="00A2471E">
        <w:rPr>
          <w:rFonts w:ascii="Times New Roman" w:hAnsi="Times New Roman" w:cs="Times New Roman"/>
          <w:sz w:val="24"/>
          <w:szCs w:val="24"/>
        </w:rPr>
        <w:t>and unavoidable circumstances prevent completing the course by the end of the semester. Incompletes are not intended to rescue students who have performed poorly, or those who have not participated in the class. Students often come to me at the end of the semester after realizing that they are not likely to pass wanting an incomplete or extra credit or some other way of avoiding disaster. Generally, the end of the semester is too late. I don't usually allow extra credit, and particularly not for individual students. You need to keep up with the class, participate in the labs, get the homework done on time and prepare for the exams.</w:t>
      </w:r>
    </w:p>
    <w:p w:rsidR="00880558" w:rsidRPr="00736CA0" w:rsidRDefault="00880558" w:rsidP="00A824D8">
      <w:pPr>
        <w:spacing w:after="0"/>
        <w:rPr>
          <w:rFonts w:ascii="Times New Roman" w:hAnsi="Times New Roman" w:cs="Times New Roman"/>
          <w:b/>
          <w:sz w:val="24"/>
          <w:szCs w:val="24"/>
        </w:rPr>
      </w:pPr>
    </w:p>
    <w:p w:rsidR="00ED3088" w:rsidRPr="00A2471E" w:rsidRDefault="00ED3088" w:rsidP="00A824D8">
      <w:pPr>
        <w:spacing w:after="0"/>
        <w:rPr>
          <w:rFonts w:ascii="Times New Roman" w:hAnsi="Times New Roman" w:cs="Times New Roman"/>
          <w:b/>
          <w:caps/>
          <w:sz w:val="24"/>
          <w:szCs w:val="24"/>
        </w:rPr>
      </w:pPr>
      <w:r w:rsidRPr="00A2471E">
        <w:rPr>
          <w:rFonts w:ascii="Times New Roman" w:hAnsi="Times New Roman" w:cs="Times New Roman"/>
          <w:b/>
          <w:caps/>
          <w:sz w:val="24"/>
          <w:szCs w:val="24"/>
        </w:rPr>
        <w:t>Important Dates</w:t>
      </w:r>
    </w:p>
    <w:p w:rsidR="000A1E25" w:rsidRPr="003F56A4" w:rsidRDefault="00ED3088" w:rsidP="009D301E">
      <w:pPr>
        <w:pStyle w:val="ListParagraph"/>
        <w:numPr>
          <w:ilvl w:val="0"/>
          <w:numId w:val="5"/>
        </w:numPr>
        <w:spacing w:after="0"/>
        <w:rPr>
          <w:rFonts w:ascii="Times New Roman" w:hAnsi="Times New Roman" w:cs="Times New Roman"/>
          <w:sz w:val="24"/>
          <w:szCs w:val="24"/>
        </w:rPr>
      </w:pPr>
      <w:r w:rsidRPr="003F56A4">
        <w:rPr>
          <w:rFonts w:ascii="Times New Roman" w:hAnsi="Times New Roman" w:cs="Times New Roman"/>
          <w:sz w:val="24"/>
          <w:szCs w:val="24"/>
        </w:rPr>
        <w:t>Final Exam:</w:t>
      </w:r>
      <w:r w:rsidR="00E76C8C" w:rsidRPr="003F56A4">
        <w:rPr>
          <w:rFonts w:ascii="Times New Roman" w:hAnsi="Times New Roman" w:cs="Times New Roman"/>
          <w:sz w:val="24"/>
          <w:szCs w:val="24"/>
        </w:rPr>
        <w:t xml:space="preserve"> </w:t>
      </w:r>
      <w:r w:rsidR="00A2471E" w:rsidRPr="003F56A4">
        <w:rPr>
          <w:rFonts w:ascii="Times New Roman" w:hAnsi="Times New Roman" w:cs="Times New Roman"/>
          <w:sz w:val="24"/>
          <w:szCs w:val="24"/>
        </w:rPr>
        <w:t>_____________________________________</w:t>
      </w:r>
    </w:p>
    <w:p w:rsidR="00ED3088" w:rsidRPr="003F56A4" w:rsidRDefault="00ED3088" w:rsidP="00A824D8">
      <w:pPr>
        <w:pStyle w:val="ListParagraph"/>
        <w:numPr>
          <w:ilvl w:val="0"/>
          <w:numId w:val="5"/>
        </w:numPr>
        <w:spacing w:after="0"/>
        <w:rPr>
          <w:rFonts w:ascii="Times New Roman" w:hAnsi="Times New Roman" w:cs="Times New Roman"/>
          <w:sz w:val="24"/>
          <w:szCs w:val="24"/>
        </w:rPr>
      </w:pPr>
      <w:r w:rsidRPr="003F56A4">
        <w:rPr>
          <w:rFonts w:ascii="Times New Roman" w:hAnsi="Times New Roman" w:cs="Times New Roman"/>
          <w:sz w:val="24"/>
          <w:szCs w:val="24"/>
        </w:rPr>
        <w:t>The last day to ADD/DROP classes:</w:t>
      </w:r>
      <w:r w:rsidR="009D301E" w:rsidRPr="003F56A4">
        <w:rPr>
          <w:rFonts w:ascii="Times New Roman" w:hAnsi="Times New Roman" w:cs="Times New Roman"/>
          <w:sz w:val="24"/>
          <w:szCs w:val="24"/>
        </w:rPr>
        <w:t xml:space="preserve"> </w:t>
      </w:r>
      <w:r w:rsidR="00A2471E" w:rsidRPr="003F56A4">
        <w:rPr>
          <w:rFonts w:ascii="Times New Roman" w:hAnsi="Times New Roman" w:cs="Times New Roman"/>
          <w:sz w:val="24"/>
          <w:szCs w:val="24"/>
        </w:rPr>
        <w:t>_______________________</w:t>
      </w:r>
    </w:p>
    <w:p w:rsidR="001478E1" w:rsidRPr="003F56A4" w:rsidRDefault="00ED3088" w:rsidP="00A824D8">
      <w:pPr>
        <w:pStyle w:val="ListParagraph"/>
        <w:numPr>
          <w:ilvl w:val="0"/>
          <w:numId w:val="5"/>
        </w:numPr>
        <w:spacing w:after="0"/>
        <w:rPr>
          <w:rFonts w:ascii="Times New Roman" w:hAnsi="Times New Roman" w:cs="Times New Roman"/>
          <w:sz w:val="24"/>
          <w:szCs w:val="24"/>
        </w:rPr>
      </w:pPr>
      <w:r w:rsidRPr="003F56A4">
        <w:rPr>
          <w:rFonts w:ascii="Times New Roman" w:hAnsi="Times New Roman" w:cs="Times New Roman"/>
          <w:sz w:val="24"/>
          <w:szCs w:val="24"/>
        </w:rPr>
        <w:t>The last day to WITHDRAW from classes:</w:t>
      </w:r>
      <w:r w:rsidR="00880558" w:rsidRPr="003F56A4">
        <w:rPr>
          <w:rFonts w:ascii="Times New Roman" w:hAnsi="Times New Roman" w:cs="Times New Roman"/>
          <w:sz w:val="24"/>
          <w:szCs w:val="24"/>
        </w:rPr>
        <w:t xml:space="preserve"> </w:t>
      </w:r>
      <w:r w:rsidR="00A2471E" w:rsidRPr="003F56A4">
        <w:rPr>
          <w:rFonts w:ascii="Times New Roman" w:hAnsi="Times New Roman" w:cs="Times New Roman"/>
          <w:sz w:val="24"/>
          <w:szCs w:val="24"/>
        </w:rPr>
        <w:t>______________________</w:t>
      </w:r>
      <w:r w:rsidRPr="003F56A4">
        <w:rPr>
          <w:rFonts w:ascii="Times New Roman" w:hAnsi="Times New Roman" w:cs="Times New Roman"/>
          <w:sz w:val="24"/>
          <w:szCs w:val="24"/>
        </w:rPr>
        <w:t xml:space="preserve">   </w:t>
      </w:r>
    </w:p>
    <w:p w:rsidR="000A1E25" w:rsidRPr="003F56A4" w:rsidRDefault="00ED3088" w:rsidP="001478E1">
      <w:pPr>
        <w:pStyle w:val="ListParagraph"/>
        <w:spacing w:after="0"/>
        <w:rPr>
          <w:rFonts w:ascii="Times New Roman" w:hAnsi="Times New Roman" w:cs="Times New Roman"/>
          <w:sz w:val="24"/>
          <w:szCs w:val="24"/>
        </w:rPr>
      </w:pPr>
      <w:r w:rsidRPr="003F56A4">
        <w:rPr>
          <w:rFonts w:ascii="Times New Roman" w:hAnsi="Times New Roman" w:cs="Times New Roman"/>
          <w:sz w:val="24"/>
          <w:szCs w:val="24"/>
        </w:rPr>
        <w:t xml:space="preserve">**Note: Instructors cannot withdraw students from class.  Any student who has not withdrawn from class by </w:t>
      </w:r>
      <w:r w:rsidR="00A2471E" w:rsidRPr="003F56A4">
        <w:rPr>
          <w:rFonts w:ascii="Times New Roman" w:hAnsi="Times New Roman" w:cs="Times New Roman"/>
          <w:sz w:val="24"/>
          <w:szCs w:val="24"/>
        </w:rPr>
        <w:t>_______________</w:t>
      </w:r>
      <w:r w:rsidR="00880558" w:rsidRPr="003F56A4">
        <w:rPr>
          <w:rFonts w:ascii="Times New Roman" w:hAnsi="Times New Roman" w:cs="Times New Roman"/>
          <w:sz w:val="24"/>
          <w:szCs w:val="24"/>
        </w:rPr>
        <w:t xml:space="preserve"> </w:t>
      </w:r>
      <w:r w:rsidRPr="003F56A4">
        <w:rPr>
          <w:rFonts w:ascii="Times New Roman" w:hAnsi="Times New Roman" w:cs="Times New Roman"/>
          <w:sz w:val="24"/>
          <w:szCs w:val="24"/>
        </w:rPr>
        <w:t>will receive a letter grade for the class!</w:t>
      </w:r>
    </w:p>
    <w:p w:rsidR="00FC4B3E" w:rsidRDefault="00FC4B3E" w:rsidP="00FC4B3E">
      <w:pPr>
        <w:keepNext/>
        <w:spacing w:after="0" w:line="240" w:lineRule="auto"/>
        <w:ind w:left="180" w:right="130"/>
        <w:rPr>
          <w:rFonts w:ascii="Times New Roman" w:eastAsia="Times New Roman" w:hAnsi="Times New Roman" w:cs="Times New Roman"/>
          <w:b/>
          <w:bCs/>
          <w:caps/>
          <w:sz w:val="24"/>
          <w:szCs w:val="24"/>
        </w:rPr>
      </w:pPr>
    </w:p>
    <w:p w:rsidR="00FC4B3E" w:rsidRDefault="00FC4B3E" w:rsidP="00FC4B3E">
      <w:pPr>
        <w:keepNext/>
        <w:spacing w:after="0" w:line="240" w:lineRule="auto"/>
        <w:ind w:left="180" w:right="130"/>
        <w:rPr>
          <w:rFonts w:ascii="Times New Roman" w:eastAsia="Times New Roman" w:hAnsi="Times New Roman" w:cs="Times New Roman"/>
          <w:b/>
          <w:bCs/>
          <w:caps/>
          <w:sz w:val="24"/>
          <w:szCs w:val="24"/>
        </w:rPr>
      </w:pPr>
    </w:p>
    <w:p w:rsidR="00FC4B3E" w:rsidRPr="00585DE3" w:rsidRDefault="00FC4B3E" w:rsidP="00FC4B3E">
      <w:pPr>
        <w:keepNext/>
        <w:spacing w:after="0" w:line="240" w:lineRule="auto"/>
        <w:ind w:left="180" w:right="130"/>
        <w:rPr>
          <w:rFonts w:ascii="Times New Roman" w:eastAsia="Times New Roman" w:hAnsi="Times New Roman" w:cs="Times New Roman"/>
          <w:b/>
          <w:bCs/>
          <w:caps/>
          <w:sz w:val="24"/>
          <w:szCs w:val="24"/>
        </w:rPr>
      </w:pPr>
      <w:r w:rsidRPr="00585DE3">
        <w:rPr>
          <w:rFonts w:ascii="Times New Roman" w:eastAsia="Times New Roman" w:hAnsi="Times New Roman" w:cs="Times New Roman"/>
          <w:b/>
          <w:bCs/>
          <w:caps/>
          <w:sz w:val="24"/>
          <w:szCs w:val="24"/>
        </w:rPr>
        <w:t>STUDENT SUPPORT SERVICES</w:t>
      </w:r>
    </w:p>
    <w:p w:rsidR="00FC4B3E" w:rsidRPr="00585DE3" w:rsidRDefault="00FC4B3E" w:rsidP="00FC4B3E">
      <w:pPr>
        <w:spacing w:after="0" w:line="240" w:lineRule="auto"/>
        <w:ind w:left="180" w:right="130"/>
        <w:rPr>
          <w:rFonts w:ascii="Times New Roman" w:eastAsia="Times New Roman" w:hAnsi="Times New Roman" w:cs="Times New Roman"/>
          <w:sz w:val="24"/>
          <w:szCs w:val="24"/>
        </w:rPr>
      </w:pPr>
      <w:r w:rsidRPr="00585DE3">
        <w:rPr>
          <w:rFonts w:ascii="Times New Roman" w:eastAsia="Times New Roman" w:hAnsi="Times New Roman" w:cs="Times New Roman"/>
          <w:sz w:val="24"/>
          <w:szCs w:val="24"/>
        </w:rPr>
        <w:t xml:space="preserve">I have office hours every day from </w:t>
      </w:r>
      <w:r w:rsidRPr="00585DE3">
        <w:rPr>
          <w:rFonts w:ascii="Times New Roman" w:eastAsia="Times New Roman" w:hAnsi="Times New Roman" w:cs="Times New Roman"/>
          <w:color w:val="FF0000"/>
          <w:sz w:val="24"/>
          <w:szCs w:val="24"/>
        </w:rPr>
        <w:t>[_:__] to [_:__</w:t>
      </w:r>
      <w:proofErr w:type="gramStart"/>
      <w:r w:rsidRPr="00585DE3">
        <w:rPr>
          <w:rFonts w:ascii="Times New Roman" w:eastAsia="Times New Roman" w:hAnsi="Times New Roman" w:cs="Times New Roman"/>
          <w:color w:val="FF0000"/>
          <w:sz w:val="24"/>
          <w:szCs w:val="24"/>
        </w:rPr>
        <w:t>]</w:t>
      </w:r>
      <w:r w:rsidRPr="00585DE3">
        <w:rPr>
          <w:rFonts w:ascii="Times New Roman" w:eastAsia="Times New Roman" w:hAnsi="Times New Roman" w:cs="Times New Roman"/>
          <w:sz w:val="24"/>
          <w:szCs w:val="24"/>
        </w:rPr>
        <w:t xml:space="preserve"> .</w:t>
      </w:r>
      <w:proofErr w:type="gramEnd"/>
      <w:r w:rsidRPr="00585DE3">
        <w:rPr>
          <w:rFonts w:ascii="Times New Roman" w:eastAsia="Times New Roman" w:hAnsi="Times New Roman" w:cs="Times New Roman"/>
          <w:sz w:val="24"/>
          <w:szCs w:val="24"/>
        </w:rPr>
        <w:t xml:space="preserve">  If this conflicts with your schedule, be sure to see me before/after class or contact me to arrange an alternate time.  See me at the first sign of confusion.</w:t>
      </w:r>
    </w:p>
    <w:p w:rsidR="00FC4B3E" w:rsidRPr="00585DE3" w:rsidRDefault="00FC4B3E" w:rsidP="00FC4B3E">
      <w:pPr>
        <w:keepNext/>
        <w:spacing w:before="120" w:after="0" w:line="240" w:lineRule="auto"/>
        <w:ind w:left="180" w:right="130"/>
        <w:outlineLvl w:val="0"/>
        <w:rPr>
          <w:rFonts w:ascii="Times New Roman" w:eastAsia="Times New Roman" w:hAnsi="Times New Roman" w:cs="Times New Roman"/>
          <w:b/>
          <w:bCs/>
          <w:i/>
          <w:iCs/>
          <w:sz w:val="24"/>
          <w:szCs w:val="24"/>
        </w:rPr>
      </w:pPr>
      <w:r w:rsidRPr="00585DE3">
        <w:rPr>
          <w:rFonts w:ascii="Times New Roman" w:eastAsia="Times New Roman" w:hAnsi="Times New Roman" w:cs="Times New Roman"/>
          <w:b/>
          <w:bCs/>
          <w:sz w:val="24"/>
          <w:szCs w:val="24"/>
        </w:rPr>
        <w:t xml:space="preserve">Mathematics tutoring </w:t>
      </w:r>
      <w:r w:rsidRPr="00585DE3">
        <w:rPr>
          <w:rFonts w:ascii="Times New Roman" w:eastAsia="Times New Roman" w:hAnsi="Times New Roman" w:cs="Times New Roman"/>
          <w:sz w:val="24"/>
          <w:szCs w:val="24"/>
        </w:rPr>
        <w:t xml:space="preserve">is provided by the Mathematics Learning and Resource Center and is located in the basement of Carlson Library - phone ext. 2176. It operates on a walk-in basis.  MLRC hours can be found at </w:t>
      </w:r>
      <w:hyperlink r:id="rId12" w:history="1">
        <w:r w:rsidRPr="00585DE3">
          <w:rPr>
            <w:rFonts w:ascii="Times New Roman" w:eastAsia="Times New Roman" w:hAnsi="Times New Roman" w:cs="Times New Roman"/>
            <w:color w:val="0000FF"/>
            <w:sz w:val="24"/>
            <w:szCs w:val="24"/>
            <w:u w:val="single"/>
          </w:rPr>
          <w:t>http://www.math.utoledo.edu/mlrc/MLRC.pdf</w:t>
        </w:r>
      </w:hyperlink>
      <w:r w:rsidRPr="00585DE3">
        <w:rPr>
          <w:rFonts w:ascii="Times New Roman" w:eastAsia="Times New Roman" w:hAnsi="Times New Roman" w:cs="Times New Roman"/>
          <w:sz w:val="24"/>
          <w:szCs w:val="24"/>
        </w:rPr>
        <w:t xml:space="preserve"> .  Be sure to bring your book, notes from class, and specific problems you want help with.  Tutors are not teachers. They are there only to help with </w:t>
      </w:r>
      <w:r w:rsidRPr="00585DE3">
        <w:rPr>
          <w:rFonts w:ascii="Times New Roman" w:eastAsia="Times New Roman" w:hAnsi="Times New Roman" w:cs="Times New Roman"/>
          <w:i/>
          <w:sz w:val="24"/>
          <w:szCs w:val="24"/>
        </w:rPr>
        <w:t>specific problems</w:t>
      </w:r>
      <w:r w:rsidRPr="00585DE3">
        <w:rPr>
          <w:rFonts w:ascii="Times New Roman" w:eastAsia="Times New Roman" w:hAnsi="Times New Roman" w:cs="Times New Roman"/>
          <w:b/>
          <w:bCs/>
          <w:i/>
          <w:iCs/>
          <w:sz w:val="24"/>
          <w:szCs w:val="24"/>
        </w:rPr>
        <w:t xml:space="preserve">. </w:t>
      </w:r>
    </w:p>
    <w:p w:rsidR="003F56A4" w:rsidRDefault="003F56A4" w:rsidP="00392329">
      <w:pPr>
        <w:pStyle w:val="ListParagraph"/>
        <w:spacing w:after="0"/>
        <w:ind w:left="0"/>
        <w:rPr>
          <w:rFonts w:ascii="Times New Roman" w:hAnsi="Times New Roman" w:cs="Times New Roman"/>
        </w:rPr>
      </w:pPr>
      <w:r>
        <w:rPr>
          <w:rFonts w:ascii="Times New Roman" w:hAnsi="Times New Roman" w:cs="Times New Roman"/>
        </w:rPr>
        <w:br w:type="page"/>
      </w:r>
    </w:p>
    <w:p w:rsidR="000A1E25" w:rsidRPr="00204799" w:rsidRDefault="000A1E25" w:rsidP="000A1E25">
      <w:pPr>
        <w:pStyle w:val="ListParagraph"/>
        <w:spacing w:after="0"/>
        <w:ind w:left="0"/>
        <w:rPr>
          <w:rFonts w:ascii="Times New Roman" w:hAnsi="Times New Roman" w:cs="Times New Roman"/>
          <w:b/>
          <w:caps/>
          <w:sz w:val="24"/>
          <w:szCs w:val="24"/>
        </w:rPr>
      </w:pPr>
      <w:r w:rsidRPr="00204799">
        <w:rPr>
          <w:rFonts w:ascii="Times New Roman" w:hAnsi="Times New Roman" w:cs="Times New Roman"/>
          <w:b/>
          <w:caps/>
          <w:sz w:val="24"/>
          <w:szCs w:val="24"/>
        </w:rPr>
        <w:lastRenderedPageBreak/>
        <w:t>Tentative Schedule</w:t>
      </w:r>
    </w:p>
    <w:tbl>
      <w:tblPr>
        <w:tblStyle w:val="TableGrid"/>
        <w:tblW w:w="0" w:type="auto"/>
        <w:tblLayout w:type="fixed"/>
        <w:tblLook w:val="04A0" w:firstRow="1" w:lastRow="0" w:firstColumn="1" w:lastColumn="0" w:noHBand="0" w:noVBand="1"/>
      </w:tblPr>
      <w:tblGrid>
        <w:gridCol w:w="1368"/>
        <w:gridCol w:w="1260"/>
        <w:gridCol w:w="540"/>
        <w:gridCol w:w="7560"/>
      </w:tblGrid>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Chapter</w:t>
            </w:r>
          </w:p>
        </w:tc>
        <w:tc>
          <w:tcPr>
            <w:tcW w:w="540" w:type="dxa"/>
          </w:tcPr>
          <w:p w:rsidR="0023573F" w:rsidRPr="007257C2" w:rsidRDefault="0023573F" w:rsidP="000C5DC0">
            <w:pPr>
              <w:pStyle w:val="ListParagraph"/>
              <w:ind w:left="0"/>
            </w:pPr>
            <w:r w:rsidRPr="007257C2">
              <w:t>1</w:t>
            </w:r>
          </w:p>
        </w:tc>
        <w:tc>
          <w:tcPr>
            <w:tcW w:w="7560" w:type="dxa"/>
          </w:tcPr>
          <w:p w:rsidR="0023573F" w:rsidRPr="007257C2" w:rsidRDefault="0023573F" w:rsidP="000C5DC0">
            <w:pPr>
              <w:pStyle w:val="ListParagraph"/>
              <w:ind w:left="0"/>
            </w:pPr>
            <w:r w:rsidRPr="007257C2">
              <w:t>Problem Solving</w:t>
            </w:r>
          </w:p>
        </w:tc>
      </w:tr>
      <w:tr w:rsidR="0023573F" w:rsidRPr="007257C2" w:rsidTr="000C5DC0">
        <w:tc>
          <w:tcPr>
            <w:tcW w:w="1368" w:type="dxa"/>
          </w:tcPr>
          <w:p w:rsidR="0023573F" w:rsidRPr="007257C2" w:rsidRDefault="0023573F" w:rsidP="000C5DC0">
            <w:pPr>
              <w:pStyle w:val="ListParagraph"/>
              <w:ind w:left="0"/>
            </w:pPr>
            <w:r w:rsidRPr="007257C2">
              <w:t>Week 1</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1.1</w:t>
            </w:r>
          </w:p>
        </w:tc>
        <w:tc>
          <w:tcPr>
            <w:tcW w:w="7560" w:type="dxa"/>
          </w:tcPr>
          <w:p w:rsidR="0023573F" w:rsidRPr="007257C2" w:rsidRDefault="0023573F" w:rsidP="000C5DC0">
            <w:pPr>
              <w:pStyle w:val="ListParagraph"/>
              <w:ind w:left="0"/>
              <w:rPr>
                <w:i/>
              </w:rPr>
            </w:pPr>
            <w:r w:rsidRPr="007257C2">
              <w:t xml:space="preserve">Introduction to Problem Solving    </w:t>
            </w:r>
            <w:r w:rsidRPr="007257C2">
              <w:rPr>
                <w:i/>
              </w:rPr>
              <w:t>Mathematical Processes</w:t>
            </w:r>
          </w:p>
        </w:tc>
      </w:tr>
      <w:tr w:rsidR="0023573F" w:rsidRPr="007257C2" w:rsidTr="000C5DC0">
        <w:tc>
          <w:tcPr>
            <w:tcW w:w="1368" w:type="dxa"/>
          </w:tcPr>
          <w:p w:rsidR="0023573F" w:rsidRPr="007257C2" w:rsidRDefault="0023573F" w:rsidP="000C5DC0">
            <w:pPr>
              <w:pStyle w:val="ListParagraph"/>
              <w:ind w:left="0"/>
            </w:pPr>
            <w:r w:rsidRPr="007257C2">
              <w:t>Week 2</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1.2</w:t>
            </w:r>
          </w:p>
        </w:tc>
        <w:tc>
          <w:tcPr>
            <w:tcW w:w="7560" w:type="dxa"/>
          </w:tcPr>
          <w:p w:rsidR="0023573F" w:rsidRPr="007257C2" w:rsidRDefault="0023573F" w:rsidP="000C5DC0">
            <w:pPr>
              <w:pStyle w:val="ListParagraph"/>
              <w:ind w:left="0"/>
            </w:pPr>
            <w:r w:rsidRPr="007257C2">
              <w:t xml:space="preserve">Patterns and Problem Solving   </w:t>
            </w:r>
            <w:r w:rsidRPr="007257C2">
              <w:rPr>
                <w:i/>
              </w:rPr>
              <w:t>Mathematical Processes</w:t>
            </w: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 xml:space="preserve">Chapter </w:t>
            </w:r>
          </w:p>
        </w:tc>
        <w:tc>
          <w:tcPr>
            <w:tcW w:w="540" w:type="dxa"/>
          </w:tcPr>
          <w:p w:rsidR="0023573F" w:rsidRPr="007257C2" w:rsidRDefault="0023573F" w:rsidP="000C5DC0">
            <w:pPr>
              <w:pStyle w:val="ListParagraph"/>
              <w:ind w:left="0"/>
            </w:pPr>
            <w:r w:rsidRPr="007257C2">
              <w:t>2</w:t>
            </w:r>
          </w:p>
        </w:tc>
        <w:tc>
          <w:tcPr>
            <w:tcW w:w="7560" w:type="dxa"/>
          </w:tcPr>
          <w:p w:rsidR="0023573F" w:rsidRPr="007257C2" w:rsidRDefault="0023573F" w:rsidP="000C5DC0">
            <w:pPr>
              <w:pStyle w:val="ListParagraph"/>
              <w:ind w:left="0"/>
            </w:pPr>
            <w:r w:rsidRPr="007257C2">
              <w:t xml:space="preserve">Sets and Reasoning   </w:t>
            </w:r>
          </w:p>
        </w:tc>
      </w:tr>
      <w:tr w:rsidR="0023573F" w:rsidRPr="007257C2" w:rsidTr="000C5DC0">
        <w:tc>
          <w:tcPr>
            <w:tcW w:w="1368" w:type="dxa"/>
          </w:tcPr>
          <w:p w:rsidR="0023573F" w:rsidRPr="007257C2" w:rsidRDefault="0023573F" w:rsidP="000C5DC0">
            <w:pPr>
              <w:pStyle w:val="ListParagraph"/>
              <w:ind w:left="0"/>
            </w:pPr>
            <w:r w:rsidRPr="007257C2">
              <w:t>Week 3</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2.1</w:t>
            </w:r>
          </w:p>
        </w:tc>
        <w:tc>
          <w:tcPr>
            <w:tcW w:w="7560" w:type="dxa"/>
          </w:tcPr>
          <w:p w:rsidR="0023573F" w:rsidRPr="007257C2" w:rsidRDefault="0023573F" w:rsidP="000C5DC0">
            <w:pPr>
              <w:pStyle w:val="ListParagraph"/>
              <w:ind w:left="0"/>
            </w:pPr>
            <w:r w:rsidRPr="007257C2">
              <w:t xml:space="preserve">Sets as a Basis for Whole Numbers    </w:t>
            </w:r>
            <w:r w:rsidRPr="007257C2">
              <w:rPr>
                <w:i/>
              </w:rPr>
              <w:t>Number and Number Systems</w:t>
            </w: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Exam 1</w:t>
            </w:r>
          </w:p>
        </w:tc>
        <w:tc>
          <w:tcPr>
            <w:tcW w:w="540" w:type="dxa"/>
          </w:tcPr>
          <w:p w:rsidR="0023573F" w:rsidRPr="007257C2" w:rsidRDefault="0023573F" w:rsidP="000C5DC0">
            <w:pPr>
              <w:pStyle w:val="ListParagraph"/>
              <w:ind w:left="0"/>
            </w:pPr>
          </w:p>
        </w:tc>
        <w:tc>
          <w:tcPr>
            <w:tcW w:w="7560" w:type="dxa"/>
          </w:tcPr>
          <w:p w:rsidR="0023573F" w:rsidRPr="007257C2" w:rsidRDefault="0023573F" w:rsidP="000C5DC0">
            <w:pPr>
              <w:pStyle w:val="ListParagraph"/>
              <w:ind w:left="0"/>
            </w:pP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 xml:space="preserve">Chapter </w:t>
            </w:r>
          </w:p>
        </w:tc>
        <w:tc>
          <w:tcPr>
            <w:tcW w:w="540" w:type="dxa"/>
          </w:tcPr>
          <w:p w:rsidR="0023573F" w:rsidRPr="007257C2" w:rsidRDefault="0023573F" w:rsidP="000C5DC0">
            <w:pPr>
              <w:pStyle w:val="ListParagraph"/>
              <w:ind w:left="0"/>
            </w:pPr>
            <w:r w:rsidRPr="007257C2">
              <w:t>3</w:t>
            </w:r>
          </w:p>
        </w:tc>
        <w:tc>
          <w:tcPr>
            <w:tcW w:w="7560" w:type="dxa"/>
          </w:tcPr>
          <w:p w:rsidR="0023573F" w:rsidRPr="007257C2" w:rsidRDefault="0023573F" w:rsidP="000C5DC0">
            <w:pPr>
              <w:pStyle w:val="ListParagraph"/>
              <w:ind w:left="0"/>
            </w:pPr>
            <w:r w:rsidRPr="007257C2">
              <w:t>Whole Numbers: Operations and Properties</w:t>
            </w:r>
          </w:p>
        </w:tc>
      </w:tr>
      <w:tr w:rsidR="0023573F" w:rsidRPr="007257C2" w:rsidTr="000C5DC0">
        <w:tc>
          <w:tcPr>
            <w:tcW w:w="1368" w:type="dxa"/>
          </w:tcPr>
          <w:p w:rsidR="0023573F" w:rsidRPr="007257C2" w:rsidRDefault="0023573F" w:rsidP="000C5DC0">
            <w:pPr>
              <w:pStyle w:val="ListParagraph"/>
              <w:ind w:left="0"/>
            </w:pPr>
            <w:r w:rsidRPr="007257C2">
              <w:t>Week 4/5</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3.1</w:t>
            </w:r>
          </w:p>
        </w:tc>
        <w:tc>
          <w:tcPr>
            <w:tcW w:w="7560" w:type="dxa"/>
          </w:tcPr>
          <w:p w:rsidR="0023573F" w:rsidRPr="007257C2" w:rsidRDefault="0023573F" w:rsidP="000C5DC0">
            <w:pPr>
              <w:pStyle w:val="ListParagraph"/>
              <w:ind w:left="0"/>
            </w:pPr>
            <w:r w:rsidRPr="007257C2">
              <w:t xml:space="preserve"> Numeration Systems    </w:t>
            </w:r>
            <w:r w:rsidRPr="007257C2">
              <w:rPr>
                <w:i/>
              </w:rPr>
              <w:t>Number and Number Systems</w:t>
            </w:r>
          </w:p>
        </w:tc>
      </w:tr>
      <w:tr w:rsidR="0023573F" w:rsidRPr="007257C2" w:rsidTr="000C5DC0">
        <w:tc>
          <w:tcPr>
            <w:tcW w:w="1368" w:type="dxa"/>
          </w:tcPr>
          <w:p w:rsidR="0023573F" w:rsidRPr="007257C2" w:rsidRDefault="0023573F" w:rsidP="000C5DC0">
            <w:pPr>
              <w:pStyle w:val="ListParagraph"/>
              <w:ind w:left="0"/>
            </w:pPr>
            <w:r w:rsidRPr="007257C2">
              <w:t>Week 5</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3.2</w:t>
            </w:r>
          </w:p>
        </w:tc>
        <w:tc>
          <w:tcPr>
            <w:tcW w:w="7560" w:type="dxa"/>
          </w:tcPr>
          <w:p w:rsidR="0023573F" w:rsidRPr="007257C2" w:rsidRDefault="0023573F" w:rsidP="000C5DC0">
            <w:pPr>
              <w:pStyle w:val="ListParagraph"/>
              <w:ind w:left="0"/>
              <w:rPr>
                <w:i/>
              </w:rPr>
            </w:pPr>
            <w:r w:rsidRPr="007257C2">
              <w:t xml:space="preserve">Addition and Subtraction </w:t>
            </w:r>
            <w:r w:rsidRPr="007257C2">
              <w:rPr>
                <w:i/>
              </w:rPr>
              <w:t>Meaning of Operation/Computation and Estimation</w:t>
            </w:r>
          </w:p>
        </w:tc>
      </w:tr>
      <w:tr w:rsidR="0023573F" w:rsidRPr="007257C2" w:rsidTr="000C5DC0">
        <w:tc>
          <w:tcPr>
            <w:tcW w:w="1368" w:type="dxa"/>
          </w:tcPr>
          <w:p w:rsidR="0023573F" w:rsidRPr="007257C2" w:rsidRDefault="0023573F" w:rsidP="000C5DC0">
            <w:pPr>
              <w:pStyle w:val="ListParagraph"/>
              <w:ind w:left="0"/>
            </w:pPr>
            <w:r w:rsidRPr="007257C2">
              <w:t>Week 6</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3.3</w:t>
            </w:r>
          </w:p>
        </w:tc>
        <w:tc>
          <w:tcPr>
            <w:tcW w:w="7560" w:type="dxa"/>
          </w:tcPr>
          <w:p w:rsidR="0023573F" w:rsidRPr="007257C2" w:rsidRDefault="0023573F" w:rsidP="000C5DC0">
            <w:pPr>
              <w:pStyle w:val="ListParagraph"/>
              <w:ind w:left="0"/>
            </w:pPr>
            <w:r w:rsidRPr="007257C2">
              <w:t xml:space="preserve">Multiplication </w:t>
            </w:r>
            <w:r w:rsidRPr="007257C2">
              <w:rPr>
                <w:i/>
              </w:rPr>
              <w:t>Meaning of Operations/Computation and Estimation</w:t>
            </w:r>
          </w:p>
        </w:tc>
      </w:tr>
      <w:tr w:rsidR="0023573F" w:rsidRPr="007257C2" w:rsidTr="000C5DC0">
        <w:tc>
          <w:tcPr>
            <w:tcW w:w="1368" w:type="dxa"/>
          </w:tcPr>
          <w:p w:rsidR="0023573F" w:rsidRPr="007257C2" w:rsidRDefault="0023573F" w:rsidP="000C5DC0">
            <w:pPr>
              <w:pStyle w:val="ListParagraph"/>
              <w:ind w:left="0"/>
            </w:pPr>
            <w:r w:rsidRPr="007257C2">
              <w:t>Week 6/7</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3.4</w:t>
            </w:r>
          </w:p>
        </w:tc>
        <w:tc>
          <w:tcPr>
            <w:tcW w:w="7560" w:type="dxa"/>
          </w:tcPr>
          <w:p w:rsidR="0023573F" w:rsidRPr="007257C2" w:rsidRDefault="0023573F" w:rsidP="000C5DC0">
            <w:pPr>
              <w:pStyle w:val="ListParagraph"/>
              <w:ind w:left="0"/>
              <w:rPr>
                <w:i/>
              </w:rPr>
            </w:pPr>
            <w:r w:rsidRPr="007257C2">
              <w:t xml:space="preserve">Division and Exponents   </w:t>
            </w:r>
            <w:r w:rsidRPr="007257C2">
              <w:rPr>
                <w:i/>
              </w:rPr>
              <w:t>Meaning of Operations/Computation and Estimation</w:t>
            </w: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Exam 2</w:t>
            </w:r>
          </w:p>
        </w:tc>
        <w:tc>
          <w:tcPr>
            <w:tcW w:w="540" w:type="dxa"/>
          </w:tcPr>
          <w:p w:rsidR="0023573F" w:rsidRPr="007257C2" w:rsidRDefault="0023573F" w:rsidP="000C5DC0">
            <w:pPr>
              <w:pStyle w:val="ListParagraph"/>
              <w:ind w:left="0"/>
            </w:pPr>
          </w:p>
        </w:tc>
        <w:tc>
          <w:tcPr>
            <w:tcW w:w="7560" w:type="dxa"/>
          </w:tcPr>
          <w:p w:rsidR="0023573F" w:rsidRPr="007257C2" w:rsidRDefault="0023573F" w:rsidP="000C5DC0">
            <w:pPr>
              <w:pStyle w:val="ListParagraph"/>
              <w:ind w:left="0"/>
            </w:pP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 xml:space="preserve">Chapter </w:t>
            </w:r>
          </w:p>
        </w:tc>
        <w:tc>
          <w:tcPr>
            <w:tcW w:w="540" w:type="dxa"/>
          </w:tcPr>
          <w:p w:rsidR="0023573F" w:rsidRPr="007257C2" w:rsidRDefault="0023573F" w:rsidP="000C5DC0">
            <w:pPr>
              <w:pStyle w:val="ListParagraph"/>
              <w:ind w:left="0"/>
            </w:pPr>
            <w:r w:rsidRPr="007257C2">
              <w:t>4</w:t>
            </w:r>
          </w:p>
        </w:tc>
        <w:tc>
          <w:tcPr>
            <w:tcW w:w="7560" w:type="dxa"/>
          </w:tcPr>
          <w:p w:rsidR="0023573F" w:rsidRPr="007257C2" w:rsidRDefault="0023573F" w:rsidP="000C5DC0">
            <w:pPr>
              <w:pStyle w:val="ListParagraph"/>
              <w:ind w:left="0"/>
            </w:pPr>
            <w:r w:rsidRPr="007257C2">
              <w:t>Number Theory</w:t>
            </w:r>
          </w:p>
        </w:tc>
      </w:tr>
      <w:tr w:rsidR="0023573F" w:rsidRPr="007257C2" w:rsidTr="000C5DC0">
        <w:tc>
          <w:tcPr>
            <w:tcW w:w="1368" w:type="dxa"/>
          </w:tcPr>
          <w:p w:rsidR="0023573F" w:rsidRPr="007257C2" w:rsidRDefault="0023573F" w:rsidP="000C5DC0">
            <w:pPr>
              <w:pStyle w:val="ListParagraph"/>
              <w:ind w:left="0"/>
            </w:pPr>
            <w:r w:rsidRPr="007257C2">
              <w:t>Week 8</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 xml:space="preserve">4.1 </w:t>
            </w:r>
          </w:p>
        </w:tc>
        <w:tc>
          <w:tcPr>
            <w:tcW w:w="7560" w:type="dxa"/>
          </w:tcPr>
          <w:p w:rsidR="0023573F" w:rsidRPr="007257C2" w:rsidRDefault="0023573F" w:rsidP="000C5DC0">
            <w:pPr>
              <w:pStyle w:val="ListParagraph"/>
              <w:ind w:left="0"/>
              <w:rPr>
                <w:i/>
              </w:rPr>
            </w:pPr>
            <w:r w:rsidRPr="007257C2">
              <w:t xml:space="preserve">Factors and Multiples </w:t>
            </w:r>
            <w:r w:rsidRPr="007257C2">
              <w:rPr>
                <w:i/>
              </w:rPr>
              <w:t>Number and Number Systems</w:t>
            </w:r>
          </w:p>
        </w:tc>
      </w:tr>
      <w:tr w:rsidR="0023573F" w:rsidRPr="007257C2" w:rsidTr="000C5DC0">
        <w:tc>
          <w:tcPr>
            <w:tcW w:w="1368" w:type="dxa"/>
          </w:tcPr>
          <w:p w:rsidR="0023573F" w:rsidRPr="007257C2" w:rsidRDefault="0023573F" w:rsidP="000C5DC0">
            <w:pPr>
              <w:pStyle w:val="ListParagraph"/>
              <w:ind w:left="0"/>
            </w:pPr>
            <w:r w:rsidRPr="007257C2">
              <w:t xml:space="preserve">Week 8/9 </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 xml:space="preserve">4.2 </w:t>
            </w:r>
          </w:p>
        </w:tc>
        <w:tc>
          <w:tcPr>
            <w:tcW w:w="7560" w:type="dxa"/>
          </w:tcPr>
          <w:p w:rsidR="0023573F" w:rsidRPr="007257C2" w:rsidRDefault="0023573F" w:rsidP="000C5DC0">
            <w:pPr>
              <w:pStyle w:val="ListParagraph"/>
              <w:ind w:left="0"/>
              <w:rPr>
                <w:i/>
              </w:rPr>
            </w:pPr>
            <w:r w:rsidRPr="007257C2">
              <w:t xml:space="preserve">Greatest Common Factor and Least Common Multiple </w:t>
            </w:r>
            <w:r w:rsidRPr="007257C2">
              <w:rPr>
                <w:i/>
              </w:rPr>
              <w:t>Number and Number Systems</w:t>
            </w: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 xml:space="preserve">Chapter </w:t>
            </w:r>
          </w:p>
        </w:tc>
        <w:tc>
          <w:tcPr>
            <w:tcW w:w="540" w:type="dxa"/>
          </w:tcPr>
          <w:p w:rsidR="0023573F" w:rsidRPr="007257C2" w:rsidRDefault="0023573F" w:rsidP="000C5DC0">
            <w:pPr>
              <w:pStyle w:val="ListParagraph"/>
              <w:ind w:left="0"/>
            </w:pPr>
            <w:r w:rsidRPr="007257C2">
              <w:t>5</w:t>
            </w:r>
          </w:p>
        </w:tc>
        <w:tc>
          <w:tcPr>
            <w:tcW w:w="7560" w:type="dxa"/>
          </w:tcPr>
          <w:p w:rsidR="0023573F" w:rsidRPr="007257C2" w:rsidRDefault="0023573F" w:rsidP="000C5DC0">
            <w:pPr>
              <w:pStyle w:val="ListParagraph"/>
              <w:ind w:left="0"/>
            </w:pPr>
            <w:r w:rsidRPr="007257C2">
              <w:t>Integers and Fractions</w:t>
            </w:r>
          </w:p>
        </w:tc>
      </w:tr>
      <w:tr w:rsidR="0023573F" w:rsidRPr="007257C2" w:rsidTr="000C5DC0">
        <w:tc>
          <w:tcPr>
            <w:tcW w:w="1368" w:type="dxa"/>
          </w:tcPr>
          <w:p w:rsidR="0023573F" w:rsidRPr="007257C2" w:rsidRDefault="0023573F" w:rsidP="000C5DC0">
            <w:pPr>
              <w:pStyle w:val="ListParagraph"/>
              <w:ind w:left="0"/>
            </w:pPr>
            <w:r w:rsidRPr="007257C2">
              <w:t>Week 10</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5.1</w:t>
            </w:r>
          </w:p>
        </w:tc>
        <w:tc>
          <w:tcPr>
            <w:tcW w:w="7560" w:type="dxa"/>
          </w:tcPr>
          <w:p w:rsidR="0023573F" w:rsidRPr="007257C2" w:rsidRDefault="0023573F" w:rsidP="000C5DC0">
            <w:pPr>
              <w:pStyle w:val="ListParagraph"/>
              <w:ind w:left="0"/>
              <w:rPr>
                <w:i/>
              </w:rPr>
            </w:pPr>
            <w:r w:rsidRPr="007257C2">
              <w:t xml:space="preserve">Integers </w:t>
            </w:r>
            <w:r w:rsidRPr="007257C2">
              <w:rPr>
                <w:i/>
              </w:rPr>
              <w:t xml:space="preserve">  Number and Number Systems/Computation and Estimation</w:t>
            </w:r>
          </w:p>
        </w:tc>
      </w:tr>
      <w:tr w:rsidR="0023573F" w:rsidRPr="007257C2" w:rsidTr="000C5DC0">
        <w:tc>
          <w:tcPr>
            <w:tcW w:w="1368" w:type="dxa"/>
          </w:tcPr>
          <w:p w:rsidR="0023573F" w:rsidRPr="007257C2" w:rsidRDefault="0023573F" w:rsidP="000C5DC0">
            <w:pPr>
              <w:pStyle w:val="ListParagraph"/>
              <w:ind w:left="0"/>
            </w:pPr>
            <w:r w:rsidRPr="007257C2">
              <w:t>Week 11</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5.2</w:t>
            </w:r>
          </w:p>
        </w:tc>
        <w:tc>
          <w:tcPr>
            <w:tcW w:w="7560" w:type="dxa"/>
          </w:tcPr>
          <w:p w:rsidR="0023573F" w:rsidRPr="007257C2" w:rsidRDefault="0023573F" w:rsidP="000C5DC0">
            <w:pPr>
              <w:pStyle w:val="ListParagraph"/>
              <w:ind w:left="0"/>
              <w:rPr>
                <w:i/>
              </w:rPr>
            </w:pPr>
            <w:r w:rsidRPr="007257C2">
              <w:t xml:space="preserve">Introduction to Fractions  </w:t>
            </w:r>
            <w:r w:rsidRPr="007257C2">
              <w:rPr>
                <w:i/>
              </w:rPr>
              <w:t>Number and Number Systems</w:t>
            </w:r>
          </w:p>
        </w:tc>
      </w:tr>
      <w:tr w:rsidR="0023573F" w:rsidRPr="007257C2" w:rsidTr="000C5DC0">
        <w:tc>
          <w:tcPr>
            <w:tcW w:w="1368" w:type="dxa"/>
          </w:tcPr>
          <w:p w:rsidR="0023573F" w:rsidRPr="007257C2" w:rsidRDefault="0023573F" w:rsidP="000C5DC0">
            <w:pPr>
              <w:pStyle w:val="ListParagraph"/>
              <w:ind w:left="0"/>
            </w:pPr>
            <w:r w:rsidRPr="007257C2">
              <w:t>Week 12</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5.3</w:t>
            </w:r>
          </w:p>
        </w:tc>
        <w:tc>
          <w:tcPr>
            <w:tcW w:w="7560" w:type="dxa"/>
          </w:tcPr>
          <w:p w:rsidR="0023573F" w:rsidRPr="007257C2" w:rsidRDefault="0023573F" w:rsidP="000C5DC0">
            <w:pPr>
              <w:pStyle w:val="ListParagraph"/>
              <w:ind w:left="0"/>
              <w:rPr>
                <w:i/>
              </w:rPr>
            </w:pPr>
            <w:r w:rsidRPr="007257C2">
              <w:t xml:space="preserve">Operations with Fractions  </w:t>
            </w:r>
            <w:r w:rsidRPr="007257C2">
              <w:rPr>
                <w:i/>
              </w:rPr>
              <w:t>Computation and Estimation</w:t>
            </w: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Exam 3</w:t>
            </w:r>
          </w:p>
        </w:tc>
        <w:tc>
          <w:tcPr>
            <w:tcW w:w="540" w:type="dxa"/>
          </w:tcPr>
          <w:p w:rsidR="0023573F" w:rsidRPr="007257C2" w:rsidRDefault="0023573F" w:rsidP="000C5DC0">
            <w:pPr>
              <w:pStyle w:val="ListParagraph"/>
              <w:ind w:left="0"/>
            </w:pPr>
          </w:p>
        </w:tc>
        <w:tc>
          <w:tcPr>
            <w:tcW w:w="7560" w:type="dxa"/>
          </w:tcPr>
          <w:p w:rsidR="0023573F" w:rsidRPr="007257C2" w:rsidRDefault="0023573F" w:rsidP="000C5DC0">
            <w:pPr>
              <w:pStyle w:val="ListParagraph"/>
              <w:ind w:left="0"/>
            </w:pPr>
          </w:p>
        </w:tc>
      </w:tr>
      <w:tr w:rsidR="0023573F" w:rsidRPr="007257C2" w:rsidTr="000C5DC0">
        <w:tc>
          <w:tcPr>
            <w:tcW w:w="1368" w:type="dxa"/>
          </w:tcPr>
          <w:p w:rsidR="0023573F" w:rsidRPr="007257C2" w:rsidRDefault="0023573F" w:rsidP="000C5DC0">
            <w:pPr>
              <w:pStyle w:val="ListParagraph"/>
              <w:ind w:left="0"/>
            </w:pPr>
          </w:p>
        </w:tc>
        <w:tc>
          <w:tcPr>
            <w:tcW w:w="1260" w:type="dxa"/>
          </w:tcPr>
          <w:p w:rsidR="0023573F" w:rsidRPr="007257C2" w:rsidRDefault="0023573F" w:rsidP="000C5DC0">
            <w:pPr>
              <w:pStyle w:val="ListParagraph"/>
              <w:ind w:left="0"/>
            </w:pPr>
            <w:r w:rsidRPr="007257C2">
              <w:t xml:space="preserve">Chapter </w:t>
            </w:r>
          </w:p>
        </w:tc>
        <w:tc>
          <w:tcPr>
            <w:tcW w:w="540" w:type="dxa"/>
          </w:tcPr>
          <w:p w:rsidR="0023573F" w:rsidRPr="007257C2" w:rsidRDefault="0023573F" w:rsidP="000C5DC0">
            <w:pPr>
              <w:pStyle w:val="ListParagraph"/>
              <w:ind w:left="0"/>
            </w:pPr>
            <w:r w:rsidRPr="007257C2">
              <w:t>6</w:t>
            </w:r>
          </w:p>
        </w:tc>
        <w:tc>
          <w:tcPr>
            <w:tcW w:w="7560" w:type="dxa"/>
          </w:tcPr>
          <w:p w:rsidR="0023573F" w:rsidRPr="007257C2" w:rsidRDefault="0023573F" w:rsidP="000C5DC0">
            <w:pPr>
              <w:pStyle w:val="ListParagraph"/>
              <w:ind w:left="0"/>
            </w:pPr>
            <w:r w:rsidRPr="007257C2">
              <w:t>Decimals: Rational and Irrational Numbers</w:t>
            </w:r>
          </w:p>
        </w:tc>
      </w:tr>
      <w:tr w:rsidR="0023573F" w:rsidRPr="007257C2" w:rsidTr="000C5DC0">
        <w:tc>
          <w:tcPr>
            <w:tcW w:w="1368" w:type="dxa"/>
          </w:tcPr>
          <w:p w:rsidR="0023573F" w:rsidRPr="007257C2" w:rsidRDefault="0023573F" w:rsidP="000C5DC0">
            <w:pPr>
              <w:pStyle w:val="ListParagraph"/>
              <w:ind w:left="0"/>
            </w:pPr>
            <w:r w:rsidRPr="007257C2">
              <w:t>Week 13</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6.1</w:t>
            </w:r>
          </w:p>
        </w:tc>
        <w:tc>
          <w:tcPr>
            <w:tcW w:w="7560" w:type="dxa"/>
          </w:tcPr>
          <w:p w:rsidR="0023573F" w:rsidRPr="007257C2" w:rsidRDefault="0023573F" w:rsidP="000C5DC0">
            <w:pPr>
              <w:pStyle w:val="ListParagraph"/>
              <w:ind w:left="0"/>
            </w:pPr>
            <w:r w:rsidRPr="007257C2">
              <w:t xml:space="preserve">Decimals and Rational Numbers   </w:t>
            </w:r>
            <w:r w:rsidRPr="007257C2">
              <w:rPr>
                <w:i/>
              </w:rPr>
              <w:t>Number and Number Systems/Computation and Estimation</w:t>
            </w:r>
          </w:p>
        </w:tc>
      </w:tr>
      <w:tr w:rsidR="0023573F" w:rsidRPr="007257C2" w:rsidTr="000C5DC0">
        <w:tc>
          <w:tcPr>
            <w:tcW w:w="1368" w:type="dxa"/>
          </w:tcPr>
          <w:p w:rsidR="0023573F" w:rsidRPr="007257C2" w:rsidRDefault="0023573F" w:rsidP="000C5DC0">
            <w:pPr>
              <w:pStyle w:val="ListParagraph"/>
              <w:ind w:left="0"/>
            </w:pPr>
            <w:r w:rsidRPr="007257C2">
              <w:t>Week 14</w:t>
            </w:r>
          </w:p>
        </w:tc>
        <w:tc>
          <w:tcPr>
            <w:tcW w:w="1260" w:type="dxa"/>
          </w:tcPr>
          <w:p w:rsidR="0023573F" w:rsidRPr="007257C2" w:rsidRDefault="0023573F" w:rsidP="000C5DC0">
            <w:pPr>
              <w:pStyle w:val="ListParagraph"/>
              <w:ind w:left="0"/>
            </w:pPr>
          </w:p>
        </w:tc>
        <w:tc>
          <w:tcPr>
            <w:tcW w:w="540" w:type="dxa"/>
          </w:tcPr>
          <w:p w:rsidR="0023573F" w:rsidRPr="007257C2" w:rsidRDefault="0023573F" w:rsidP="000C5DC0">
            <w:pPr>
              <w:pStyle w:val="ListParagraph"/>
              <w:ind w:left="0"/>
            </w:pPr>
            <w:r w:rsidRPr="007257C2">
              <w:t>6.2</w:t>
            </w:r>
          </w:p>
        </w:tc>
        <w:tc>
          <w:tcPr>
            <w:tcW w:w="7560" w:type="dxa"/>
          </w:tcPr>
          <w:p w:rsidR="0023573F" w:rsidRPr="007257C2" w:rsidRDefault="0023573F" w:rsidP="000C5DC0">
            <w:pPr>
              <w:pStyle w:val="ListParagraph"/>
              <w:ind w:left="0"/>
            </w:pPr>
            <w:r w:rsidRPr="007257C2">
              <w:t xml:space="preserve">Operations with Decimals  </w:t>
            </w:r>
            <w:r w:rsidRPr="007257C2">
              <w:rPr>
                <w:i/>
              </w:rPr>
              <w:t>Computation and Estimation</w:t>
            </w:r>
          </w:p>
        </w:tc>
      </w:tr>
      <w:tr w:rsidR="0023573F" w:rsidRPr="007257C2" w:rsidTr="000C5DC0">
        <w:tc>
          <w:tcPr>
            <w:tcW w:w="1368" w:type="dxa"/>
          </w:tcPr>
          <w:p w:rsidR="0023573F" w:rsidRPr="007257C2" w:rsidRDefault="0023573F" w:rsidP="000C5DC0">
            <w:pPr>
              <w:pStyle w:val="ListParagraph"/>
              <w:ind w:left="0"/>
            </w:pPr>
            <w:r w:rsidRPr="007257C2">
              <w:t>Week 15</w:t>
            </w:r>
          </w:p>
        </w:tc>
        <w:tc>
          <w:tcPr>
            <w:tcW w:w="1260" w:type="dxa"/>
          </w:tcPr>
          <w:p w:rsidR="0023573F" w:rsidRPr="007257C2" w:rsidRDefault="0023573F" w:rsidP="000C5DC0">
            <w:pPr>
              <w:pStyle w:val="ListParagraph"/>
              <w:ind w:left="0"/>
            </w:pPr>
            <w:r w:rsidRPr="007257C2">
              <w:t>Final Exam</w:t>
            </w:r>
          </w:p>
        </w:tc>
        <w:tc>
          <w:tcPr>
            <w:tcW w:w="540" w:type="dxa"/>
          </w:tcPr>
          <w:p w:rsidR="0023573F" w:rsidRPr="007257C2" w:rsidRDefault="0023573F" w:rsidP="000C5DC0">
            <w:pPr>
              <w:pStyle w:val="ListParagraph"/>
              <w:ind w:left="0"/>
            </w:pPr>
          </w:p>
        </w:tc>
        <w:tc>
          <w:tcPr>
            <w:tcW w:w="7560" w:type="dxa"/>
          </w:tcPr>
          <w:p w:rsidR="0023573F" w:rsidRPr="007257C2" w:rsidRDefault="0023573F" w:rsidP="000C5DC0">
            <w:pPr>
              <w:pStyle w:val="ListParagraph"/>
              <w:ind w:left="0"/>
            </w:pPr>
          </w:p>
        </w:tc>
      </w:tr>
    </w:tbl>
    <w:p w:rsidR="007E5C26" w:rsidRPr="00736CA0" w:rsidRDefault="007E5C26" w:rsidP="00B82258">
      <w:pPr>
        <w:pStyle w:val="ListParagraph"/>
        <w:spacing w:after="0"/>
        <w:ind w:left="0"/>
        <w:rPr>
          <w:rFonts w:ascii="Times New Roman" w:hAnsi="Times New Roman" w:cs="Times New Roman"/>
        </w:rPr>
      </w:pPr>
    </w:p>
    <w:sectPr w:rsidR="007E5C26" w:rsidRPr="00736CA0" w:rsidSect="003F56A4">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A4C1C"/>
    <w:multiLevelType w:val="multilevel"/>
    <w:tmpl w:val="A3604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AF24B0"/>
    <w:multiLevelType w:val="hybridMultilevel"/>
    <w:tmpl w:val="6040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206F6"/>
    <w:multiLevelType w:val="hybridMultilevel"/>
    <w:tmpl w:val="86EC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40F5B"/>
    <w:multiLevelType w:val="hybridMultilevel"/>
    <w:tmpl w:val="6C8E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317B4"/>
    <w:multiLevelType w:val="hybridMultilevel"/>
    <w:tmpl w:val="F1B6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C47F7"/>
    <w:multiLevelType w:val="hybridMultilevel"/>
    <w:tmpl w:val="2FE0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365A5"/>
    <w:multiLevelType w:val="hybridMultilevel"/>
    <w:tmpl w:val="4CE6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64551"/>
    <w:multiLevelType w:val="hybridMultilevel"/>
    <w:tmpl w:val="E5B6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A41B7"/>
    <w:multiLevelType w:val="hybridMultilevel"/>
    <w:tmpl w:val="AFF8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B450F"/>
    <w:multiLevelType w:val="hybridMultilevel"/>
    <w:tmpl w:val="266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2"/>
  </w:num>
  <w:num w:numId="5">
    <w:abstractNumId w:val="5"/>
  </w:num>
  <w:num w:numId="6">
    <w:abstractNumId w:val="7"/>
  </w:num>
  <w:num w:numId="7">
    <w:abstractNumId w:val="6"/>
  </w:num>
  <w:num w:numId="8">
    <w:abstractNumId w:val="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6"/>
    <w:rsid w:val="00045259"/>
    <w:rsid w:val="000625C7"/>
    <w:rsid w:val="00062A1D"/>
    <w:rsid w:val="00077534"/>
    <w:rsid w:val="000A1E25"/>
    <w:rsid w:val="000E7399"/>
    <w:rsid w:val="000F2E52"/>
    <w:rsid w:val="00136113"/>
    <w:rsid w:val="001478E1"/>
    <w:rsid w:val="0018332D"/>
    <w:rsid w:val="00185970"/>
    <w:rsid w:val="001A25E3"/>
    <w:rsid w:val="001D670D"/>
    <w:rsid w:val="00204799"/>
    <w:rsid w:val="0021156B"/>
    <w:rsid w:val="002325B5"/>
    <w:rsid w:val="0023573F"/>
    <w:rsid w:val="00283AAC"/>
    <w:rsid w:val="0029036E"/>
    <w:rsid w:val="002C039C"/>
    <w:rsid w:val="00306A2E"/>
    <w:rsid w:val="003071DC"/>
    <w:rsid w:val="00334101"/>
    <w:rsid w:val="00392329"/>
    <w:rsid w:val="003F56A4"/>
    <w:rsid w:val="004072F5"/>
    <w:rsid w:val="0041077E"/>
    <w:rsid w:val="00444993"/>
    <w:rsid w:val="00484E32"/>
    <w:rsid w:val="004E10FE"/>
    <w:rsid w:val="004F72A4"/>
    <w:rsid w:val="00524149"/>
    <w:rsid w:val="005A3DC6"/>
    <w:rsid w:val="006541A8"/>
    <w:rsid w:val="006C0DDF"/>
    <w:rsid w:val="006F202E"/>
    <w:rsid w:val="00704861"/>
    <w:rsid w:val="0073079B"/>
    <w:rsid w:val="00736CA0"/>
    <w:rsid w:val="00785AAF"/>
    <w:rsid w:val="007E5C26"/>
    <w:rsid w:val="00823F9A"/>
    <w:rsid w:val="00857E88"/>
    <w:rsid w:val="00880558"/>
    <w:rsid w:val="00891BCC"/>
    <w:rsid w:val="00896EBC"/>
    <w:rsid w:val="008B6707"/>
    <w:rsid w:val="008C509D"/>
    <w:rsid w:val="00915D3E"/>
    <w:rsid w:val="00953FBB"/>
    <w:rsid w:val="009B63B2"/>
    <w:rsid w:val="009D301E"/>
    <w:rsid w:val="009F13C1"/>
    <w:rsid w:val="00A03BED"/>
    <w:rsid w:val="00A233D1"/>
    <w:rsid w:val="00A2471E"/>
    <w:rsid w:val="00A47717"/>
    <w:rsid w:val="00A6355E"/>
    <w:rsid w:val="00A824D8"/>
    <w:rsid w:val="00A930AC"/>
    <w:rsid w:val="00A972A1"/>
    <w:rsid w:val="00AC12EF"/>
    <w:rsid w:val="00B24B13"/>
    <w:rsid w:val="00B64B51"/>
    <w:rsid w:val="00B82258"/>
    <w:rsid w:val="00BA487B"/>
    <w:rsid w:val="00BB147B"/>
    <w:rsid w:val="00BB6C9B"/>
    <w:rsid w:val="00C8452C"/>
    <w:rsid w:val="00C93B80"/>
    <w:rsid w:val="00C963CD"/>
    <w:rsid w:val="00C97B17"/>
    <w:rsid w:val="00CC6A59"/>
    <w:rsid w:val="00CC78EB"/>
    <w:rsid w:val="00CE7AA6"/>
    <w:rsid w:val="00D3459C"/>
    <w:rsid w:val="00D45470"/>
    <w:rsid w:val="00DE0F56"/>
    <w:rsid w:val="00E1381E"/>
    <w:rsid w:val="00E32AA0"/>
    <w:rsid w:val="00E76C8C"/>
    <w:rsid w:val="00E82E8B"/>
    <w:rsid w:val="00ED3088"/>
    <w:rsid w:val="00EF0D7B"/>
    <w:rsid w:val="00EF5E08"/>
    <w:rsid w:val="00EF6682"/>
    <w:rsid w:val="00F225AF"/>
    <w:rsid w:val="00FC41B9"/>
    <w:rsid w:val="00FC44A0"/>
    <w:rsid w:val="00FC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F16E"/>
  <w15:docId w15:val="{6B709121-C30D-4D44-AC80-BC0B3C77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DC6"/>
    <w:rPr>
      <w:color w:val="0000FF" w:themeColor="hyperlink"/>
      <w:u w:val="single"/>
    </w:rPr>
  </w:style>
  <w:style w:type="paragraph" w:styleId="ListParagraph">
    <w:name w:val="List Paragraph"/>
    <w:basedOn w:val="Normal"/>
    <w:uiPriority w:val="34"/>
    <w:qFormat/>
    <w:rsid w:val="005A3DC6"/>
    <w:pPr>
      <w:ind w:left="720"/>
      <w:contextualSpacing/>
    </w:pPr>
  </w:style>
  <w:style w:type="table" w:styleId="TableGrid">
    <w:name w:val="Table Grid"/>
    <w:basedOn w:val="TableNormal"/>
    <w:uiPriority w:val="59"/>
    <w:rsid w:val="0006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4101"/>
    <w:rPr>
      <w:color w:val="800080" w:themeColor="followedHyperlink"/>
      <w:u w:val="single"/>
    </w:rPr>
  </w:style>
  <w:style w:type="paragraph" w:styleId="BalloonText">
    <w:name w:val="Balloon Text"/>
    <w:basedOn w:val="Normal"/>
    <w:link w:val="BalloonTextChar"/>
    <w:uiPriority w:val="99"/>
    <w:semiHidden/>
    <w:unhideWhenUsed/>
    <w:rsid w:val="0023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B5"/>
    <w:rPr>
      <w:rFonts w:ascii="Tahoma" w:hAnsi="Tahoma" w:cs="Tahoma"/>
      <w:sz w:val="16"/>
      <w:szCs w:val="16"/>
    </w:rPr>
  </w:style>
  <w:style w:type="character" w:customStyle="1" w:styleId="Heading2Char">
    <w:name w:val="Heading 2 Char"/>
    <w:basedOn w:val="DefaultParagraphFont"/>
    <w:rsid w:val="00062A1D"/>
    <w:rPr>
      <w:b/>
      <w:bCs/>
      <w:lang w:eastAsia="ar-SA"/>
    </w:rPr>
  </w:style>
  <w:style w:type="paragraph" w:styleId="Title">
    <w:name w:val="Title"/>
    <w:basedOn w:val="Normal"/>
    <w:link w:val="TitleChar"/>
    <w:qFormat/>
    <w:rsid w:val="0039232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9232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4127">
      <w:bodyDiv w:val="1"/>
      <w:marLeft w:val="0"/>
      <w:marRight w:val="0"/>
      <w:marTop w:val="0"/>
      <w:marBottom w:val="0"/>
      <w:divBdr>
        <w:top w:val="none" w:sz="0" w:space="0" w:color="auto"/>
        <w:left w:val="none" w:sz="0" w:space="0" w:color="auto"/>
        <w:bottom w:val="none" w:sz="0" w:space="0" w:color="auto"/>
        <w:right w:val="none" w:sz="0" w:space="0" w:color="auto"/>
      </w:divBdr>
      <w:divsChild>
        <w:div w:id="1075592010">
          <w:marLeft w:val="0"/>
          <w:marRight w:val="0"/>
          <w:marTop w:val="0"/>
          <w:marBottom w:val="0"/>
          <w:divBdr>
            <w:top w:val="none" w:sz="0" w:space="0" w:color="auto"/>
            <w:left w:val="none" w:sz="0" w:space="0" w:color="auto"/>
            <w:bottom w:val="none" w:sz="0" w:space="0" w:color="auto"/>
            <w:right w:val="none" w:sz="0" w:space="0" w:color="auto"/>
          </w:divBdr>
        </w:div>
        <w:div w:id="632297117">
          <w:marLeft w:val="0"/>
          <w:marRight w:val="0"/>
          <w:marTop w:val="0"/>
          <w:marBottom w:val="0"/>
          <w:divBdr>
            <w:top w:val="none" w:sz="0" w:space="0" w:color="auto"/>
            <w:left w:val="none" w:sz="0" w:space="0" w:color="auto"/>
            <w:bottom w:val="none" w:sz="0" w:space="0" w:color="auto"/>
            <w:right w:val="none" w:sz="0" w:space="0" w:color="auto"/>
          </w:divBdr>
        </w:div>
        <w:div w:id="318770239">
          <w:marLeft w:val="0"/>
          <w:marRight w:val="0"/>
          <w:marTop w:val="0"/>
          <w:marBottom w:val="0"/>
          <w:divBdr>
            <w:top w:val="none" w:sz="0" w:space="0" w:color="auto"/>
            <w:left w:val="none" w:sz="0" w:space="0" w:color="auto"/>
            <w:bottom w:val="none" w:sz="0" w:space="0" w:color="auto"/>
            <w:right w:val="none" w:sz="0" w:space="0" w:color="auto"/>
          </w:divBdr>
        </w:div>
        <w:div w:id="1414551176">
          <w:marLeft w:val="0"/>
          <w:marRight w:val="0"/>
          <w:marTop w:val="0"/>
          <w:marBottom w:val="0"/>
          <w:divBdr>
            <w:top w:val="none" w:sz="0" w:space="0" w:color="auto"/>
            <w:left w:val="none" w:sz="0" w:space="0" w:color="auto"/>
            <w:bottom w:val="none" w:sz="0" w:space="0" w:color="auto"/>
            <w:right w:val="none" w:sz="0" w:space="0" w:color="auto"/>
          </w:divBdr>
        </w:div>
        <w:div w:id="1228496165">
          <w:marLeft w:val="0"/>
          <w:marRight w:val="0"/>
          <w:marTop w:val="0"/>
          <w:marBottom w:val="0"/>
          <w:divBdr>
            <w:top w:val="none" w:sz="0" w:space="0" w:color="auto"/>
            <w:left w:val="none" w:sz="0" w:space="0" w:color="auto"/>
            <w:bottom w:val="none" w:sz="0" w:space="0" w:color="auto"/>
            <w:right w:val="none" w:sz="0" w:space="0" w:color="auto"/>
          </w:divBdr>
        </w:div>
        <w:div w:id="1763380121">
          <w:marLeft w:val="0"/>
          <w:marRight w:val="0"/>
          <w:marTop w:val="0"/>
          <w:marBottom w:val="0"/>
          <w:divBdr>
            <w:top w:val="none" w:sz="0" w:space="0" w:color="auto"/>
            <w:left w:val="none" w:sz="0" w:space="0" w:color="auto"/>
            <w:bottom w:val="none" w:sz="0" w:space="0" w:color="auto"/>
            <w:right w:val="none" w:sz="0" w:space="0" w:color="auto"/>
          </w:divBdr>
        </w:div>
        <w:div w:id="1791313884">
          <w:marLeft w:val="0"/>
          <w:marRight w:val="0"/>
          <w:marTop w:val="0"/>
          <w:marBottom w:val="0"/>
          <w:divBdr>
            <w:top w:val="none" w:sz="0" w:space="0" w:color="auto"/>
            <w:left w:val="none" w:sz="0" w:space="0" w:color="auto"/>
            <w:bottom w:val="none" w:sz="0" w:space="0" w:color="auto"/>
            <w:right w:val="none" w:sz="0" w:space="0" w:color="auto"/>
          </w:divBdr>
        </w:div>
        <w:div w:id="1297688479">
          <w:marLeft w:val="0"/>
          <w:marRight w:val="0"/>
          <w:marTop w:val="0"/>
          <w:marBottom w:val="0"/>
          <w:divBdr>
            <w:top w:val="none" w:sz="0" w:space="0" w:color="auto"/>
            <w:left w:val="none" w:sz="0" w:space="0" w:color="auto"/>
            <w:bottom w:val="none" w:sz="0" w:space="0" w:color="auto"/>
            <w:right w:val="none" w:sz="0" w:space="0" w:color="auto"/>
          </w:divBdr>
        </w:div>
      </w:divsChild>
    </w:div>
    <w:div w:id="743458721">
      <w:bodyDiv w:val="1"/>
      <w:marLeft w:val="0"/>
      <w:marRight w:val="0"/>
      <w:marTop w:val="0"/>
      <w:marBottom w:val="0"/>
      <w:divBdr>
        <w:top w:val="none" w:sz="0" w:space="0" w:color="auto"/>
        <w:left w:val="none" w:sz="0" w:space="0" w:color="auto"/>
        <w:bottom w:val="none" w:sz="0" w:space="0" w:color="auto"/>
        <w:right w:val="none" w:sz="0" w:space="0" w:color="auto"/>
      </w:divBdr>
      <w:divsChild>
        <w:div w:id="578059443">
          <w:marLeft w:val="0"/>
          <w:marRight w:val="0"/>
          <w:marTop w:val="0"/>
          <w:marBottom w:val="0"/>
          <w:divBdr>
            <w:top w:val="none" w:sz="0" w:space="0" w:color="auto"/>
            <w:left w:val="none" w:sz="0" w:space="0" w:color="auto"/>
            <w:bottom w:val="none" w:sz="0" w:space="0" w:color="auto"/>
            <w:right w:val="none" w:sz="0" w:space="0" w:color="auto"/>
          </w:divBdr>
        </w:div>
        <w:div w:id="160464707">
          <w:marLeft w:val="0"/>
          <w:marRight w:val="0"/>
          <w:marTop w:val="0"/>
          <w:marBottom w:val="0"/>
          <w:divBdr>
            <w:top w:val="none" w:sz="0" w:space="0" w:color="auto"/>
            <w:left w:val="none" w:sz="0" w:space="0" w:color="auto"/>
            <w:bottom w:val="none" w:sz="0" w:space="0" w:color="auto"/>
            <w:right w:val="none" w:sz="0" w:space="0" w:color="auto"/>
          </w:divBdr>
        </w:div>
        <w:div w:id="1714697949">
          <w:marLeft w:val="0"/>
          <w:marRight w:val="0"/>
          <w:marTop w:val="0"/>
          <w:marBottom w:val="0"/>
          <w:divBdr>
            <w:top w:val="none" w:sz="0" w:space="0" w:color="auto"/>
            <w:left w:val="none" w:sz="0" w:space="0" w:color="auto"/>
            <w:bottom w:val="none" w:sz="0" w:space="0" w:color="auto"/>
            <w:right w:val="none" w:sz="0" w:space="0" w:color="auto"/>
          </w:divBdr>
        </w:div>
        <w:div w:id="1099258334">
          <w:marLeft w:val="0"/>
          <w:marRight w:val="0"/>
          <w:marTop w:val="0"/>
          <w:marBottom w:val="0"/>
          <w:divBdr>
            <w:top w:val="none" w:sz="0" w:space="0" w:color="auto"/>
            <w:left w:val="none" w:sz="0" w:space="0" w:color="auto"/>
            <w:bottom w:val="none" w:sz="0" w:space="0" w:color="auto"/>
            <w:right w:val="none" w:sz="0" w:space="0" w:color="auto"/>
          </w:divBdr>
        </w:div>
        <w:div w:id="951477675">
          <w:marLeft w:val="0"/>
          <w:marRight w:val="0"/>
          <w:marTop w:val="0"/>
          <w:marBottom w:val="0"/>
          <w:divBdr>
            <w:top w:val="none" w:sz="0" w:space="0" w:color="auto"/>
            <w:left w:val="none" w:sz="0" w:space="0" w:color="auto"/>
            <w:bottom w:val="none" w:sz="0" w:space="0" w:color="auto"/>
            <w:right w:val="none" w:sz="0" w:space="0" w:color="auto"/>
          </w:divBdr>
        </w:div>
        <w:div w:id="1743062996">
          <w:marLeft w:val="0"/>
          <w:marRight w:val="0"/>
          <w:marTop w:val="0"/>
          <w:marBottom w:val="0"/>
          <w:divBdr>
            <w:top w:val="none" w:sz="0" w:space="0" w:color="auto"/>
            <w:left w:val="none" w:sz="0" w:space="0" w:color="auto"/>
            <w:bottom w:val="none" w:sz="0" w:space="0" w:color="auto"/>
            <w:right w:val="none" w:sz="0" w:space="0" w:color="auto"/>
          </w:divBdr>
        </w:div>
        <w:div w:id="1807044523">
          <w:marLeft w:val="0"/>
          <w:marRight w:val="0"/>
          <w:marTop w:val="0"/>
          <w:marBottom w:val="0"/>
          <w:divBdr>
            <w:top w:val="none" w:sz="0" w:space="0" w:color="auto"/>
            <w:left w:val="none" w:sz="0" w:space="0" w:color="auto"/>
            <w:bottom w:val="none" w:sz="0" w:space="0" w:color="auto"/>
            <w:right w:val="none" w:sz="0" w:space="0" w:color="auto"/>
          </w:divBdr>
        </w:div>
        <w:div w:id="23483452">
          <w:marLeft w:val="0"/>
          <w:marRight w:val="0"/>
          <w:marTop w:val="0"/>
          <w:marBottom w:val="0"/>
          <w:divBdr>
            <w:top w:val="none" w:sz="0" w:space="0" w:color="auto"/>
            <w:left w:val="none" w:sz="0" w:space="0" w:color="auto"/>
            <w:bottom w:val="none" w:sz="0" w:space="0" w:color="auto"/>
            <w:right w:val="none" w:sz="0" w:space="0" w:color="auto"/>
          </w:divBdr>
        </w:div>
      </w:divsChild>
    </w:div>
    <w:div w:id="1239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policies/academic/undergraduate/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oledo.edu/offices/student-disability-services/sam/index.html" TargetMode="External"/><Relationship Id="rId12" Type="http://schemas.openxmlformats.org/officeDocument/2006/relationships/hyperlink" Target="http://www.math.utoledo.edu/mlrc/MLR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service.utoledo.edu/prod/bwckctlg.p_display_courses?term_in=201740&amp;one_subj=MATH&amp;sel_subj=&amp;sel_crse_strt=1200&amp;sel_crse_end=1200&amp;sel_levl=&amp;sel_schd=&amp;sel_coll=&amp;sel_divs=&amp;sel_dept=&amp;sel_attr=" TargetMode="External"/><Relationship Id="rId11" Type="http://schemas.openxmlformats.org/officeDocument/2006/relationships/hyperlink" Target="http://www.utoledo.edu/policies/academic/undergraduate/index.html" TargetMode="External"/><Relationship Id="rId5" Type="http://schemas.openxmlformats.org/officeDocument/2006/relationships/hyperlink" Target="https://selfservice.utoledo.edu/prod/bwckctlg.p_display_courses?term_in=201740&amp;one_subj=MATH&amp;sel_subj=&amp;sel_crse_strt=1180&amp;sel_crse_end=1180&amp;sel_levl=&amp;sel_schd=&amp;sel_coll=&amp;sel_divs=&amp;sel_dept=&amp;sel_attr=" TargetMode="External"/><Relationship Id="rId10" Type="http://schemas.openxmlformats.org/officeDocument/2006/relationships/hyperlink" Target="http://www.utoledo.edu/dl/students/dishonesty.html" TargetMode="External"/><Relationship Id="rId4" Type="http://schemas.openxmlformats.org/officeDocument/2006/relationships/webSettings" Target="webSettings.xml"/><Relationship Id="rId9" Type="http://schemas.openxmlformats.org/officeDocument/2006/relationships/hyperlink" Target="http://www.utoledo.edu/policies/academic/undergraduat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ARS College Computing</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Computing</dc:creator>
  <cp:lastModifiedBy>Michel, Shirley</cp:lastModifiedBy>
  <cp:revision>3</cp:revision>
  <cp:lastPrinted>2014-08-19T14:02:00Z</cp:lastPrinted>
  <dcterms:created xsi:type="dcterms:W3CDTF">2017-11-21T18:03:00Z</dcterms:created>
  <dcterms:modified xsi:type="dcterms:W3CDTF">2017-11-21T18:17:00Z</dcterms:modified>
</cp:coreProperties>
</file>