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11C" w:rsidRPr="00F41DAA" w:rsidRDefault="00F41DAA" w:rsidP="00F41DAA">
      <w:pPr>
        <w:jc w:val="center"/>
        <w:rPr>
          <w:b/>
          <w:u w:val="single"/>
        </w:rPr>
      </w:pPr>
      <w:bookmarkStart w:id="0" w:name="_GoBack"/>
      <w:bookmarkEnd w:id="0"/>
      <w:r w:rsidRPr="00F41DAA">
        <w:rPr>
          <w:b/>
          <w:u w:val="single"/>
        </w:rPr>
        <w:t xml:space="preserve">Explanation of </w:t>
      </w:r>
      <w:r w:rsidR="009279FB" w:rsidRPr="00F41DAA">
        <w:rPr>
          <w:b/>
          <w:u w:val="single"/>
        </w:rPr>
        <w:t>FWS PCN Suffix Numbers</w:t>
      </w:r>
    </w:p>
    <w:p w:rsidR="0067211C" w:rsidRDefault="0067211C" w:rsidP="005C4B7D"/>
    <w:p w:rsidR="009F34D2" w:rsidRDefault="0067211C" w:rsidP="005C4B7D">
      <w:r>
        <w:t>It is very important that</w:t>
      </w:r>
      <w:r w:rsidR="009F34D2">
        <w:t xml:space="preserve"> </w:t>
      </w:r>
      <w:r w:rsidR="009A5648">
        <w:t xml:space="preserve">the </w:t>
      </w:r>
      <w:r>
        <w:t xml:space="preserve">PCN </w:t>
      </w:r>
      <w:r w:rsidR="009F34D2">
        <w:t xml:space="preserve">suffix numbers </w:t>
      </w:r>
      <w:r w:rsidR="007F5801">
        <w:t>used when creating an EPAF are correct</w:t>
      </w:r>
      <w:r>
        <w:t xml:space="preserve"> so that FWS earnings load from the Payroll system to the Financial Aid system</w:t>
      </w:r>
      <w:r w:rsidR="009F34D2">
        <w:t>.</w:t>
      </w:r>
    </w:p>
    <w:p w:rsidR="009279FB" w:rsidRDefault="009279FB" w:rsidP="005C4B7D"/>
    <w:p w:rsidR="009279FB" w:rsidRDefault="00CC3AAF" w:rsidP="005C4B7D">
      <w:r w:rsidRPr="005D363B">
        <w:rPr>
          <w:b/>
        </w:rPr>
        <w:t xml:space="preserve">The </w:t>
      </w:r>
      <w:r w:rsidR="00A40071">
        <w:rPr>
          <w:b/>
        </w:rPr>
        <w:t>suffix number</w:t>
      </w:r>
      <w:r w:rsidR="007F5801">
        <w:rPr>
          <w:b/>
        </w:rPr>
        <w:t xml:space="preserve"> used</w:t>
      </w:r>
      <w:r w:rsidR="00A40071">
        <w:rPr>
          <w:b/>
        </w:rPr>
        <w:t xml:space="preserve"> for all FWS PCN</w:t>
      </w:r>
      <w:r w:rsidRPr="005D363B">
        <w:rPr>
          <w:b/>
        </w:rPr>
        <w:t>s should be</w:t>
      </w:r>
      <w:r w:rsidR="00376AC0" w:rsidRPr="005D363B">
        <w:rPr>
          <w:b/>
        </w:rPr>
        <w:t xml:space="preserve"> 00 </w:t>
      </w:r>
      <w:r w:rsidRPr="005D363B">
        <w:rPr>
          <w:b/>
        </w:rPr>
        <w:t>for the</w:t>
      </w:r>
      <w:r w:rsidRPr="0028639F">
        <w:rPr>
          <w:b/>
        </w:rPr>
        <w:t xml:space="preserve"> first work assignment of a new acade</w:t>
      </w:r>
      <w:r w:rsidR="009279FB" w:rsidRPr="0028639F">
        <w:rPr>
          <w:b/>
        </w:rPr>
        <w:t>mic year</w:t>
      </w:r>
      <w:r w:rsidR="009279FB">
        <w:t>.</w:t>
      </w:r>
    </w:p>
    <w:p w:rsidR="009279FB" w:rsidRDefault="009279FB" w:rsidP="005C4B7D"/>
    <w:p w:rsidR="005C4B7D" w:rsidRDefault="0028639F" w:rsidP="005C4B7D">
      <w:pPr>
        <w:pStyle w:val="ListParagraph"/>
        <w:numPr>
          <w:ilvl w:val="0"/>
          <w:numId w:val="1"/>
        </w:numPr>
        <w:ind w:left="360"/>
      </w:pPr>
      <w:r>
        <w:t>The academic year includes summer term, fall term, and spring term.</w:t>
      </w:r>
    </w:p>
    <w:p w:rsidR="005C4B7D" w:rsidRPr="005D363B" w:rsidRDefault="005C4B7D" w:rsidP="005C4B7D">
      <w:pPr>
        <w:ind w:left="360" w:hanging="360"/>
        <w:rPr>
          <w:b/>
        </w:rPr>
      </w:pPr>
    </w:p>
    <w:p w:rsidR="009279FB" w:rsidRDefault="0028639F" w:rsidP="005C4B7D">
      <w:pPr>
        <w:pStyle w:val="ListParagraph"/>
        <w:numPr>
          <w:ilvl w:val="0"/>
          <w:numId w:val="1"/>
        </w:numPr>
        <w:ind w:left="360"/>
      </w:pPr>
      <w:r>
        <w:t>I</w:t>
      </w:r>
      <w:r w:rsidR="005D363B">
        <w:t xml:space="preserve">f a student </w:t>
      </w:r>
      <w:r w:rsidR="00376AC0">
        <w:t xml:space="preserve">worked </w:t>
      </w:r>
      <w:r w:rsidR="009A5648">
        <w:t>under</w:t>
      </w:r>
      <w:r w:rsidR="005D363B">
        <w:t xml:space="preserve"> FWS</w:t>
      </w:r>
      <w:r w:rsidR="00376AC0">
        <w:t xml:space="preserve"> the prior </w:t>
      </w:r>
      <w:r w:rsidR="00130077">
        <w:t xml:space="preserve">academic </w:t>
      </w:r>
      <w:r w:rsidR="00376AC0">
        <w:t>year</w:t>
      </w:r>
      <w:r w:rsidR="00CC3AAF">
        <w:t>,</w:t>
      </w:r>
      <w:r w:rsidR="00376AC0">
        <w:t xml:space="preserve"> </w:t>
      </w:r>
      <w:r w:rsidR="000D39C0">
        <w:t>the</w:t>
      </w:r>
      <w:r w:rsidR="00376AC0">
        <w:t xml:space="preserve"> suffix number</w:t>
      </w:r>
      <w:r w:rsidR="000D39C0">
        <w:t xml:space="preserve"> will start </w:t>
      </w:r>
      <w:r w:rsidR="007B5D62">
        <w:t xml:space="preserve">over </w:t>
      </w:r>
      <w:r w:rsidR="009279FB">
        <w:t>with 00</w:t>
      </w:r>
      <w:r w:rsidR="005D363B">
        <w:t xml:space="preserve"> for the first work assignment of the new academic year</w:t>
      </w:r>
      <w:r w:rsidR="009279FB">
        <w:t>.</w:t>
      </w:r>
    </w:p>
    <w:p w:rsidR="00AB5DC0" w:rsidRDefault="00AB5DC0" w:rsidP="00AB5DC0">
      <w:pPr>
        <w:pStyle w:val="ListParagraph"/>
      </w:pPr>
    </w:p>
    <w:p w:rsidR="00AB5DC0" w:rsidRPr="007F5801" w:rsidRDefault="001F25A6" w:rsidP="00AB5DC0">
      <w:pPr>
        <w:pStyle w:val="ListParagraph"/>
        <w:numPr>
          <w:ilvl w:val="0"/>
          <w:numId w:val="2"/>
        </w:numPr>
        <w:ind w:left="360"/>
        <w:rPr>
          <w:color w:val="000000" w:themeColor="text1"/>
        </w:rPr>
      </w:pPr>
      <w:r>
        <w:rPr>
          <w:color w:val="000000" w:themeColor="text1"/>
        </w:rPr>
        <w:t>If a student’s first work assignme</w:t>
      </w:r>
      <w:r w:rsidR="00053C34">
        <w:rPr>
          <w:color w:val="000000" w:themeColor="text1"/>
        </w:rPr>
        <w:t>nt of a new academic year begins</w:t>
      </w:r>
      <w:r w:rsidR="002F2F79">
        <w:rPr>
          <w:color w:val="000000" w:themeColor="text1"/>
        </w:rPr>
        <w:t xml:space="preserve"> summer term</w:t>
      </w:r>
      <w:r>
        <w:rPr>
          <w:color w:val="000000" w:themeColor="text1"/>
        </w:rPr>
        <w:t xml:space="preserve"> and the student is rehired in</w:t>
      </w:r>
      <w:r w:rsidR="00AB5DC0">
        <w:rPr>
          <w:color w:val="000000" w:themeColor="text1"/>
        </w:rPr>
        <w:t xml:space="preserve"> the same department </w:t>
      </w:r>
      <w:r>
        <w:rPr>
          <w:color w:val="000000" w:themeColor="text1"/>
        </w:rPr>
        <w:t xml:space="preserve">the following </w:t>
      </w:r>
      <w:r w:rsidR="00AB5DC0">
        <w:rPr>
          <w:color w:val="000000" w:themeColor="text1"/>
        </w:rPr>
        <w:t>fall and s</w:t>
      </w:r>
      <w:r w:rsidR="00AB5DC0" w:rsidRPr="007F5801">
        <w:rPr>
          <w:color w:val="000000" w:themeColor="text1"/>
        </w:rPr>
        <w:t xml:space="preserve">pring </w:t>
      </w:r>
      <w:r w:rsidR="00B43D2A">
        <w:rPr>
          <w:color w:val="000000" w:themeColor="text1"/>
        </w:rPr>
        <w:t>terms</w:t>
      </w:r>
      <w:r w:rsidR="00AB5DC0" w:rsidRPr="007F5801">
        <w:rPr>
          <w:color w:val="000000" w:themeColor="text1"/>
        </w:rPr>
        <w:t>, the suffix numb</w:t>
      </w:r>
      <w:r w:rsidR="00AB5DC0">
        <w:rPr>
          <w:color w:val="000000" w:themeColor="text1"/>
        </w:rPr>
        <w:t>e</w:t>
      </w:r>
      <w:r>
        <w:rPr>
          <w:color w:val="000000" w:themeColor="text1"/>
        </w:rPr>
        <w:t xml:space="preserve">r </w:t>
      </w:r>
      <w:r w:rsidR="00B43D2A">
        <w:rPr>
          <w:color w:val="000000" w:themeColor="text1"/>
        </w:rPr>
        <w:t xml:space="preserve">used </w:t>
      </w:r>
      <w:r w:rsidR="005E48AE">
        <w:rPr>
          <w:color w:val="000000" w:themeColor="text1"/>
        </w:rPr>
        <w:t xml:space="preserve">for the fall and </w:t>
      </w:r>
      <w:r w:rsidR="00AB5DC0">
        <w:rPr>
          <w:color w:val="000000" w:themeColor="text1"/>
        </w:rPr>
        <w:t xml:space="preserve">spring EPAF </w:t>
      </w:r>
      <w:r w:rsidR="005E48AE">
        <w:rPr>
          <w:color w:val="000000" w:themeColor="text1"/>
        </w:rPr>
        <w:t>remains</w:t>
      </w:r>
      <w:r w:rsidR="00AB5DC0" w:rsidRPr="007F5801">
        <w:rPr>
          <w:color w:val="000000" w:themeColor="text1"/>
        </w:rPr>
        <w:t xml:space="preserve"> at 00</w:t>
      </w:r>
      <w:r w:rsidR="00053C34">
        <w:rPr>
          <w:color w:val="000000" w:themeColor="text1"/>
        </w:rPr>
        <w:t xml:space="preserve"> (no change in work assignment)</w:t>
      </w:r>
      <w:r w:rsidR="005E48AE">
        <w:rPr>
          <w:color w:val="000000" w:themeColor="text1"/>
        </w:rPr>
        <w:t xml:space="preserve">. </w:t>
      </w:r>
    </w:p>
    <w:p w:rsidR="009279FB" w:rsidRDefault="009279FB" w:rsidP="005C4B7D"/>
    <w:p w:rsidR="005D363B" w:rsidRDefault="007F5801" w:rsidP="005C4B7D">
      <w:r>
        <w:rPr>
          <w:b/>
        </w:rPr>
        <w:t>If a</w:t>
      </w:r>
      <w:r w:rsidR="005C4B7D" w:rsidRPr="005D363B">
        <w:rPr>
          <w:b/>
        </w:rPr>
        <w:t xml:space="preserve"> student changes departments within an academic year, the suffix number should </w:t>
      </w:r>
      <w:r>
        <w:rPr>
          <w:b/>
        </w:rPr>
        <w:t xml:space="preserve">be </w:t>
      </w:r>
      <w:r w:rsidR="005C4B7D" w:rsidRPr="005D363B">
        <w:rPr>
          <w:b/>
        </w:rPr>
        <w:t>increase</w:t>
      </w:r>
      <w:r>
        <w:rPr>
          <w:b/>
        </w:rPr>
        <w:t>d</w:t>
      </w:r>
      <w:r w:rsidR="005C4B7D" w:rsidRPr="005D363B">
        <w:rPr>
          <w:b/>
        </w:rPr>
        <w:t xml:space="preserve"> by one</w:t>
      </w:r>
      <w:r w:rsidR="005D363B">
        <w:rPr>
          <w:b/>
        </w:rPr>
        <w:t>.</w:t>
      </w:r>
      <w:r w:rsidR="005C4B7D">
        <w:t xml:space="preserve"> </w:t>
      </w:r>
    </w:p>
    <w:p w:rsidR="005D363B" w:rsidRDefault="005D363B" w:rsidP="005C4B7D"/>
    <w:p w:rsidR="005D363B" w:rsidRDefault="005D363B" w:rsidP="00A40071">
      <w:pPr>
        <w:pStyle w:val="ListParagraph"/>
        <w:numPr>
          <w:ilvl w:val="0"/>
          <w:numId w:val="2"/>
        </w:numPr>
        <w:ind w:left="360"/>
      </w:pPr>
      <w:r>
        <w:t xml:space="preserve">The </w:t>
      </w:r>
      <w:r w:rsidR="005C4B7D">
        <w:t>first</w:t>
      </w:r>
      <w:r>
        <w:t xml:space="preserve"> time the student changes departments within the same academic year, the suffix </w:t>
      </w:r>
      <w:r w:rsidR="0025242D">
        <w:t xml:space="preserve">number </w:t>
      </w:r>
      <w:r w:rsidR="007F5801">
        <w:t xml:space="preserve">should be </w:t>
      </w:r>
      <w:r>
        <w:t>increase</w:t>
      </w:r>
      <w:r w:rsidR="007F5801">
        <w:t>d</w:t>
      </w:r>
      <w:r>
        <w:t xml:space="preserve"> from 00 to 01; the second time the student changes departments within the</w:t>
      </w:r>
      <w:r w:rsidR="007F5801">
        <w:t xml:space="preserve"> same academic year</w:t>
      </w:r>
      <w:r w:rsidR="0025242D">
        <w:t>,</w:t>
      </w:r>
      <w:r w:rsidR="007F5801">
        <w:t xml:space="preserve"> the suffix </w:t>
      </w:r>
      <w:r w:rsidR="0025242D">
        <w:t xml:space="preserve">number </w:t>
      </w:r>
      <w:r w:rsidR="007F5801">
        <w:t>sh</w:t>
      </w:r>
      <w:r>
        <w:t>ould</w:t>
      </w:r>
      <w:r w:rsidR="007F5801">
        <w:t xml:space="preserve"> be</w:t>
      </w:r>
      <w:r>
        <w:t xml:space="preserve"> </w:t>
      </w:r>
      <w:r w:rsidR="00A40071">
        <w:t>increase</w:t>
      </w:r>
      <w:r w:rsidR="007F5801">
        <w:t>d</w:t>
      </w:r>
      <w:r>
        <w:t xml:space="preserve"> from 01 to 02; and so on.</w:t>
      </w:r>
    </w:p>
    <w:p w:rsidR="005D363B" w:rsidRDefault="005D363B" w:rsidP="005C4B7D"/>
    <w:p w:rsidR="002F2F79" w:rsidRDefault="0025242D" w:rsidP="005C4B7D">
      <w:r w:rsidRPr="00993110">
        <w:rPr>
          <w:b/>
        </w:rPr>
        <w:t>If a student has two FWS work assignments in two different</w:t>
      </w:r>
      <w:r w:rsidR="00993110" w:rsidRPr="00993110">
        <w:rPr>
          <w:b/>
        </w:rPr>
        <w:t xml:space="preserve"> departments at the same time, the first department to complete the EPAF will use the suffix number 00 </w:t>
      </w:r>
      <w:r w:rsidR="00B43D2A">
        <w:rPr>
          <w:b/>
        </w:rPr>
        <w:t xml:space="preserve">(if it is the first work assignment of a new academic year) </w:t>
      </w:r>
      <w:r w:rsidR="00993110" w:rsidRPr="00993110">
        <w:rPr>
          <w:b/>
        </w:rPr>
        <w:t>and the second department to complete the EPAF will use the suffix number 01.</w:t>
      </w:r>
    </w:p>
    <w:p w:rsidR="00993110" w:rsidRDefault="00993110" w:rsidP="005C4B7D"/>
    <w:p w:rsidR="00993110" w:rsidRDefault="00993110" w:rsidP="00993110">
      <w:pPr>
        <w:pStyle w:val="ListParagraph"/>
        <w:numPr>
          <w:ilvl w:val="0"/>
          <w:numId w:val="2"/>
        </w:numPr>
        <w:ind w:left="360"/>
      </w:pPr>
      <w:r>
        <w:t>A student can have more than one FWS position at the same time.  Both departments need to work together to make sure that the student does not work more than 20 hours per week AND does not earn more than their FWS award.</w:t>
      </w:r>
    </w:p>
    <w:p w:rsidR="005C4B7D" w:rsidRDefault="005C4B7D" w:rsidP="005C4B7D"/>
    <w:p w:rsidR="00130077" w:rsidRDefault="00064194" w:rsidP="005C4B7D">
      <w:pPr>
        <w:rPr>
          <w:color w:val="000000" w:themeColor="text1"/>
        </w:rPr>
      </w:pPr>
      <w:r w:rsidRPr="006304E6">
        <w:rPr>
          <w:b/>
          <w:color w:val="000000" w:themeColor="text1"/>
        </w:rPr>
        <w:t>PCNs assigned to FWS positions change a</w:t>
      </w:r>
      <w:r w:rsidR="00130077">
        <w:rPr>
          <w:b/>
          <w:color w:val="000000" w:themeColor="text1"/>
        </w:rPr>
        <w:t>t the beginni</w:t>
      </w:r>
      <w:r w:rsidR="00B43D2A">
        <w:rPr>
          <w:b/>
          <w:color w:val="000000" w:themeColor="text1"/>
        </w:rPr>
        <w:t xml:space="preserve">ng of each </w:t>
      </w:r>
      <w:r w:rsidR="00A40071" w:rsidRPr="006304E6">
        <w:rPr>
          <w:b/>
          <w:color w:val="000000" w:themeColor="text1"/>
        </w:rPr>
        <w:t>fiscal year (</w:t>
      </w:r>
      <w:r w:rsidR="00376AC0" w:rsidRPr="006304E6">
        <w:rPr>
          <w:b/>
          <w:color w:val="000000" w:themeColor="text1"/>
        </w:rPr>
        <w:t xml:space="preserve">July </w:t>
      </w:r>
      <w:r w:rsidR="00A40071" w:rsidRPr="006304E6">
        <w:rPr>
          <w:b/>
          <w:color w:val="000000" w:themeColor="text1"/>
        </w:rPr>
        <w:t>1)</w:t>
      </w:r>
      <w:r w:rsidRPr="006304E6">
        <w:rPr>
          <w:b/>
          <w:color w:val="000000" w:themeColor="text1"/>
        </w:rPr>
        <w:t>.</w:t>
      </w:r>
    </w:p>
    <w:p w:rsidR="00130077" w:rsidRDefault="00130077" w:rsidP="005C4B7D">
      <w:pPr>
        <w:rPr>
          <w:color w:val="000000" w:themeColor="text1"/>
        </w:rPr>
      </w:pPr>
    </w:p>
    <w:p w:rsidR="007F5801" w:rsidRPr="00AB5DC0" w:rsidRDefault="00B43D2A" w:rsidP="00AB5DC0">
      <w:pPr>
        <w:pStyle w:val="ListParagraph"/>
        <w:numPr>
          <w:ilvl w:val="0"/>
          <w:numId w:val="2"/>
        </w:numPr>
        <w:ind w:left="360"/>
        <w:rPr>
          <w:color w:val="000000" w:themeColor="text1"/>
        </w:rPr>
      </w:pPr>
      <w:r>
        <w:rPr>
          <w:color w:val="000000" w:themeColor="text1"/>
        </w:rPr>
        <w:t xml:space="preserve">When </w:t>
      </w:r>
      <w:r w:rsidR="00AB5DC0" w:rsidRPr="00AB5DC0">
        <w:rPr>
          <w:color w:val="000000" w:themeColor="text1"/>
        </w:rPr>
        <w:t>FWS PCNs are changed at the beginning of a fiscal year</w:t>
      </w:r>
      <w:r w:rsidR="0025242D">
        <w:rPr>
          <w:color w:val="000000" w:themeColor="text1"/>
        </w:rPr>
        <w:t>,</w:t>
      </w:r>
      <w:r w:rsidR="00AB5DC0" w:rsidRPr="00AB5DC0">
        <w:rPr>
          <w:color w:val="000000" w:themeColor="text1"/>
        </w:rPr>
        <w:t xml:space="preserve"> </w:t>
      </w:r>
      <w:r w:rsidR="0025242D">
        <w:rPr>
          <w:color w:val="000000" w:themeColor="text1"/>
        </w:rPr>
        <w:t>the suffix number</w:t>
      </w:r>
      <w:r w:rsidR="00AB5DC0" w:rsidRPr="00AB5DC0">
        <w:rPr>
          <w:color w:val="000000" w:themeColor="text1"/>
        </w:rPr>
        <w:t xml:space="preserve"> used with the new PCNs will be 00 for the first work assignment under the new PCN.</w:t>
      </w:r>
    </w:p>
    <w:p w:rsidR="007F5801" w:rsidRDefault="007F5801" w:rsidP="005C4B7D">
      <w:pPr>
        <w:rPr>
          <w:color w:val="000000" w:themeColor="text1"/>
        </w:rPr>
      </w:pPr>
    </w:p>
    <w:p w:rsidR="00376AC0" w:rsidRPr="006304E6" w:rsidRDefault="00376AC0" w:rsidP="005C4B7D">
      <w:pPr>
        <w:rPr>
          <w:color w:val="000000" w:themeColor="text1"/>
        </w:rPr>
      </w:pPr>
    </w:p>
    <w:p w:rsidR="00053C34" w:rsidRDefault="00376AC0" w:rsidP="005C4B7D">
      <w:r w:rsidRPr="00053C34">
        <w:rPr>
          <w:highlight w:val="yellow"/>
        </w:rPr>
        <w:t>Example</w:t>
      </w:r>
      <w:r w:rsidR="00053C34" w:rsidRPr="00053C34">
        <w:rPr>
          <w:highlight w:val="yellow"/>
        </w:rPr>
        <w:t>:</w:t>
      </w:r>
    </w:p>
    <w:p w:rsidR="00053C34" w:rsidRDefault="00053C34" w:rsidP="005C4B7D"/>
    <w:p w:rsidR="00376AC0" w:rsidRDefault="00376AC0" w:rsidP="005C4B7D">
      <w:r>
        <w:t>Joe Stud</w:t>
      </w:r>
      <w:r w:rsidR="00053C34">
        <w:t>ent worked two different jobs</w:t>
      </w:r>
      <w:r>
        <w:t xml:space="preserve"> </w:t>
      </w:r>
      <w:r w:rsidR="00053C34">
        <w:t>during academic</w:t>
      </w:r>
      <w:r>
        <w:t xml:space="preserve"> year 2010-11.  His active </w:t>
      </w:r>
      <w:r w:rsidR="00053C34">
        <w:t>PCN that ended at the close of s</w:t>
      </w:r>
      <w:r>
        <w:t xml:space="preserve">pring </w:t>
      </w:r>
      <w:r w:rsidR="00B43D2A">
        <w:t>term</w:t>
      </w:r>
      <w:r>
        <w:t xml:space="preserve"> 2011 was P70001 with a suffix number of 01.</w:t>
      </w:r>
    </w:p>
    <w:p w:rsidR="007B5D62" w:rsidRDefault="007B5D62" w:rsidP="005C4B7D"/>
    <w:p w:rsidR="00053C34" w:rsidRDefault="00053C34" w:rsidP="005C4B7D">
      <w:r>
        <w:t>You would like to hire Joe</w:t>
      </w:r>
      <w:r w:rsidR="00B43D2A">
        <w:t xml:space="preserve"> for summer term</w:t>
      </w:r>
      <w:r w:rsidR="00376AC0">
        <w:t xml:space="preserve"> 2011.  On his EPAF</w:t>
      </w:r>
      <w:r>
        <w:t>,</w:t>
      </w:r>
      <w:r w:rsidR="00376AC0">
        <w:t xml:space="preserve"> the PCN you would use is still P70001</w:t>
      </w:r>
      <w:r>
        <w:t>,</w:t>
      </w:r>
      <w:r w:rsidR="00376AC0">
        <w:t xml:space="preserve"> but </w:t>
      </w:r>
      <w:r>
        <w:t>the suffix number would be 00.</w:t>
      </w:r>
    </w:p>
    <w:p w:rsidR="00053C34" w:rsidRDefault="00053C34" w:rsidP="005C4B7D"/>
    <w:p w:rsidR="00053C34" w:rsidRDefault="00053C34" w:rsidP="005C4B7D">
      <w:r>
        <w:t>On July 1,</w:t>
      </w:r>
      <w:r w:rsidR="00376AC0">
        <w:t xml:space="preserve"> his PCN changes to P60011 with a suffix number of</w:t>
      </w:r>
      <w:r>
        <w:t xml:space="preserve"> 00.</w:t>
      </w:r>
    </w:p>
    <w:p w:rsidR="00053C34" w:rsidRDefault="00053C34" w:rsidP="005C4B7D"/>
    <w:p w:rsidR="004E7906" w:rsidRDefault="00053C34" w:rsidP="005C4B7D">
      <w:r>
        <w:t>You rehire Joe</w:t>
      </w:r>
      <w:r w:rsidR="00B43D2A">
        <w:t xml:space="preserve"> for fall term</w:t>
      </w:r>
      <w:r>
        <w:t xml:space="preserve"> 2011.  On his EPAF for fall/spring you use PCN P60011 and keep the 00 suffix number.</w:t>
      </w:r>
    </w:p>
    <w:p w:rsidR="004E7906" w:rsidRDefault="004E7906" w:rsidP="005C4B7D"/>
    <w:p w:rsidR="00376AC0" w:rsidRDefault="004E7906" w:rsidP="005C4B7D">
      <w:r>
        <w:t>Part way through f</w:t>
      </w:r>
      <w:r w:rsidR="003C42D1">
        <w:t>all term</w:t>
      </w:r>
      <w:r>
        <w:t xml:space="preserve"> you aren’t able to give Joe</w:t>
      </w:r>
      <w:r w:rsidR="00376AC0">
        <w:t xml:space="preserve"> enough hours and he decides to get another job</w:t>
      </w:r>
      <w:r>
        <w:t>,</w:t>
      </w:r>
      <w:r w:rsidR="00376AC0">
        <w:t xml:space="preserve"> in addition to </w:t>
      </w:r>
      <w:r>
        <w:t>his position in your departm</w:t>
      </w:r>
      <w:r w:rsidR="00B43D2A">
        <w:t>ent.</w:t>
      </w:r>
      <w:r>
        <w:t xml:space="preserve">  The new department completes a new EPAF using PCN P60011 and the suffix number</w:t>
      </w:r>
      <w:r w:rsidR="00376AC0">
        <w:t xml:space="preserve"> 01.</w:t>
      </w:r>
    </w:p>
    <w:p w:rsidR="00B43D2A" w:rsidRDefault="00B43D2A" w:rsidP="005C4B7D"/>
    <w:p w:rsidR="00376AC0" w:rsidRDefault="004E7906" w:rsidP="005C4B7D">
      <w:r>
        <w:t>Part way</w:t>
      </w:r>
      <w:r w:rsidR="003C42D1">
        <w:t xml:space="preserve"> through spring term</w:t>
      </w:r>
      <w:r>
        <w:t xml:space="preserve"> Joe has</w:t>
      </w:r>
      <w:r w:rsidR="00376AC0">
        <w:t xml:space="preserve"> an opportunity to work </w:t>
      </w:r>
      <w:r>
        <w:t xml:space="preserve">in a department that is more in </w:t>
      </w:r>
      <w:r w:rsidR="00376AC0">
        <w:t xml:space="preserve">line with his career goals.  He quits both jobs and is hired in the next department.  That department will </w:t>
      </w:r>
      <w:r w:rsidR="00B43D2A">
        <w:t>complete a new EPAF</w:t>
      </w:r>
      <w:r>
        <w:t xml:space="preserve"> using PCN P60011 and the suffix number </w:t>
      </w:r>
      <w:r w:rsidR="00376AC0">
        <w:t>02.</w:t>
      </w:r>
    </w:p>
    <w:p w:rsidR="004E7906" w:rsidRDefault="004E7906" w:rsidP="005C4B7D"/>
    <w:p w:rsidR="00376AC0" w:rsidRDefault="004E7906" w:rsidP="005C4B7D">
      <w:r>
        <w:t>Joe is awarded FWS for the 2012-13 aca</w:t>
      </w:r>
      <w:r w:rsidR="001B01EA">
        <w:t xml:space="preserve">demic </w:t>
      </w:r>
      <w:proofErr w:type="gramStart"/>
      <w:r w:rsidR="001B01EA">
        <w:t>year</w:t>
      </w:r>
      <w:proofErr w:type="gramEnd"/>
      <w:r w:rsidR="001B01EA">
        <w:t xml:space="preserve"> </w:t>
      </w:r>
      <w:r>
        <w:t>and would like</w:t>
      </w:r>
      <w:r w:rsidR="0069421E">
        <w:t xml:space="preserve"> to stay at his current position.  </w:t>
      </w:r>
      <w:r w:rsidR="001B01EA">
        <w:t>His department completes a</w:t>
      </w:r>
      <w:r w:rsidR="0069421E">
        <w:t xml:space="preserve"> new EPAF for his summer </w:t>
      </w:r>
      <w:r w:rsidR="007B5D62">
        <w:t>position</w:t>
      </w:r>
      <w:r w:rsidR="001B01EA">
        <w:t xml:space="preserve"> using</w:t>
      </w:r>
      <w:r w:rsidR="009F34D2">
        <w:t xml:space="preserve"> PCN P60</w:t>
      </w:r>
      <w:r w:rsidR="001B01EA">
        <w:t>0</w:t>
      </w:r>
      <w:r w:rsidR="009F34D2">
        <w:t xml:space="preserve">11 </w:t>
      </w:r>
      <w:r w:rsidR="001B01EA">
        <w:t xml:space="preserve">and the </w:t>
      </w:r>
      <w:r w:rsidR="009F34D2">
        <w:t>suffix</w:t>
      </w:r>
      <w:r w:rsidR="001B01EA">
        <w:t xml:space="preserve"> number 00.</w:t>
      </w:r>
    </w:p>
    <w:p w:rsidR="001B01EA" w:rsidRDefault="001B01EA" w:rsidP="005C4B7D"/>
    <w:p w:rsidR="00376AC0" w:rsidRDefault="00376AC0" w:rsidP="005C4B7D"/>
    <w:p w:rsidR="00376AC0" w:rsidRDefault="00376AC0" w:rsidP="005C4B7D"/>
    <w:p w:rsidR="00376AC0" w:rsidRDefault="00376AC0" w:rsidP="005C4B7D"/>
    <w:p w:rsidR="00376AC0" w:rsidRDefault="00376AC0" w:rsidP="005C4B7D"/>
    <w:p w:rsidR="00EE3B74" w:rsidRDefault="00EE3B74" w:rsidP="005C4B7D"/>
    <w:sectPr w:rsidR="00EE3B74" w:rsidSect="00EE3B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641D6"/>
    <w:multiLevelType w:val="hybridMultilevel"/>
    <w:tmpl w:val="FB021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965988"/>
    <w:multiLevelType w:val="hybridMultilevel"/>
    <w:tmpl w:val="FC447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AC0"/>
    <w:rsid w:val="00053C34"/>
    <w:rsid w:val="00064194"/>
    <w:rsid w:val="000D39C0"/>
    <w:rsid w:val="00130077"/>
    <w:rsid w:val="001466B3"/>
    <w:rsid w:val="001B01EA"/>
    <w:rsid w:val="001B03DD"/>
    <w:rsid w:val="001F25A6"/>
    <w:rsid w:val="0025242D"/>
    <w:rsid w:val="0028639F"/>
    <w:rsid w:val="002F2F79"/>
    <w:rsid w:val="002F7A94"/>
    <w:rsid w:val="00376AC0"/>
    <w:rsid w:val="003C42D1"/>
    <w:rsid w:val="004E7906"/>
    <w:rsid w:val="00542486"/>
    <w:rsid w:val="005B490E"/>
    <w:rsid w:val="005C4B7D"/>
    <w:rsid w:val="005D363B"/>
    <w:rsid w:val="005E48AE"/>
    <w:rsid w:val="006304E6"/>
    <w:rsid w:val="0067211C"/>
    <w:rsid w:val="006820D9"/>
    <w:rsid w:val="0069421E"/>
    <w:rsid w:val="006F72FE"/>
    <w:rsid w:val="00701AFD"/>
    <w:rsid w:val="007B5D62"/>
    <w:rsid w:val="007F5801"/>
    <w:rsid w:val="00836623"/>
    <w:rsid w:val="009279FB"/>
    <w:rsid w:val="00941C34"/>
    <w:rsid w:val="00993110"/>
    <w:rsid w:val="009A5648"/>
    <w:rsid w:val="009D6174"/>
    <w:rsid w:val="009F34D2"/>
    <w:rsid w:val="00A40071"/>
    <w:rsid w:val="00A61B72"/>
    <w:rsid w:val="00AB5DC0"/>
    <w:rsid w:val="00B43D2A"/>
    <w:rsid w:val="00CC3AAF"/>
    <w:rsid w:val="00CC61DB"/>
    <w:rsid w:val="00EE3B74"/>
    <w:rsid w:val="00F41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AC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B7D"/>
    <w:pPr>
      <w:ind w:left="720"/>
      <w:contextualSpacing/>
    </w:pPr>
  </w:style>
  <w:style w:type="paragraph" w:styleId="BalloonText">
    <w:name w:val="Balloon Text"/>
    <w:basedOn w:val="Normal"/>
    <w:link w:val="BalloonTextChar"/>
    <w:uiPriority w:val="99"/>
    <w:semiHidden/>
    <w:unhideWhenUsed/>
    <w:rsid w:val="00B43D2A"/>
    <w:rPr>
      <w:rFonts w:ascii="Tahoma" w:hAnsi="Tahoma" w:cs="Tahoma"/>
      <w:sz w:val="16"/>
      <w:szCs w:val="16"/>
    </w:rPr>
  </w:style>
  <w:style w:type="character" w:customStyle="1" w:styleId="BalloonTextChar">
    <w:name w:val="Balloon Text Char"/>
    <w:basedOn w:val="DefaultParagraphFont"/>
    <w:link w:val="BalloonText"/>
    <w:uiPriority w:val="99"/>
    <w:semiHidden/>
    <w:rsid w:val="00B43D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AC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B7D"/>
    <w:pPr>
      <w:ind w:left="720"/>
      <w:contextualSpacing/>
    </w:pPr>
  </w:style>
  <w:style w:type="paragraph" w:styleId="BalloonText">
    <w:name w:val="Balloon Text"/>
    <w:basedOn w:val="Normal"/>
    <w:link w:val="BalloonTextChar"/>
    <w:uiPriority w:val="99"/>
    <w:semiHidden/>
    <w:unhideWhenUsed/>
    <w:rsid w:val="00B43D2A"/>
    <w:rPr>
      <w:rFonts w:ascii="Tahoma" w:hAnsi="Tahoma" w:cs="Tahoma"/>
      <w:sz w:val="16"/>
      <w:szCs w:val="16"/>
    </w:rPr>
  </w:style>
  <w:style w:type="character" w:customStyle="1" w:styleId="BalloonTextChar">
    <w:name w:val="Balloon Text Char"/>
    <w:basedOn w:val="DefaultParagraphFont"/>
    <w:link w:val="BalloonText"/>
    <w:uiPriority w:val="99"/>
    <w:semiHidden/>
    <w:rsid w:val="00B43D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33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University of Toledo</Company>
  <LinksUpToDate>false</LinksUpToDate>
  <CharactersWithSpaces>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Rippke, Julia R.</dc:creator>
  <cp:keywords/>
  <dc:description/>
  <cp:lastModifiedBy>The University of Toledo</cp:lastModifiedBy>
  <cp:revision>2</cp:revision>
  <cp:lastPrinted>2011-10-26T17:21:00Z</cp:lastPrinted>
  <dcterms:created xsi:type="dcterms:W3CDTF">2012-05-02T20:02:00Z</dcterms:created>
  <dcterms:modified xsi:type="dcterms:W3CDTF">2012-05-02T20:02:00Z</dcterms:modified>
</cp:coreProperties>
</file>