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Borders>
          <w:insideV w:val="single" w:sz="4" w:space="0" w:color="auto"/>
        </w:tblBorders>
        <w:shd w:val="clear" w:color="auto" w:fill="FFFFFF"/>
        <w:tblLayout w:type="fixed"/>
        <w:tblLook w:val="0000" w:firstRow="0" w:lastRow="0" w:firstColumn="0" w:lastColumn="0" w:noHBand="0" w:noVBand="0"/>
      </w:tblPr>
      <w:tblGrid>
        <w:gridCol w:w="8190"/>
        <w:gridCol w:w="2322"/>
        <w:gridCol w:w="18"/>
      </w:tblGrid>
      <w:tr w:rsidR="00CC48F8" w:rsidRPr="0032021C" w14:paraId="031D5745" w14:textId="77777777" w:rsidTr="008721CF">
        <w:trPr>
          <w:cantSplit/>
        </w:trPr>
        <w:tc>
          <w:tcPr>
            <w:tcW w:w="10530" w:type="dxa"/>
            <w:gridSpan w:val="3"/>
            <w:shd w:val="clear" w:color="auto" w:fill="FFFFFF"/>
          </w:tcPr>
          <w:p w14:paraId="706BB517" w14:textId="77777777" w:rsidR="003A64E7" w:rsidRPr="0032021C" w:rsidRDefault="003A64E7" w:rsidP="003A64E7">
            <w:pPr>
              <w:pStyle w:val="BodyText"/>
              <w:jc w:val="center"/>
              <w:rPr>
                <w:rFonts w:ascii="Times New Roman" w:hAnsi="Times New Roman"/>
                <w:b/>
                <w:sz w:val="24"/>
                <w:szCs w:val="24"/>
              </w:rPr>
            </w:pPr>
            <w:r w:rsidRPr="0032021C">
              <w:rPr>
                <w:rFonts w:ascii="Times New Roman" w:hAnsi="Times New Roman"/>
                <w:b/>
                <w:sz w:val="24"/>
                <w:szCs w:val="24"/>
              </w:rPr>
              <w:t>Minutes</w:t>
            </w:r>
          </w:p>
          <w:p w14:paraId="6F0F1B21" w14:textId="77777777" w:rsidR="003A64E7" w:rsidRPr="0032021C" w:rsidRDefault="003A64E7" w:rsidP="003A64E7">
            <w:pPr>
              <w:pStyle w:val="BodyText"/>
              <w:jc w:val="center"/>
              <w:rPr>
                <w:rFonts w:ascii="Times New Roman" w:hAnsi="Times New Roman"/>
                <w:b/>
                <w:sz w:val="24"/>
                <w:szCs w:val="24"/>
              </w:rPr>
            </w:pPr>
          </w:p>
          <w:p w14:paraId="3190B0DC" w14:textId="77777777" w:rsidR="003A64E7" w:rsidRPr="0032021C" w:rsidRDefault="003A64E7" w:rsidP="003A64E7">
            <w:pPr>
              <w:jc w:val="center"/>
              <w:rPr>
                <w:b/>
                <w:bCs/>
                <w:szCs w:val="24"/>
              </w:rPr>
            </w:pPr>
            <w:r w:rsidRPr="0032021C">
              <w:rPr>
                <w:b/>
                <w:bCs/>
                <w:szCs w:val="24"/>
              </w:rPr>
              <w:t>The University of Toledo</w:t>
            </w:r>
          </w:p>
          <w:p w14:paraId="16DDA2BE" w14:textId="77777777" w:rsidR="003A64E7" w:rsidRPr="0032021C" w:rsidRDefault="0004786B" w:rsidP="00EC51D8">
            <w:pPr>
              <w:jc w:val="center"/>
              <w:rPr>
                <w:b/>
                <w:szCs w:val="24"/>
              </w:rPr>
            </w:pPr>
            <w:r>
              <w:rPr>
                <w:b/>
                <w:szCs w:val="24"/>
              </w:rPr>
              <w:t>8</w:t>
            </w:r>
            <w:r w:rsidR="00820E60">
              <w:rPr>
                <w:b/>
                <w:szCs w:val="24"/>
              </w:rPr>
              <w:t>5</w:t>
            </w:r>
            <w:r w:rsidR="00820E60" w:rsidRPr="00820E60">
              <w:rPr>
                <w:b/>
                <w:szCs w:val="24"/>
                <w:vertAlign w:val="superscript"/>
              </w:rPr>
              <w:t>th</w:t>
            </w:r>
            <w:r>
              <w:rPr>
                <w:b/>
                <w:szCs w:val="24"/>
              </w:rPr>
              <w:t xml:space="preserve"> </w:t>
            </w:r>
            <w:r w:rsidR="003A64E7" w:rsidRPr="0032021C">
              <w:rPr>
                <w:b/>
                <w:szCs w:val="24"/>
              </w:rPr>
              <w:t>Meeting of the Board of Trustees</w:t>
            </w:r>
          </w:p>
          <w:p w14:paraId="4FB91D0D" w14:textId="77777777" w:rsidR="003A64E7" w:rsidRPr="0032021C" w:rsidRDefault="00760C01" w:rsidP="003A64E7">
            <w:pPr>
              <w:pStyle w:val="Heading1"/>
              <w:rPr>
                <w:szCs w:val="24"/>
              </w:rPr>
            </w:pPr>
            <w:r w:rsidRPr="0032021C">
              <w:rPr>
                <w:szCs w:val="24"/>
              </w:rPr>
              <w:t xml:space="preserve">Monday, </w:t>
            </w:r>
            <w:r w:rsidR="00820E60">
              <w:rPr>
                <w:szCs w:val="24"/>
              </w:rPr>
              <w:t>September 21</w:t>
            </w:r>
            <w:r w:rsidR="00372412">
              <w:rPr>
                <w:szCs w:val="24"/>
              </w:rPr>
              <w:t>, 2015</w:t>
            </w:r>
          </w:p>
          <w:p w14:paraId="0B9C6740" w14:textId="77777777" w:rsidR="003A64E7" w:rsidRPr="0032021C" w:rsidRDefault="007C01D5" w:rsidP="003A64E7">
            <w:pPr>
              <w:jc w:val="center"/>
              <w:rPr>
                <w:b/>
                <w:bCs/>
                <w:szCs w:val="24"/>
              </w:rPr>
            </w:pPr>
            <w:r>
              <w:rPr>
                <w:b/>
                <w:bCs/>
                <w:szCs w:val="24"/>
              </w:rPr>
              <w:t>Driscoll Alumni Center, Schmakel Room</w:t>
            </w:r>
          </w:p>
          <w:p w14:paraId="0A31A878" w14:textId="77777777" w:rsidR="0026268F" w:rsidRPr="0032021C" w:rsidRDefault="0026268F" w:rsidP="003A64E7">
            <w:pPr>
              <w:jc w:val="center"/>
              <w:rPr>
                <w:b/>
                <w:szCs w:val="24"/>
              </w:rPr>
            </w:pPr>
            <w:r w:rsidRPr="0032021C">
              <w:rPr>
                <w:b/>
                <w:bCs/>
                <w:szCs w:val="24"/>
              </w:rPr>
              <w:t>1:00 p.m.</w:t>
            </w:r>
          </w:p>
          <w:p w14:paraId="2E18A922" w14:textId="77777777" w:rsidR="00CC48F8" w:rsidRPr="0032021C" w:rsidRDefault="00CC48F8" w:rsidP="009A2087">
            <w:pPr>
              <w:pStyle w:val="BodyText"/>
              <w:widowControl w:val="0"/>
              <w:jc w:val="center"/>
              <w:rPr>
                <w:rFonts w:ascii="Times New Roman" w:hAnsi="Times New Roman"/>
                <w:b/>
                <w:sz w:val="24"/>
                <w:szCs w:val="24"/>
              </w:rPr>
            </w:pPr>
          </w:p>
        </w:tc>
      </w:tr>
      <w:tr w:rsidR="001D3654" w:rsidRPr="005236D9" w14:paraId="06B2E8C9" w14:textId="77777777" w:rsidTr="008721CF">
        <w:tc>
          <w:tcPr>
            <w:tcW w:w="8190" w:type="dxa"/>
            <w:tcBorders>
              <w:bottom w:val="nil"/>
            </w:tcBorders>
            <w:shd w:val="clear" w:color="auto" w:fill="FFFFFF"/>
          </w:tcPr>
          <w:p w14:paraId="17A9A459" w14:textId="293CAD0E" w:rsidR="001D3654" w:rsidRPr="00DA3BF0" w:rsidRDefault="00031A57" w:rsidP="006244BB">
            <w:pPr>
              <w:pStyle w:val="EndnoteText"/>
              <w:widowControl/>
              <w:rPr>
                <w:rFonts w:ascii="Times New Roman" w:hAnsi="Times New Roman"/>
                <w:snapToGrid/>
                <w:szCs w:val="24"/>
              </w:rPr>
            </w:pPr>
            <w:r w:rsidRPr="00DA3BF0">
              <w:rPr>
                <w:rFonts w:ascii="Times New Roman" w:hAnsi="Times New Roman"/>
                <w:snapToGrid/>
                <w:szCs w:val="24"/>
              </w:rPr>
              <w:t xml:space="preserve">The </w:t>
            </w:r>
            <w:r w:rsidR="00820E60">
              <w:rPr>
                <w:rFonts w:ascii="Times New Roman" w:hAnsi="Times New Roman"/>
                <w:snapToGrid/>
                <w:szCs w:val="24"/>
              </w:rPr>
              <w:t>eighty-fifth</w:t>
            </w:r>
            <w:r w:rsidR="00372412" w:rsidRPr="00DA3BF0">
              <w:rPr>
                <w:rFonts w:ascii="Times New Roman" w:hAnsi="Times New Roman"/>
                <w:snapToGrid/>
                <w:szCs w:val="24"/>
              </w:rPr>
              <w:t xml:space="preserve"> </w:t>
            </w:r>
            <w:r w:rsidR="00B43DE9" w:rsidRPr="00DA3BF0">
              <w:rPr>
                <w:rFonts w:ascii="Times New Roman" w:hAnsi="Times New Roman"/>
                <w:snapToGrid/>
                <w:szCs w:val="24"/>
              </w:rPr>
              <w:t>meet</w:t>
            </w:r>
            <w:r w:rsidR="001D3654" w:rsidRPr="00DA3BF0">
              <w:rPr>
                <w:rFonts w:ascii="Times New Roman" w:hAnsi="Times New Roman"/>
                <w:snapToGrid/>
                <w:szCs w:val="24"/>
              </w:rPr>
              <w:t>ing of The University of Toledo Board of Trustees</w:t>
            </w:r>
            <w:r w:rsidR="003A64E7" w:rsidRPr="00DA3BF0">
              <w:rPr>
                <w:rFonts w:ascii="Times New Roman" w:hAnsi="Times New Roman"/>
                <w:snapToGrid/>
                <w:szCs w:val="24"/>
              </w:rPr>
              <w:t xml:space="preserve"> </w:t>
            </w:r>
            <w:r w:rsidR="001D3654" w:rsidRPr="00DA3BF0">
              <w:rPr>
                <w:rFonts w:ascii="Times New Roman" w:hAnsi="Times New Roman"/>
                <w:snapToGrid/>
                <w:szCs w:val="24"/>
              </w:rPr>
              <w:t xml:space="preserve">was held on Monday, </w:t>
            </w:r>
            <w:r w:rsidR="00820E60">
              <w:rPr>
                <w:rFonts w:ascii="Times New Roman" w:hAnsi="Times New Roman"/>
                <w:snapToGrid/>
                <w:szCs w:val="24"/>
              </w:rPr>
              <w:t>September 21</w:t>
            </w:r>
            <w:r w:rsidR="00372412" w:rsidRPr="00DA3BF0">
              <w:rPr>
                <w:rFonts w:ascii="Times New Roman" w:hAnsi="Times New Roman"/>
                <w:snapToGrid/>
                <w:szCs w:val="24"/>
              </w:rPr>
              <w:t>, 2015</w:t>
            </w:r>
            <w:r w:rsidR="00235B72" w:rsidRPr="00DA3BF0">
              <w:rPr>
                <w:rFonts w:ascii="Times New Roman" w:hAnsi="Times New Roman"/>
                <w:snapToGrid/>
                <w:szCs w:val="24"/>
              </w:rPr>
              <w:t>,</w:t>
            </w:r>
            <w:r w:rsidR="007C01D5" w:rsidRPr="00DA3BF0">
              <w:rPr>
                <w:rFonts w:ascii="Times New Roman" w:hAnsi="Times New Roman"/>
                <w:snapToGrid/>
                <w:szCs w:val="24"/>
              </w:rPr>
              <w:t xml:space="preserve"> </w:t>
            </w:r>
            <w:r w:rsidR="00CA36F0" w:rsidRPr="00DA3BF0">
              <w:rPr>
                <w:rFonts w:ascii="Times New Roman" w:hAnsi="Times New Roman"/>
                <w:snapToGrid/>
                <w:szCs w:val="24"/>
              </w:rPr>
              <w:t xml:space="preserve">at the </w:t>
            </w:r>
            <w:r w:rsidR="007C01D5" w:rsidRPr="00DA3BF0">
              <w:rPr>
                <w:rFonts w:ascii="Times New Roman" w:hAnsi="Times New Roman"/>
                <w:snapToGrid/>
                <w:szCs w:val="24"/>
              </w:rPr>
              <w:t>Driscoll Alumni Center in the Schmakel conference room</w:t>
            </w:r>
            <w:r w:rsidR="001D3654" w:rsidRPr="00DA3BF0">
              <w:rPr>
                <w:rFonts w:ascii="Times New Roman" w:hAnsi="Times New Roman"/>
                <w:snapToGrid/>
                <w:szCs w:val="24"/>
              </w:rPr>
              <w:t>.  Chair</w:t>
            </w:r>
            <w:r w:rsidR="00093966" w:rsidRPr="00DA3BF0">
              <w:rPr>
                <w:rFonts w:ascii="Times New Roman" w:hAnsi="Times New Roman"/>
                <w:snapToGrid/>
                <w:szCs w:val="24"/>
              </w:rPr>
              <w:t xml:space="preserve"> </w:t>
            </w:r>
            <w:r w:rsidR="00F924D4">
              <w:rPr>
                <w:rFonts w:ascii="Times New Roman" w:hAnsi="Times New Roman"/>
                <w:snapToGrid/>
                <w:szCs w:val="24"/>
              </w:rPr>
              <w:t>Sharon Speyer</w:t>
            </w:r>
            <w:r w:rsidR="00471AA2" w:rsidRPr="00DA3BF0">
              <w:rPr>
                <w:rFonts w:ascii="Times New Roman" w:hAnsi="Times New Roman"/>
                <w:snapToGrid/>
                <w:szCs w:val="24"/>
              </w:rPr>
              <w:t xml:space="preserve"> called the meeting to </w:t>
            </w:r>
            <w:r w:rsidR="001D3654" w:rsidRPr="00DA3BF0">
              <w:rPr>
                <w:rFonts w:ascii="Times New Roman" w:hAnsi="Times New Roman"/>
                <w:snapToGrid/>
                <w:szCs w:val="24"/>
              </w:rPr>
              <w:t xml:space="preserve">order </w:t>
            </w:r>
            <w:r w:rsidR="003A64E7" w:rsidRPr="00DA3BF0">
              <w:rPr>
                <w:rFonts w:ascii="Times New Roman" w:hAnsi="Times New Roman"/>
                <w:snapToGrid/>
                <w:szCs w:val="24"/>
              </w:rPr>
              <w:t>at 1</w:t>
            </w:r>
            <w:r w:rsidR="0026268F" w:rsidRPr="00DA3BF0">
              <w:rPr>
                <w:rFonts w:ascii="Times New Roman" w:hAnsi="Times New Roman"/>
                <w:snapToGrid/>
                <w:szCs w:val="24"/>
              </w:rPr>
              <w:t>:</w:t>
            </w:r>
            <w:r w:rsidR="00A46582" w:rsidRPr="00DA3BF0">
              <w:rPr>
                <w:rFonts w:ascii="Times New Roman" w:hAnsi="Times New Roman"/>
                <w:snapToGrid/>
                <w:szCs w:val="24"/>
              </w:rPr>
              <w:t>00</w:t>
            </w:r>
            <w:r w:rsidR="0026268F" w:rsidRPr="00DA3BF0">
              <w:rPr>
                <w:rFonts w:ascii="Times New Roman" w:hAnsi="Times New Roman"/>
                <w:snapToGrid/>
                <w:szCs w:val="24"/>
              </w:rPr>
              <w:t xml:space="preserve"> p</w:t>
            </w:r>
            <w:r w:rsidR="001D3654" w:rsidRPr="00DA3BF0">
              <w:rPr>
                <w:rFonts w:ascii="Times New Roman" w:hAnsi="Times New Roman"/>
                <w:snapToGrid/>
                <w:szCs w:val="24"/>
              </w:rPr>
              <w:t xml:space="preserve">.m.  </w:t>
            </w:r>
            <w:r w:rsidR="00C51CBD" w:rsidRPr="00DA3BF0">
              <w:rPr>
                <w:rFonts w:ascii="Times New Roman" w:hAnsi="Times New Roman"/>
                <w:snapToGrid/>
                <w:szCs w:val="24"/>
              </w:rPr>
              <w:t xml:space="preserve">Ms. </w:t>
            </w:r>
            <w:r w:rsidR="00937649" w:rsidRPr="00DA3BF0">
              <w:rPr>
                <w:rFonts w:ascii="Times New Roman" w:hAnsi="Times New Roman"/>
                <w:snapToGrid/>
                <w:szCs w:val="24"/>
              </w:rPr>
              <w:t xml:space="preserve">Joan Stasa </w:t>
            </w:r>
            <w:r w:rsidR="001D3654" w:rsidRPr="00DA3BF0">
              <w:rPr>
                <w:rFonts w:ascii="Times New Roman" w:hAnsi="Times New Roman"/>
                <w:snapToGrid/>
                <w:szCs w:val="24"/>
              </w:rPr>
              <w:t xml:space="preserve">recorded the minutes.  </w:t>
            </w:r>
          </w:p>
          <w:p w14:paraId="6212993D" w14:textId="77777777" w:rsidR="001D3654" w:rsidRPr="00DA3BF0" w:rsidRDefault="001D3654" w:rsidP="006244BB">
            <w:pPr>
              <w:pStyle w:val="EndnoteText"/>
              <w:widowControl/>
              <w:rPr>
                <w:rFonts w:ascii="Times New Roman" w:hAnsi="Times New Roman"/>
                <w:snapToGrid/>
                <w:szCs w:val="24"/>
              </w:rPr>
            </w:pPr>
          </w:p>
        </w:tc>
        <w:tc>
          <w:tcPr>
            <w:tcW w:w="2340" w:type="dxa"/>
            <w:gridSpan w:val="2"/>
            <w:tcBorders>
              <w:bottom w:val="nil"/>
            </w:tcBorders>
            <w:shd w:val="clear" w:color="auto" w:fill="FFFFFF"/>
          </w:tcPr>
          <w:p w14:paraId="7E8D9EC2" w14:textId="77777777" w:rsidR="001D3654" w:rsidRPr="00DA3BF0" w:rsidRDefault="001D3654" w:rsidP="001D3654">
            <w:pPr>
              <w:rPr>
                <w:b/>
                <w:szCs w:val="24"/>
              </w:rPr>
            </w:pPr>
            <w:r w:rsidRPr="00DA3BF0">
              <w:rPr>
                <w:b/>
                <w:szCs w:val="24"/>
              </w:rPr>
              <w:t>CALL TO ORDER</w:t>
            </w:r>
          </w:p>
          <w:p w14:paraId="1A10845F" w14:textId="77777777" w:rsidR="001D3654" w:rsidRPr="00DA3BF0" w:rsidRDefault="001D3654" w:rsidP="006244BB">
            <w:pPr>
              <w:rPr>
                <w:b/>
                <w:szCs w:val="24"/>
              </w:rPr>
            </w:pPr>
          </w:p>
        </w:tc>
      </w:tr>
      <w:tr w:rsidR="001D3654" w:rsidRPr="00DA3BF0" w14:paraId="7C07B9E3" w14:textId="77777777" w:rsidTr="008721CF">
        <w:trPr>
          <w:gridAfter w:val="1"/>
          <w:wAfter w:w="18" w:type="dxa"/>
        </w:trPr>
        <w:tc>
          <w:tcPr>
            <w:tcW w:w="8190" w:type="dxa"/>
            <w:shd w:val="clear" w:color="auto" w:fill="FFFFFF"/>
          </w:tcPr>
          <w:p w14:paraId="18992A4F" w14:textId="77777777" w:rsidR="001D3654" w:rsidRPr="00DA3BF0" w:rsidRDefault="001D3654" w:rsidP="001D3654">
            <w:pPr>
              <w:pStyle w:val="EndnoteText"/>
              <w:widowControl/>
              <w:rPr>
                <w:rFonts w:ascii="Times New Roman" w:hAnsi="Times New Roman"/>
                <w:snapToGrid/>
                <w:szCs w:val="24"/>
              </w:rPr>
            </w:pPr>
            <w:r w:rsidRPr="00DA3BF0">
              <w:rPr>
                <w:rFonts w:ascii="Times New Roman" w:hAnsi="Times New Roman"/>
                <w:snapToGrid/>
                <w:szCs w:val="24"/>
              </w:rPr>
              <w:t xml:space="preserve">The following Board </w:t>
            </w:r>
            <w:r w:rsidR="00025AAB" w:rsidRPr="00DA3BF0">
              <w:rPr>
                <w:rFonts w:ascii="Times New Roman" w:hAnsi="Times New Roman"/>
                <w:snapToGrid/>
                <w:szCs w:val="24"/>
              </w:rPr>
              <w:t>of Trustee</w:t>
            </w:r>
            <w:r w:rsidR="00A158AF" w:rsidRPr="00DA3BF0">
              <w:rPr>
                <w:rFonts w:ascii="Times New Roman" w:hAnsi="Times New Roman"/>
                <w:snapToGrid/>
                <w:szCs w:val="24"/>
              </w:rPr>
              <w:t>s</w:t>
            </w:r>
            <w:r w:rsidR="00025AAB" w:rsidRPr="00DA3BF0">
              <w:rPr>
                <w:rFonts w:ascii="Times New Roman" w:hAnsi="Times New Roman"/>
                <w:snapToGrid/>
                <w:szCs w:val="24"/>
              </w:rPr>
              <w:t xml:space="preserve"> </w:t>
            </w:r>
            <w:r w:rsidRPr="00DA3BF0">
              <w:rPr>
                <w:rFonts w:ascii="Times New Roman" w:hAnsi="Times New Roman"/>
                <w:snapToGrid/>
                <w:szCs w:val="24"/>
              </w:rPr>
              <w:t>members were in attendance:</w:t>
            </w:r>
          </w:p>
          <w:p w14:paraId="46F8D085" w14:textId="77777777" w:rsidR="00C3711C" w:rsidRPr="00DA3BF0" w:rsidRDefault="00C3711C" w:rsidP="00C3711C">
            <w:pPr>
              <w:pStyle w:val="EndnoteText"/>
              <w:widowControl/>
              <w:ind w:right="-126"/>
              <w:rPr>
                <w:rFonts w:ascii="Times New Roman" w:hAnsi="Times New Roman"/>
                <w:snapToGrid/>
                <w:szCs w:val="24"/>
              </w:rPr>
            </w:pPr>
            <w:r w:rsidRPr="00DA3BF0">
              <w:rPr>
                <w:rFonts w:ascii="Times New Roman" w:hAnsi="Times New Roman"/>
                <w:snapToGrid/>
                <w:szCs w:val="24"/>
              </w:rPr>
              <w:t>Daniel D. Arendt, Student Trustee</w:t>
            </w:r>
          </w:p>
          <w:p w14:paraId="52646485" w14:textId="77777777" w:rsidR="00C9613B" w:rsidRPr="00DA3BF0" w:rsidRDefault="00C9613B" w:rsidP="004D2B31">
            <w:pPr>
              <w:pStyle w:val="EndnoteText"/>
              <w:widowControl/>
              <w:rPr>
                <w:rFonts w:ascii="Times New Roman" w:hAnsi="Times New Roman"/>
                <w:snapToGrid/>
                <w:szCs w:val="24"/>
              </w:rPr>
            </w:pPr>
            <w:r w:rsidRPr="00DA3BF0">
              <w:rPr>
                <w:rFonts w:ascii="Times New Roman" w:hAnsi="Times New Roman"/>
                <w:snapToGrid/>
                <w:szCs w:val="24"/>
              </w:rPr>
              <w:t>Steven M. Cavanaugh</w:t>
            </w:r>
          </w:p>
          <w:p w14:paraId="707112DD" w14:textId="77777777" w:rsidR="00C9613B" w:rsidRPr="00DA3BF0" w:rsidRDefault="00C9613B" w:rsidP="004D2B31">
            <w:pPr>
              <w:pStyle w:val="EndnoteText"/>
              <w:widowControl/>
              <w:rPr>
                <w:rFonts w:ascii="Times New Roman" w:hAnsi="Times New Roman"/>
                <w:snapToGrid/>
                <w:szCs w:val="24"/>
              </w:rPr>
            </w:pPr>
            <w:r w:rsidRPr="00DA3BF0">
              <w:rPr>
                <w:rFonts w:ascii="Times New Roman" w:hAnsi="Times New Roman"/>
                <w:snapToGrid/>
                <w:szCs w:val="24"/>
              </w:rPr>
              <w:t>Jeffrey C. Cole</w:t>
            </w:r>
          </w:p>
          <w:p w14:paraId="3CED8C3D" w14:textId="77777777" w:rsidR="004D2B31" w:rsidRDefault="004D2B31" w:rsidP="004D2B31">
            <w:pPr>
              <w:pStyle w:val="EndnoteText"/>
              <w:widowControl/>
              <w:rPr>
                <w:rFonts w:ascii="Times New Roman" w:hAnsi="Times New Roman"/>
                <w:snapToGrid/>
                <w:szCs w:val="24"/>
              </w:rPr>
            </w:pPr>
            <w:r w:rsidRPr="00DA3BF0">
              <w:rPr>
                <w:rFonts w:ascii="Times New Roman" w:hAnsi="Times New Roman"/>
                <w:snapToGrid/>
                <w:szCs w:val="24"/>
              </w:rPr>
              <w:t>S. Amjad Hussain</w:t>
            </w:r>
          </w:p>
          <w:p w14:paraId="0029E5FE" w14:textId="77777777" w:rsidR="00820E60" w:rsidRPr="00DA3BF0" w:rsidRDefault="00820E60" w:rsidP="004D2B31">
            <w:pPr>
              <w:pStyle w:val="EndnoteText"/>
              <w:widowControl/>
              <w:rPr>
                <w:rFonts w:ascii="Times New Roman" w:hAnsi="Times New Roman"/>
                <w:snapToGrid/>
                <w:szCs w:val="24"/>
              </w:rPr>
            </w:pPr>
            <w:r>
              <w:rPr>
                <w:rFonts w:ascii="Times New Roman" w:hAnsi="Times New Roman"/>
                <w:snapToGrid/>
                <w:szCs w:val="24"/>
              </w:rPr>
              <w:t>Mary Ellen Pisanelli</w:t>
            </w:r>
          </w:p>
          <w:p w14:paraId="6268EEFA" w14:textId="77777777" w:rsidR="0074089D" w:rsidRPr="00DA3BF0" w:rsidRDefault="00217E8F" w:rsidP="001D3654">
            <w:pPr>
              <w:pStyle w:val="EndnoteText"/>
              <w:widowControl/>
              <w:rPr>
                <w:rFonts w:ascii="Times New Roman" w:hAnsi="Times New Roman"/>
                <w:snapToGrid/>
                <w:szCs w:val="24"/>
              </w:rPr>
            </w:pPr>
            <w:r w:rsidRPr="00DA3BF0">
              <w:rPr>
                <w:rFonts w:ascii="Times New Roman" w:hAnsi="Times New Roman"/>
                <w:snapToGrid/>
                <w:szCs w:val="24"/>
              </w:rPr>
              <w:t>Sharon Speyer</w:t>
            </w:r>
          </w:p>
          <w:p w14:paraId="6EA4E561" w14:textId="77777777" w:rsidR="00C65263" w:rsidRPr="00DA3BF0" w:rsidRDefault="00C65263" w:rsidP="001D3654">
            <w:pPr>
              <w:pStyle w:val="EndnoteText"/>
              <w:widowControl/>
              <w:rPr>
                <w:rFonts w:ascii="Times New Roman" w:hAnsi="Times New Roman"/>
                <w:snapToGrid/>
                <w:szCs w:val="24"/>
              </w:rPr>
            </w:pPr>
            <w:r w:rsidRPr="00DA3BF0">
              <w:rPr>
                <w:rFonts w:ascii="Times New Roman" w:hAnsi="Times New Roman"/>
                <w:snapToGrid/>
                <w:szCs w:val="24"/>
              </w:rPr>
              <w:t>Gary P. Thieman</w:t>
            </w:r>
          </w:p>
          <w:p w14:paraId="4700AC6E" w14:textId="77777777" w:rsidR="006F63DE" w:rsidRPr="00DA3BF0" w:rsidRDefault="006F63DE" w:rsidP="001D3654">
            <w:pPr>
              <w:pStyle w:val="EndnoteText"/>
              <w:widowControl/>
              <w:rPr>
                <w:rFonts w:ascii="Times New Roman" w:hAnsi="Times New Roman"/>
                <w:snapToGrid/>
                <w:szCs w:val="24"/>
              </w:rPr>
            </w:pPr>
            <w:r w:rsidRPr="00DA3BF0">
              <w:rPr>
                <w:rFonts w:ascii="Times New Roman" w:hAnsi="Times New Roman"/>
                <w:snapToGrid/>
                <w:szCs w:val="24"/>
              </w:rPr>
              <w:t>Joseph H. Zerbey, IV</w:t>
            </w:r>
          </w:p>
          <w:p w14:paraId="7FE3CAE7" w14:textId="77777777" w:rsidR="00E43B80" w:rsidRDefault="00E43B80" w:rsidP="00372412">
            <w:pPr>
              <w:pStyle w:val="EndnoteText"/>
              <w:widowControl/>
              <w:ind w:right="-126"/>
              <w:rPr>
                <w:rFonts w:ascii="Times New Roman" w:hAnsi="Times New Roman"/>
                <w:snapToGrid/>
                <w:szCs w:val="24"/>
              </w:rPr>
            </w:pPr>
          </w:p>
          <w:p w14:paraId="60EC030A" w14:textId="77777777" w:rsidR="0004786B" w:rsidRDefault="0004786B" w:rsidP="0004786B">
            <w:pPr>
              <w:pStyle w:val="EndnoteText"/>
              <w:widowControl/>
              <w:rPr>
                <w:rFonts w:ascii="Times New Roman" w:hAnsi="Times New Roman"/>
                <w:snapToGrid/>
                <w:szCs w:val="24"/>
              </w:rPr>
            </w:pPr>
            <w:r>
              <w:rPr>
                <w:rFonts w:ascii="Times New Roman" w:hAnsi="Times New Roman"/>
                <w:snapToGrid/>
                <w:szCs w:val="24"/>
              </w:rPr>
              <w:t>The following Board of Trustees member was absent:</w:t>
            </w:r>
          </w:p>
          <w:p w14:paraId="593D920A" w14:textId="77777777" w:rsidR="0004786B" w:rsidRPr="00DA3BF0" w:rsidRDefault="00820E60" w:rsidP="0004786B">
            <w:pPr>
              <w:pStyle w:val="EndnoteText"/>
              <w:widowControl/>
              <w:rPr>
                <w:rFonts w:ascii="Times New Roman" w:hAnsi="Times New Roman"/>
                <w:snapToGrid/>
                <w:szCs w:val="24"/>
              </w:rPr>
            </w:pPr>
            <w:r>
              <w:rPr>
                <w:rFonts w:ascii="Times New Roman" w:hAnsi="Times New Roman"/>
                <w:snapToGrid/>
                <w:szCs w:val="24"/>
              </w:rPr>
              <w:t>Anna L. Crisp</w:t>
            </w:r>
            <w:r w:rsidR="0004786B" w:rsidRPr="00DA3BF0">
              <w:rPr>
                <w:rFonts w:ascii="Times New Roman" w:hAnsi="Times New Roman"/>
                <w:snapToGrid/>
                <w:szCs w:val="24"/>
              </w:rPr>
              <w:t>, Student Trustee</w:t>
            </w:r>
          </w:p>
          <w:p w14:paraId="2A1869B1" w14:textId="77777777" w:rsidR="0004786B" w:rsidRDefault="0004786B" w:rsidP="00372412">
            <w:pPr>
              <w:pStyle w:val="EndnoteText"/>
              <w:widowControl/>
              <w:ind w:right="-126"/>
              <w:rPr>
                <w:rFonts w:ascii="Times New Roman" w:hAnsi="Times New Roman"/>
                <w:snapToGrid/>
                <w:szCs w:val="24"/>
              </w:rPr>
            </w:pPr>
          </w:p>
          <w:p w14:paraId="059B7FE6" w14:textId="77777777" w:rsidR="001D3654" w:rsidRPr="00DA3BF0" w:rsidRDefault="00932C33" w:rsidP="001D3654">
            <w:pPr>
              <w:pStyle w:val="EndnoteText"/>
              <w:widowControl/>
              <w:rPr>
                <w:rFonts w:ascii="Times New Roman" w:hAnsi="Times New Roman"/>
                <w:snapToGrid/>
                <w:szCs w:val="24"/>
              </w:rPr>
            </w:pPr>
            <w:r w:rsidRPr="00DA3BF0">
              <w:rPr>
                <w:rFonts w:ascii="Times New Roman" w:hAnsi="Times New Roman"/>
                <w:snapToGrid/>
                <w:szCs w:val="24"/>
              </w:rPr>
              <w:t>A</w:t>
            </w:r>
            <w:r w:rsidR="001D3654" w:rsidRPr="00DA3BF0">
              <w:rPr>
                <w:rFonts w:ascii="Times New Roman" w:hAnsi="Times New Roman"/>
                <w:snapToGrid/>
                <w:szCs w:val="24"/>
              </w:rPr>
              <w:t xml:space="preserve"> quorum of the Board was constituted.</w:t>
            </w:r>
            <w:r w:rsidR="007C01D5" w:rsidRPr="00DA3BF0">
              <w:rPr>
                <w:rFonts w:ascii="Times New Roman" w:hAnsi="Times New Roman"/>
                <w:snapToGrid/>
                <w:szCs w:val="24"/>
              </w:rPr>
              <w:t xml:space="preserve"> </w:t>
            </w:r>
          </w:p>
          <w:p w14:paraId="398650CE" w14:textId="77777777" w:rsidR="007C01D5" w:rsidRPr="00DA3BF0" w:rsidRDefault="007C01D5" w:rsidP="001D3654">
            <w:pPr>
              <w:pStyle w:val="EndnoteText"/>
              <w:widowControl/>
              <w:rPr>
                <w:rFonts w:ascii="Times New Roman" w:hAnsi="Times New Roman"/>
                <w:snapToGrid/>
                <w:szCs w:val="24"/>
              </w:rPr>
            </w:pPr>
          </w:p>
          <w:p w14:paraId="70D6B5CA" w14:textId="77777777" w:rsidR="001D3654" w:rsidRDefault="001D3654" w:rsidP="001D3654">
            <w:pPr>
              <w:pStyle w:val="EndnoteText"/>
              <w:widowControl/>
              <w:rPr>
                <w:rFonts w:ascii="Times New Roman" w:hAnsi="Times New Roman"/>
                <w:snapToGrid/>
                <w:szCs w:val="24"/>
              </w:rPr>
            </w:pPr>
            <w:r w:rsidRPr="00DA3BF0">
              <w:rPr>
                <w:rFonts w:ascii="Times New Roman" w:hAnsi="Times New Roman"/>
                <w:snapToGrid/>
                <w:szCs w:val="24"/>
              </w:rPr>
              <w:t>The following individuals were also in attendance:</w:t>
            </w:r>
          </w:p>
          <w:p w14:paraId="7809071B" w14:textId="77777777" w:rsidR="0004786B" w:rsidRDefault="0004786B" w:rsidP="001D3654">
            <w:pPr>
              <w:pStyle w:val="EndnoteText"/>
              <w:widowControl/>
              <w:rPr>
                <w:rFonts w:ascii="Times New Roman" w:hAnsi="Times New Roman"/>
                <w:snapToGrid/>
                <w:szCs w:val="24"/>
              </w:rPr>
            </w:pPr>
            <w:r>
              <w:rPr>
                <w:rFonts w:ascii="Times New Roman" w:hAnsi="Times New Roman"/>
                <w:snapToGrid/>
                <w:szCs w:val="24"/>
              </w:rPr>
              <w:t>John Barrett, Interim Provost/Executive VP Academic Affairs</w:t>
            </w:r>
          </w:p>
          <w:p w14:paraId="0D629969" w14:textId="77777777" w:rsidR="0004786B" w:rsidRDefault="0004786B" w:rsidP="001D3654">
            <w:pPr>
              <w:pStyle w:val="EndnoteText"/>
              <w:widowControl/>
              <w:rPr>
                <w:rFonts w:ascii="Times New Roman" w:hAnsi="Times New Roman"/>
                <w:snapToGrid/>
                <w:szCs w:val="24"/>
              </w:rPr>
            </w:pPr>
            <w:r>
              <w:rPr>
                <w:rFonts w:ascii="Times New Roman" w:hAnsi="Times New Roman"/>
                <w:snapToGrid/>
                <w:szCs w:val="24"/>
              </w:rPr>
              <w:t>Thomas Biggs, Interim Sr. VP Finance and Administration</w:t>
            </w:r>
          </w:p>
          <w:p w14:paraId="1AA41BB3" w14:textId="77777777" w:rsidR="0004786B" w:rsidRDefault="0004786B" w:rsidP="001D3654">
            <w:pPr>
              <w:pStyle w:val="EndnoteText"/>
              <w:widowControl/>
              <w:rPr>
                <w:rFonts w:ascii="Times New Roman" w:hAnsi="Times New Roman"/>
                <w:snapToGrid/>
                <w:szCs w:val="24"/>
              </w:rPr>
            </w:pPr>
            <w:r>
              <w:rPr>
                <w:rFonts w:ascii="Times New Roman" w:hAnsi="Times New Roman"/>
                <w:snapToGrid/>
                <w:szCs w:val="24"/>
              </w:rPr>
              <w:t>Karen Bjorkman, Dean College of Natural Sciences and Mathematics</w:t>
            </w:r>
          </w:p>
          <w:p w14:paraId="24C7719A" w14:textId="47EF26BA" w:rsidR="00372412"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Meghan Cunningham, </w:t>
            </w:r>
            <w:r w:rsidR="00042F18" w:rsidRPr="00DA3BF0">
              <w:rPr>
                <w:rFonts w:ascii="Times New Roman" w:hAnsi="Times New Roman"/>
                <w:snapToGrid/>
                <w:szCs w:val="24"/>
              </w:rPr>
              <w:t>Media Relations Assistant Director</w:t>
            </w:r>
          </w:p>
          <w:p w14:paraId="125DF70B" w14:textId="77777777" w:rsidR="0004786B" w:rsidRDefault="0004786B" w:rsidP="001D3654">
            <w:pPr>
              <w:pStyle w:val="EndnoteText"/>
              <w:widowControl/>
              <w:rPr>
                <w:rFonts w:ascii="Times New Roman" w:hAnsi="Times New Roman"/>
                <w:snapToGrid/>
                <w:szCs w:val="24"/>
              </w:rPr>
            </w:pPr>
            <w:r>
              <w:rPr>
                <w:rFonts w:ascii="Times New Roman" w:hAnsi="Times New Roman"/>
                <w:snapToGrid/>
                <w:szCs w:val="24"/>
              </w:rPr>
              <w:t>David Cutri, Director Internal Audit/Chief Compliance Officer</w:t>
            </w:r>
          </w:p>
          <w:p w14:paraId="39DB0929" w14:textId="77777777" w:rsidR="00986926"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Michael Dowd,</w:t>
            </w:r>
            <w:r w:rsidR="00986926" w:rsidRPr="00DA3BF0">
              <w:rPr>
                <w:rFonts w:ascii="Times New Roman" w:hAnsi="Times New Roman"/>
                <w:snapToGrid/>
                <w:szCs w:val="24"/>
              </w:rPr>
              <w:t xml:space="preserve"> Associate Profess</w:t>
            </w:r>
            <w:r w:rsidR="0046019C">
              <w:rPr>
                <w:rFonts w:ascii="Times New Roman" w:hAnsi="Times New Roman"/>
                <w:snapToGrid/>
                <w:szCs w:val="24"/>
              </w:rPr>
              <w:t>or</w:t>
            </w:r>
            <w:r w:rsidR="00986926" w:rsidRPr="00DA3BF0">
              <w:rPr>
                <w:rFonts w:ascii="Times New Roman" w:hAnsi="Times New Roman"/>
                <w:snapToGrid/>
                <w:szCs w:val="24"/>
              </w:rPr>
              <w:t>/Chair Economics</w:t>
            </w:r>
          </w:p>
          <w:p w14:paraId="22FB2B29" w14:textId="77777777"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Sharon Gaber, UT President</w:t>
            </w:r>
          </w:p>
          <w:p w14:paraId="18B37F64" w14:textId="17C7BE24"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Mary Humphrys, </w:t>
            </w:r>
            <w:r w:rsidR="00F924D4">
              <w:rPr>
                <w:rFonts w:ascii="Times New Roman" w:hAnsi="Times New Roman"/>
                <w:snapToGrid/>
                <w:szCs w:val="24"/>
              </w:rPr>
              <w:t>Associate Professor Business Technology</w:t>
            </w:r>
          </w:p>
          <w:p w14:paraId="392ADB59" w14:textId="77777777"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Christopher Ingersoll, Dean College of Health and Human Services</w:t>
            </w:r>
          </w:p>
          <w:p w14:paraId="3C2DABC4" w14:textId="64D62C90"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Virginia Keil, Interim Dean Judith Herb Colleg</w:t>
            </w:r>
            <w:r w:rsidR="00F924D4">
              <w:rPr>
                <w:rFonts w:ascii="Times New Roman" w:hAnsi="Times New Roman"/>
                <w:snapToGrid/>
                <w:szCs w:val="24"/>
              </w:rPr>
              <w:t>e</w:t>
            </w:r>
            <w:r>
              <w:rPr>
                <w:rFonts w:ascii="Times New Roman" w:hAnsi="Times New Roman"/>
                <w:snapToGrid/>
                <w:szCs w:val="24"/>
              </w:rPr>
              <w:t xml:space="preserve"> of Education</w:t>
            </w:r>
          </w:p>
          <w:p w14:paraId="3F234E27" w14:textId="77777777"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Brenda Lee, UT Foundation President</w:t>
            </w:r>
          </w:p>
          <w:p w14:paraId="487A00BD" w14:textId="77777777" w:rsidR="00372412" w:rsidRPr="00DA3BF0"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Chuck Lehnert, </w:t>
            </w:r>
            <w:r w:rsidR="00986926" w:rsidRPr="00DA3BF0">
              <w:rPr>
                <w:rFonts w:ascii="Times New Roman" w:hAnsi="Times New Roman"/>
                <w:snapToGrid/>
                <w:szCs w:val="24"/>
              </w:rPr>
              <w:t>VP Corporate Relations</w:t>
            </w:r>
          </w:p>
          <w:p w14:paraId="0B7B32F2" w14:textId="77777777" w:rsidR="00372412" w:rsidRDefault="00372412" w:rsidP="001D3654">
            <w:pPr>
              <w:pStyle w:val="EndnoteText"/>
              <w:widowControl/>
              <w:rPr>
                <w:rFonts w:ascii="Times New Roman" w:hAnsi="Times New Roman"/>
                <w:i/>
                <w:snapToGrid/>
                <w:szCs w:val="24"/>
              </w:rPr>
            </w:pPr>
            <w:r w:rsidRPr="00DA3BF0">
              <w:rPr>
                <w:rFonts w:ascii="Times New Roman" w:hAnsi="Times New Roman"/>
                <w:snapToGrid/>
                <w:szCs w:val="24"/>
              </w:rPr>
              <w:t xml:space="preserve">Vanessa McCray, Reporter for </w:t>
            </w:r>
            <w:r w:rsidRPr="00DA3BF0">
              <w:rPr>
                <w:rFonts w:ascii="Times New Roman" w:hAnsi="Times New Roman"/>
                <w:i/>
                <w:snapToGrid/>
                <w:szCs w:val="24"/>
              </w:rPr>
              <w:t>The Blade</w:t>
            </w:r>
          </w:p>
          <w:p w14:paraId="105E310E" w14:textId="77777777" w:rsidR="0016643D" w:rsidRPr="0016643D" w:rsidRDefault="0016643D" w:rsidP="001D3654">
            <w:pPr>
              <w:pStyle w:val="EndnoteText"/>
              <w:widowControl/>
              <w:rPr>
                <w:rFonts w:ascii="Times New Roman" w:hAnsi="Times New Roman"/>
                <w:snapToGrid/>
                <w:szCs w:val="24"/>
              </w:rPr>
            </w:pPr>
            <w:r>
              <w:rPr>
                <w:rFonts w:ascii="Times New Roman" w:hAnsi="Times New Roman"/>
                <w:snapToGrid/>
                <w:szCs w:val="24"/>
              </w:rPr>
              <w:t>Samuel McCrimmon, VP Advancement</w:t>
            </w:r>
          </w:p>
          <w:p w14:paraId="088C8FF9" w14:textId="77777777" w:rsidR="0004786B" w:rsidRDefault="00372412" w:rsidP="001D3654">
            <w:pPr>
              <w:pStyle w:val="EndnoteText"/>
              <w:widowControl/>
              <w:rPr>
                <w:rFonts w:ascii="Times New Roman" w:hAnsi="Times New Roman"/>
                <w:snapToGrid/>
                <w:szCs w:val="24"/>
              </w:rPr>
            </w:pPr>
            <w:r w:rsidRPr="00DA3BF0">
              <w:rPr>
                <w:rFonts w:ascii="Times New Roman" w:hAnsi="Times New Roman"/>
                <w:snapToGrid/>
                <w:szCs w:val="24"/>
              </w:rPr>
              <w:t xml:space="preserve">William Messer, Jr., </w:t>
            </w:r>
            <w:r w:rsidR="00986926" w:rsidRPr="00DA3BF0">
              <w:rPr>
                <w:rFonts w:ascii="Times New Roman" w:hAnsi="Times New Roman"/>
                <w:snapToGrid/>
                <w:szCs w:val="24"/>
              </w:rPr>
              <w:t>VP Research</w:t>
            </w:r>
          </w:p>
          <w:p w14:paraId="137C0B8B" w14:textId="77777777" w:rsidR="00D17A10" w:rsidRPr="00DA3BF0" w:rsidRDefault="0080412A" w:rsidP="008269B2">
            <w:pPr>
              <w:pStyle w:val="EndnoteText"/>
              <w:widowControl/>
              <w:rPr>
                <w:rFonts w:ascii="Times New Roman" w:hAnsi="Times New Roman"/>
                <w:snapToGrid/>
                <w:szCs w:val="24"/>
              </w:rPr>
            </w:pPr>
            <w:r w:rsidRPr="00DA3BF0">
              <w:rPr>
                <w:rFonts w:ascii="Times New Roman" w:hAnsi="Times New Roman"/>
                <w:snapToGrid/>
                <w:szCs w:val="24"/>
              </w:rPr>
              <w:t>David</w:t>
            </w:r>
            <w:r w:rsidR="00D17A10" w:rsidRPr="00DA3BF0">
              <w:rPr>
                <w:rFonts w:ascii="Times New Roman" w:hAnsi="Times New Roman"/>
                <w:snapToGrid/>
                <w:szCs w:val="24"/>
              </w:rPr>
              <w:t xml:space="preserve"> Morlock, </w:t>
            </w:r>
            <w:r w:rsidR="00D179EF" w:rsidRPr="00DA3BF0">
              <w:rPr>
                <w:rFonts w:ascii="Times New Roman" w:hAnsi="Times New Roman"/>
                <w:snapToGrid/>
                <w:szCs w:val="24"/>
              </w:rPr>
              <w:t>CEO UTMC</w:t>
            </w:r>
          </w:p>
          <w:p w14:paraId="18D37CEF" w14:textId="77777777" w:rsidR="00372412" w:rsidRPr="00DA3BF0" w:rsidRDefault="00372412" w:rsidP="008269B2">
            <w:pPr>
              <w:pStyle w:val="EndnoteText"/>
              <w:widowControl/>
              <w:rPr>
                <w:rFonts w:ascii="Times New Roman" w:hAnsi="Times New Roman"/>
                <w:snapToGrid/>
                <w:szCs w:val="24"/>
              </w:rPr>
            </w:pPr>
            <w:r w:rsidRPr="00DA3BF0">
              <w:rPr>
                <w:rFonts w:ascii="Times New Roman" w:hAnsi="Times New Roman"/>
                <w:snapToGrid/>
                <w:szCs w:val="24"/>
              </w:rPr>
              <w:t xml:space="preserve">Pete Papadimos, </w:t>
            </w:r>
            <w:r w:rsidR="00986926" w:rsidRPr="00DA3BF0">
              <w:rPr>
                <w:rFonts w:ascii="Times New Roman" w:hAnsi="Times New Roman"/>
                <w:snapToGrid/>
                <w:szCs w:val="24"/>
              </w:rPr>
              <w:t>VP/General Counsel</w:t>
            </w:r>
          </w:p>
          <w:p w14:paraId="046CA176" w14:textId="77777777" w:rsidR="002464D8" w:rsidRDefault="002464D8" w:rsidP="001D3654">
            <w:pPr>
              <w:pStyle w:val="EndnoteText"/>
              <w:widowControl/>
              <w:rPr>
                <w:rFonts w:ascii="Times New Roman" w:hAnsi="Times New Roman"/>
                <w:snapToGrid/>
                <w:szCs w:val="24"/>
              </w:rPr>
            </w:pPr>
            <w:r w:rsidRPr="00DA3BF0">
              <w:rPr>
                <w:rFonts w:ascii="Times New Roman" w:hAnsi="Times New Roman"/>
                <w:snapToGrid/>
                <w:szCs w:val="24"/>
              </w:rPr>
              <w:t>Kaye Patten-Wallace, Sr. VP for Student Affairs</w:t>
            </w:r>
          </w:p>
          <w:p w14:paraId="567AEE07" w14:textId="162D9CF0" w:rsidR="00820E60" w:rsidRDefault="00820E60" w:rsidP="001D3654">
            <w:pPr>
              <w:pStyle w:val="EndnoteText"/>
              <w:widowControl/>
              <w:rPr>
                <w:rFonts w:ascii="Times New Roman" w:hAnsi="Times New Roman"/>
                <w:snapToGrid/>
                <w:szCs w:val="24"/>
              </w:rPr>
            </w:pPr>
            <w:r>
              <w:rPr>
                <w:rFonts w:ascii="Times New Roman" w:hAnsi="Times New Roman"/>
                <w:snapToGrid/>
                <w:szCs w:val="24"/>
              </w:rPr>
              <w:t xml:space="preserve">Patricia Peterson, </w:t>
            </w:r>
            <w:r w:rsidR="00F924D4">
              <w:rPr>
                <w:rFonts w:ascii="Times New Roman" w:hAnsi="Times New Roman"/>
                <w:snapToGrid/>
                <w:szCs w:val="24"/>
              </w:rPr>
              <w:t>UT Controller</w:t>
            </w:r>
          </w:p>
          <w:p w14:paraId="450A6B4B" w14:textId="77777777" w:rsidR="00820E60" w:rsidRDefault="00820E60" w:rsidP="001D3654">
            <w:pPr>
              <w:pStyle w:val="EndnoteText"/>
              <w:widowControl/>
              <w:rPr>
                <w:rFonts w:ascii="Times New Roman" w:hAnsi="Times New Roman"/>
                <w:snapToGrid/>
                <w:szCs w:val="24"/>
              </w:rPr>
            </w:pPr>
            <w:r>
              <w:rPr>
                <w:rFonts w:ascii="Times New Roman" w:hAnsi="Times New Roman"/>
                <w:snapToGrid/>
                <w:szCs w:val="24"/>
              </w:rPr>
              <w:lastRenderedPageBreak/>
              <w:t>Kelly Phillips, Interim Dean College of Nursing</w:t>
            </w:r>
          </w:p>
          <w:p w14:paraId="3BC2F38A" w14:textId="6EEA7109"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Susan Pocotte,</w:t>
            </w:r>
            <w:r w:rsidR="00F924D4">
              <w:rPr>
                <w:rFonts w:ascii="Times New Roman" w:hAnsi="Times New Roman"/>
                <w:snapToGrid/>
                <w:szCs w:val="24"/>
              </w:rPr>
              <w:t xml:space="preserve"> Associate Dean/Professor College of Nursing</w:t>
            </w:r>
          </w:p>
          <w:p w14:paraId="4105C010" w14:textId="32FF5BE8"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Linda Rouillard, </w:t>
            </w:r>
            <w:r w:rsidR="00F924D4">
              <w:rPr>
                <w:rFonts w:ascii="Times New Roman" w:hAnsi="Times New Roman"/>
                <w:snapToGrid/>
                <w:szCs w:val="24"/>
              </w:rPr>
              <w:t>Associate  Professor French</w:t>
            </w:r>
          </w:p>
          <w:p w14:paraId="14A5F1DE" w14:textId="33D16364"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Matthew Schroeder, </w:t>
            </w:r>
            <w:r w:rsidR="00AA7EEA">
              <w:rPr>
                <w:rFonts w:ascii="Times New Roman" w:hAnsi="Times New Roman"/>
                <w:snapToGrid/>
                <w:szCs w:val="24"/>
              </w:rPr>
              <w:t>UT Foundation COO</w:t>
            </w:r>
          </w:p>
          <w:p w14:paraId="3D3C9323" w14:textId="77777777" w:rsidR="00986926" w:rsidRDefault="00ED1635" w:rsidP="001D3654">
            <w:pPr>
              <w:pStyle w:val="EndnoteText"/>
              <w:widowControl/>
              <w:rPr>
                <w:rFonts w:ascii="Times New Roman" w:hAnsi="Times New Roman"/>
                <w:snapToGrid/>
                <w:szCs w:val="24"/>
              </w:rPr>
            </w:pPr>
            <w:r w:rsidRPr="00DA3BF0">
              <w:rPr>
                <w:rFonts w:ascii="Times New Roman" w:hAnsi="Times New Roman"/>
                <w:snapToGrid/>
                <w:szCs w:val="24"/>
              </w:rPr>
              <w:t xml:space="preserve">Joan Stasa, </w:t>
            </w:r>
            <w:r w:rsidR="005C7EEB" w:rsidRPr="00DA3BF0">
              <w:rPr>
                <w:rFonts w:ascii="Times New Roman" w:hAnsi="Times New Roman"/>
                <w:snapToGrid/>
                <w:szCs w:val="24"/>
              </w:rPr>
              <w:t xml:space="preserve">Secretary </w:t>
            </w:r>
            <w:r w:rsidR="002C3BE1" w:rsidRPr="00DA3BF0">
              <w:rPr>
                <w:rFonts w:ascii="Times New Roman" w:hAnsi="Times New Roman"/>
                <w:snapToGrid/>
                <w:szCs w:val="24"/>
              </w:rPr>
              <w:t>Board of Trustees</w:t>
            </w:r>
          </w:p>
          <w:p w14:paraId="57E5761D" w14:textId="0975B3DE" w:rsidR="0016643D" w:rsidRDefault="0016643D" w:rsidP="001D3654">
            <w:pPr>
              <w:pStyle w:val="EndnoteText"/>
              <w:widowControl/>
              <w:rPr>
                <w:rFonts w:ascii="Times New Roman" w:hAnsi="Times New Roman"/>
                <w:snapToGrid/>
                <w:szCs w:val="24"/>
              </w:rPr>
            </w:pPr>
            <w:r>
              <w:rPr>
                <w:rFonts w:ascii="Times New Roman" w:hAnsi="Times New Roman"/>
                <w:snapToGrid/>
                <w:szCs w:val="24"/>
              </w:rPr>
              <w:t xml:space="preserve">Christopher Thompson, </w:t>
            </w:r>
            <w:r w:rsidR="00F924D4">
              <w:rPr>
                <w:rFonts w:ascii="Times New Roman" w:hAnsi="Times New Roman"/>
                <w:snapToGrid/>
                <w:szCs w:val="24"/>
              </w:rPr>
              <w:t>UT Treasurer</w:t>
            </w:r>
          </w:p>
          <w:p w14:paraId="18F10C8E" w14:textId="77777777" w:rsidR="00401185" w:rsidRPr="00DA3BF0" w:rsidRDefault="00401185" w:rsidP="001D3654">
            <w:pPr>
              <w:pStyle w:val="EndnoteText"/>
              <w:widowControl/>
              <w:rPr>
                <w:rFonts w:ascii="Times New Roman" w:hAnsi="Times New Roman"/>
                <w:snapToGrid/>
                <w:szCs w:val="24"/>
              </w:rPr>
            </w:pPr>
            <w:r>
              <w:rPr>
                <w:rFonts w:ascii="Times New Roman" w:hAnsi="Times New Roman"/>
                <w:snapToGrid/>
                <w:szCs w:val="24"/>
              </w:rPr>
              <w:t>Rhonda Wingfield, Director Finance, Planning, Analysis and Budget</w:t>
            </w:r>
          </w:p>
          <w:p w14:paraId="727B6B24" w14:textId="77777777" w:rsidR="002464D8" w:rsidRPr="00DA3BF0" w:rsidRDefault="002464D8" w:rsidP="0004786B">
            <w:pPr>
              <w:pStyle w:val="EndnoteText"/>
              <w:widowControl/>
              <w:rPr>
                <w:rFonts w:ascii="Times New Roman" w:hAnsi="Times New Roman"/>
                <w:snapToGrid/>
                <w:szCs w:val="24"/>
              </w:rPr>
            </w:pPr>
          </w:p>
        </w:tc>
        <w:tc>
          <w:tcPr>
            <w:tcW w:w="2322" w:type="dxa"/>
            <w:shd w:val="clear" w:color="auto" w:fill="FFFFFF"/>
          </w:tcPr>
          <w:p w14:paraId="03CA2FD4" w14:textId="77777777" w:rsidR="001D3654" w:rsidRPr="00DA3BF0" w:rsidRDefault="001D3654" w:rsidP="001D3654">
            <w:pPr>
              <w:rPr>
                <w:b/>
                <w:szCs w:val="24"/>
              </w:rPr>
            </w:pPr>
            <w:r w:rsidRPr="00DA3BF0">
              <w:rPr>
                <w:b/>
                <w:szCs w:val="24"/>
              </w:rPr>
              <w:lastRenderedPageBreak/>
              <w:t>ATTENDANCE</w:t>
            </w:r>
          </w:p>
          <w:p w14:paraId="7E999348" w14:textId="77777777" w:rsidR="00BB6E21" w:rsidRPr="00DA3BF0" w:rsidRDefault="00BB6E21" w:rsidP="001D3654">
            <w:pPr>
              <w:rPr>
                <w:b/>
                <w:szCs w:val="24"/>
              </w:rPr>
            </w:pPr>
          </w:p>
          <w:p w14:paraId="64B424FE" w14:textId="77777777" w:rsidR="00BB6E21" w:rsidRPr="00DA3BF0" w:rsidRDefault="00BB6E21" w:rsidP="008721CF">
            <w:pPr>
              <w:ind w:left="-90"/>
              <w:rPr>
                <w:b/>
                <w:szCs w:val="24"/>
              </w:rPr>
            </w:pPr>
          </w:p>
          <w:p w14:paraId="6DFC1D94" w14:textId="77777777" w:rsidR="001D3654" w:rsidRPr="00DA3BF0" w:rsidRDefault="001D3654" w:rsidP="006244BB">
            <w:pPr>
              <w:rPr>
                <w:b/>
                <w:szCs w:val="24"/>
              </w:rPr>
            </w:pPr>
          </w:p>
        </w:tc>
      </w:tr>
      <w:tr w:rsidR="002870BD" w:rsidRPr="005236D9" w14:paraId="4790A8E4" w14:textId="77777777" w:rsidTr="008721CF">
        <w:tc>
          <w:tcPr>
            <w:tcW w:w="8190" w:type="dxa"/>
            <w:shd w:val="clear" w:color="auto" w:fill="FFFFFF"/>
          </w:tcPr>
          <w:p w14:paraId="4F7334DF" w14:textId="1F60AE2D" w:rsidR="003F62D0" w:rsidRPr="00DA3BF0" w:rsidRDefault="006D167D" w:rsidP="001D3654">
            <w:pPr>
              <w:pStyle w:val="EndnoteText"/>
              <w:widowControl/>
              <w:rPr>
                <w:rFonts w:ascii="Times New Roman" w:hAnsi="Times New Roman"/>
                <w:snapToGrid/>
                <w:szCs w:val="24"/>
              </w:rPr>
            </w:pPr>
            <w:r w:rsidRPr="00DA3BF0">
              <w:rPr>
                <w:rFonts w:ascii="Times New Roman" w:hAnsi="Times New Roman"/>
                <w:snapToGrid/>
                <w:szCs w:val="24"/>
              </w:rPr>
              <w:lastRenderedPageBreak/>
              <w:t xml:space="preserve">Chair </w:t>
            </w:r>
            <w:r w:rsidR="00835261">
              <w:rPr>
                <w:rFonts w:ascii="Times New Roman" w:hAnsi="Times New Roman"/>
                <w:snapToGrid/>
                <w:szCs w:val="24"/>
              </w:rPr>
              <w:t>Speyer</w:t>
            </w:r>
            <w:r w:rsidR="003F62D0" w:rsidRPr="00DA3BF0">
              <w:rPr>
                <w:rFonts w:ascii="Times New Roman" w:hAnsi="Times New Roman"/>
                <w:snapToGrid/>
                <w:szCs w:val="24"/>
              </w:rPr>
              <w:t xml:space="preserve"> requested a motion to waive the read</w:t>
            </w:r>
            <w:r w:rsidR="00C3711C">
              <w:rPr>
                <w:rFonts w:ascii="Times New Roman" w:hAnsi="Times New Roman"/>
                <w:snapToGrid/>
                <w:szCs w:val="24"/>
              </w:rPr>
              <w:t xml:space="preserve">ing of the minutes from the </w:t>
            </w:r>
            <w:r w:rsidR="00835261">
              <w:rPr>
                <w:rFonts w:ascii="Times New Roman" w:hAnsi="Times New Roman"/>
                <w:snapToGrid/>
                <w:szCs w:val="24"/>
              </w:rPr>
              <w:t xml:space="preserve">June 15, July 15, August 12 and August 24 </w:t>
            </w:r>
            <w:r w:rsidR="00401185">
              <w:rPr>
                <w:rFonts w:ascii="Times New Roman" w:hAnsi="Times New Roman"/>
                <w:snapToGrid/>
                <w:szCs w:val="24"/>
              </w:rPr>
              <w:t xml:space="preserve">Board meetings and approve them as written. </w:t>
            </w:r>
            <w:r w:rsidR="003F62D0" w:rsidRPr="00DA3BF0">
              <w:rPr>
                <w:rFonts w:ascii="Times New Roman" w:hAnsi="Times New Roman"/>
                <w:snapToGrid/>
                <w:szCs w:val="24"/>
              </w:rPr>
              <w:t>A motion was received</w:t>
            </w:r>
            <w:r w:rsidR="007A3C98" w:rsidRPr="00DA3BF0">
              <w:rPr>
                <w:rFonts w:ascii="Times New Roman" w:hAnsi="Times New Roman"/>
                <w:snapToGrid/>
                <w:szCs w:val="24"/>
              </w:rPr>
              <w:t xml:space="preserve"> from Trustee</w:t>
            </w:r>
            <w:r w:rsidR="003C431D" w:rsidRPr="00DA3BF0">
              <w:rPr>
                <w:rFonts w:ascii="Times New Roman" w:hAnsi="Times New Roman"/>
                <w:snapToGrid/>
                <w:szCs w:val="24"/>
              </w:rPr>
              <w:t xml:space="preserve"> </w:t>
            </w:r>
            <w:r w:rsidR="00835261">
              <w:rPr>
                <w:rFonts w:ascii="Times New Roman" w:hAnsi="Times New Roman"/>
                <w:snapToGrid/>
                <w:szCs w:val="24"/>
              </w:rPr>
              <w:t>Hussain</w:t>
            </w:r>
            <w:r w:rsidR="003C431D" w:rsidRPr="00DA3BF0">
              <w:rPr>
                <w:rFonts w:ascii="Times New Roman" w:hAnsi="Times New Roman"/>
                <w:snapToGrid/>
                <w:szCs w:val="24"/>
              </w:rPr>
              <w:t xml:space="preserve"> </w:t>
            </w:r>
            <w:r w:rsidR="00967742" w:rsidRPr="00DA3BF0">
              <w:rPr>
                <w:rFonts w:ascii="Times New Roman" w:hAnsi="Times New Roman"/>
                <w:snapToGrid/>
                <w:szCs w:val="24"/>
              </w:rPr>
              <w:t>and seconded by Trustee</w:t>
            </w:r>
            <w:r w:rsidR="005C7EEB" w:rsidRPr="00DA3BF0">
              <w:rPr>
                <w:rFonts w:ascii="Times New Roman" w:hAnsi="Times New Roman"/>
                <w:snapToGrid/>
                <w:szCs w:val="24"/>
              </w:rPr>
              <w:t xml:space="preserve"> </w:t>
            </w:r>
            <w:r w:rsidR="00835261">
              <w:rPr>
                <w:rFonts w:ascii="Times New Roman" w:hAnsi="Times New Roman"/>
                <w:snapToGrid/>
                <w:szCs w:val="24"/>
              </w:rPr>
              <w:t>Thieman</w:t>
            </w:r>
            <w:r w:rsidR="0074089D" w:rsidRPr="00DA3BF0">
              <w:rPr>
                <w:rFonts w:ascii="Times New Roman" w:hAnsi="Times New Roman"/>
                <w:snapToGrid/>
                <w:szCs w:val="24"/>
              </w:rPr>
              <w:t>.</w:t>
            </w:r>
            <w:r w:rsidR="00967742" w:rsidRPr="00DA3BF0">
              <w:rPr>
                <w:rFonts w:ascii="Times New Roman" w:hAnsi="Times New Roman"/>
                <w:snapToGrid/>
                <w:szCs w:val="24"/>
              </w:rPr>
              <w:t xml:space="preserve">  </w:t>
            </w:r>
            <w:r w:rsidR="001A21F9">
              <w:rPr>
                <w:rFonts w:ascii="Times New Roman" w:hAnsi="Times New Roman"/>
                <w:snapToGrid/>
                <w:szCs w:val="24"/>
              </w:rPr>
              <w:t>All four</w:t>
            </w:r>
            <w:r w:rsidR="00545EF4" w:rsidRPr="00DA3BF0">
              <w:rPr>
                <w:rFonts w:ascii="Times New Roman" w:hAnsi="Times New Roman"/>
                <w:snapToGrid/>
                <w:szCs w:val="24"/>
              </w:rPr>
              <w:t xml:space="preserve"> </w:t>
            </w:r>
            <w:r w:rsidR="00200276" w:rsidRPr="00DA3BF0">
              <w:rPr>
                <w:rFonts w:ascii="Times New Roman" w:hAnsi="Times New Roman"/>
                <w:snapToGrid/>
                <w:szCs w:val="24"/>
              </w:rPr>
              <w:t xml:space="preserve">meeting </w:t>
            </w:r>
            <w:r w:rsidR="003F62D0" w:rsidRPr="00DA3BF0">
              <w:rPr>
                <w:rFonts w:ascii="Times New Roman" w:hAnsi="Times New Roman"/>
                <w:snapToGrid/>
                <w:szCs w:val="24"/>
              </w:rPr>
              <w:t xml:space="preserve">minutes were </w:t>
            </w:r>
            <w:r w:rsidR="00200276" w:rsidRPr="00DA3BF0">
              <w:rPr>
                <w:rFonts w:ascii="Times New Roman" w:hAnsi="Times New Roman"/>
                <w:snapToGrid/>
                <w:szCs w:val="24"/>
              </w:rPr>
              <w:t>approved by the</w:t>
            </w:r>
            <w:r w:rsidR="00D1046C">
              <w:rPr>
                <w:rFonts w:ascii="Times New Roman" w:hAnsi="Times New Roman"/>
                <w:snapToGrid/>
                <w:szCs w:val="24"/>
              </w:rPr>
              <w:t xml:space="preserve"> Board</w:t>
            </w:r>
            <w:r w:rsidR="003F62D0" w:rsidRPr="00DA3BF0">
              <w:rPr>
                <w:rFonts w:ascii="Times New Roman" w:hAnsi="Times New Roman"/>
                <w:snapToGrid/>
                <w:szCs w:val="24"/>
              </w:rPr>
              <w:t>.</w:t>
            </w:r>
          </w:p>
          <w:p w14:paraId="11C02F26" w14:textId="77777777" w:rsidR="007971DC" w:rsidRPr="00DA3BF0" w:rsidRDefault="007971DC" w:rsidP="001D3654">
            <w:pPr>
              <w:pStyle w:val="EndnoteText"/>
              <w:widowControl/>
              <w:rPr>
                <w:rFonts w:ascii="Times New Roman" w:hAnsi="Times New Roman"/>
                <w:snapToGrid/>
                <w:szCs w:val="24"/>
              </w:rPr>
            </w:pPr>
          </w:p>
        </w:tc>
        <w:tc>
          <w:tcPr>
            <w:tcW w:w="2340" w:type="dxa"/>
            <w:gridSpan w:val="2"/>
            <w:shd w:val="clear" w:color="auto" w:fill="FFFFFF"/>
          </w:tcPr>
          <w:p w14:paraId="14DD7A02" w14:textId="77777777" w:rsidR="006445FA" w:rsidRPr="00DA3BF0" w:rsidRDefault="00BA12E8" w:rsidP="002870BD">
            <w:pPr>
              <w:rPr>
                <w:b/>
                <w:szCs w:val="24"/>
              </w:rPr>
            </w:pPr>
            <w:r w:rsidRPr="00DA3BF0">
              <w:rPr>
                <w:b/>
                <w:szCs w:val="24"/>
              </w:rPr>
              <w:t>APPROVAL OF MEETING MINUTES</w:t>
            </w:r>
          </w:p>
          <w:p w14:paraId="0F9E50DB" w14:textId="77777777" w:rsidR="00BA12E8" w:rsidRPr="00DA3BF0" w:rsidRDefault="00BA12E8" w:rsidP="002870BD">
            <w:pPr>
              <w:rPr>
                <w:b/>
                <w:szCs w:val="24"/>
              </w:rPr>
            </w:pPr>
          </w:p>
        </w:tc>
      </w:tr>
      <w:tr w:rsidR="00EC51D8" w:rsidRPr="005236D9" w14:paraId="13738AD5" w14:textId="77777777" w:rsidTr="00AA7B8A">
        <w:trPr>
          <w:trHeight w:val="1008"/>
        </w:trPr>
        <w:tc>
          <w:tcPr>
            <w:tcW w:w="8190" w:type="dxa"/>
            <w:shd w:val="clear" w:color="auto" w:fill="FFFFFF"/>
          </w:tcPr>
          <w:p w14:paraId="13AC09AC" w14:textId="6AFA3DEC" w:rsidR="00905BA5" w:rsidRPr="00DA3BF0" w:rsidRDefault="00EC51D8" w:rsidP="00401185">
            <w:pPr>
              <w:pStyle w:val="EndnoteText"/>
              <w:widowControl/>
              <w:rPr>
                <w:rFonts w:ascii="Times New Roman" w:hAnsi="Times New Roman"/>
                <w:snapToGrid/>
                <w:szCs w:val="24"/>
              </w:rPr>
            </w:pPr>
            <w:r w:rsidRPr="00DA3BF0">
              <w:rPr>
                <w:rFonts w:ascii="Times New Roman" w:hAnsi="Times New Roman"/>
                <w:snapToGrid/>
                <w:szCs w:val="24"/>
              </w:rPr>
              <w:t>Chair</w:t>
            </w:r>
            <w:r w:rsidR="00835261">
              <w:rPr>
                <w:rFonts w:ascii="Times New Roman" w:hAnsi="Times New Roman"/>
                <w:snapToGrid/>
                <w:szCs w:val="24"/>
              </w:rPr>
              <w:t xml:space="preserve"> Speyer</w:t>
            </w:r>
            <w:r w:rsidR="006F63DE" w:rsidRPr="00DA3BF0">
              <w:rPr>
                <w:rFonts w:ascii="Times New Roman" w:hAnsi="Times New Roman"/>
                <w:snapToGrid/>
                <w:szCs w:val="24"/>
              </w:rPr>
              <w:t xml:space="preserve"> </w:t>
            </w:r>
            <w:r w:rsidRPr="00DA3BF0">
              <w:rPr>
                <w:rFonts w:ascii="Times New Roman" w:hAnsi="Times New Roman"/>
                <w:snapToGrid/>
                <w:szCs w:val="24"/>
              </w:rPr>
              <w:t xml:space="preserve">requested </w:t>
            </w:r>
            <w:r w:rsidR="005C7EEB" w:rsidRPr="00DA3BF0">
              <w:rPr>
                <w:rFonts w:ascii="Times New Roman" w:hAnsi="Times New Roman"/>
                <w:snapToGrid/>
                <w:szCs w:val="24"/>
              </w:rPr>
              <w:t xml:space="preserve">a motion for approval of </w:t>
            </w:r>
            <w:r w:rsidR="007971DC" w:rsidRPr="00DA3BF0">
              <w:rPr>
                <w:rFonts w:ascii="Times New Roman" w:hAnsi="Times New Roman"/>
                <w:snapToGrid/>
                <w:szCs w:val="24"/>
              </w:rPr>
              <w:t>the Consent Agenda</w:t>
            </w:r>
            <w:r w:rsidR="008721CF" w:rsidRPr="00DA3BF0">
              <w:rPr>
                <w:rFonts w:ascii="Times New Roman" w:hAnsi="Times New Roman"/>
                <w:snapToGrid/>
                <w:szCs w:val="24"/>
              </w:rPr>
              <w:t xml:space="preserve"> items</w:t>
            </w:r>
            <w:r w:rsidR="00B7240D" w:rsidRPr="00DA3BF0">
              <w:rPr>
                <w:rFonts w:ascii="Times New Roman" w:hAnsi="Times New Roman"/>
                <w:snapToGrid/>
                <w:szCs w:val="24"/>
              </w:rPr>
              <w:t>, which was</w:t>
            </w:r>
            <w:r w:rsidR="00385050" w:rsidRPr="00DA3BF0">
              <w:rPr>
                <w:rFonts w:ascii="Times New Roman" w:hAnsi="Times New Roman"/>
                <w:snapToGrid/>
                <w:szCs w:val="24"/>
              </w:rPr>
              <w:t xml:space="preserve"> received </w:t>
            </w:r>
            <w:r w:rsidR="007971DC" w:rsidRPr="00DA3BF0">
              <w:rPr>
                <w:rFonts w:ascii="Times New Roman" w:hAnsi="Times New Roman"/>
                <w:snapToGrid/>
                <w:szCs w:val="24"/>
              </w:rPr>
              <w:t>by</w:t>
            </w:r>
            <w:r w:rsidR="007B31C2" w:rsidRPr="00DA3BF0">
              <w:rPr>
                <w:rFonts w:ascii="Times New Roman" w:hAnsi="Times New Roman"/>
                <w:snapToGrid/>
                <w:szCs w:val="24"/>
              </w:rPr>
              <w:t xml:space="preserve"> Trustee</w:t>
            </w:r>
            <w:r w:rsidR="00B42289" w:rsidRPr="00DA3BF0">
              <w:rPr>
                <w:rFonts w:ascii="Times New Roman" w:hAnsi="Times New Roman"/>
                <w:snapToGrid/>
                <w:szCs w:val="24"/>
              </w:rPr>
              <w:t xml:space="preserve"> </w:t>
            </w:r>
            <w:r w:rsidR="00835261">
              <w:rPr>
                <w:rFonts w:ascii="Times New Roman" w:hAnsi="Times New Roman"/>
                <w:snapToGrid/>
                <w:szCs w:val="24"/>
              </w:rPr>
              <w:t>Thieman</w:t>
            </w:r>
            <w:r w:rsidR="00C71A95">
              <w:rPr>
                <w:rFonts w:ascii="Times New Roman" w:hAnsi="Times New Roman"/>
                <w:snapToGrid/>
                <w:szCs w:val="24"/>
              </w:rPr>
              <w:t>,</w:t>
            </w:r>
            <w:r w:rsidR="009937EA" w:rsidRPr="00DA3BF0">
              <w:rPr>
                <w:rFonts w:ascii="Times New Roman" w:hAnsi="Times New Roman"/>
                <w:snapToGrid/>
                <w:szCs w:val="24"/>
              </w:rPr>
              <w:t xml:space="preserve"> </w:t>
            </w:r>
            <w:r w:rsidR="00EB0B9B" w:rsidRPr="00DA3BF0">
              <w:rPr>
                <w:rFonts w:ascii="Times New Roman" w:hAnsi="Times New Roman"/>
                <w:snapToGrid/>
                <w:szCs w:val="24"/>
              </w:rPr>
              <w:t>seconded by Trustee</w:t>
            </w:r>
            <w:r w:rsidR="00C3711C">
              <w:rPr>
                <w:rFonts w:ascii="Times New Roman" w:hAnsi="Times New Roman"/>
                <w:snapToGrid/>
                <w:szCs w:val="24"/>
              </w:rPr>
              <w:t xml:space="preserve"> </w:t>
            </w:r>
            <w:r w:rsidR="00835261">
              <w:rPr>
                <w:rFonts w:ascii="Times New Roman" w:hAnsi="Times New Roman"/>
                <w:snapToGrid/>
                <w:szCs w:val="24"/>
              </w:rPr>
              <w:t>Zerbey</w:t>
            </w:r>
            <w:r w:rsidR="00EB0B9B" w:rsidRPr="00DA3BF0">
              <w:rPr>
                <w:rFonts w:ascii="Times New Roman" w:hAnsi="Times New Roman"/>
                <w:snapToGrid/>
                <w:szCs w:val="24"/>
              </w:rPr>
              <w:t>, and</w:t>
            </w:r>
            <w:r w:rsidR="00587458" w:rsidRPr="00DA3BF0">
              <w:rPr>
                <w:rFonts w:ascii="Times New Roman" w:hAnsi="Times New Roman"/>
                <w:snapToGrid/>
                <w:szCs w:val="24"/>
              </w:rPr>
              <w:t xml:space="preserve"> </w:t>
            </w:r>
            <w:r w:rsidR="007B31C2" w:rsidRPr="00DA3BF0">
              <w:rPr>
                <w:rFonts w:ascii="Times New Roman" w:hAnsi="Times New Roman"/>
                <w:snapToGrid/>
                <w:szCs w:val="24"/>
              </w:rPr>
              <w:t>approved by the Board</w:t>
            </w:r>
            <w:r w:rsidR="005C7EEB" w:rsidRPr="00DA3BF0">
              <w:rPr>
                <w:rFonts w:ascii="Times New Roman" w:hAnsi="Times New Roman"/>
                <w:snapToGrid/>
                <w:szCs w:val="24"/>
              </w:rPr>
              <w:t>.</w:t>
            </w:r>
            <w:r w:rsidR="003307DB" w:rsidRPr="00DA3BF0">
              <w:rPr>
                <w:rFonts w:ascii="Times New Roman" w:hAnsi="Times New Roman"/>
                <w:snapToGrid/>
                <w:szCs w:val="24"/>
              </w:rPr>
              <w:t xml:space="preserve">  </w:t>
            </w:r>
          </w:p>
        </w:tc>
        <w:tc>
          <w:tcPr>
            <w:tcW w:w="2340" w:type="dxa"/>
            <w:gridSpan w:val="2"/>
            <w:shd w:val="clear" w:color="auto" w:fill="FFFFFF"/>
          </w:tcPr>
          <w:p w14:paraId="49FBD2F7" w14:textId="77777777" w:rsidR="00EC51D8" w:rsidRPr="00DA3BF0" w:rsidRDefault="00EC51D8" w:rsidP="00EE7948">
            <w:pPr>
              <w:pStyle w:val="EndnoteText"/>
              <w:widowControl/>
              <w:rPr>
                <w:rFonts w:ascii="Times New Roman" w:hAnsi="Times New Roman"/>
                <w:b/>
                <w:snapToGrid/>
                <w:szCs w:val="24"/>
              </w:rPr>
            </w:pPr>
            <w:r w:rsidRPr="00DA3BF0">
              <w:rPr>
                <w:rFonts w:ascii="Times New Roman" w:hAnsi="Times New Roman"/>
                <w:b/>
                <w:snapToGrid/>
                <w:szCs w:val="24"/>
              </w:rPr>
              <w:t>APPROVAL OF CONSENT AGENDA</w:t>
            </w:r>
          </w:p>
          <w:p w14:paraId="5CD93282" w14:textId="77777777" w:rsidR="00EC51D8" w:rsidRPr="00DA3BF0" w:rsidRDefault="00EC51D8" w:rsidP="00EE7948">
            <w:pPr>
              <w:pStyle w:val="EndnoteText"/>
              <w:widowControl/>
              <w:rPr>
                <w:rFonts w:ascii="Times New Roman" w:hAnsi="Times New Roman"/>
                <w:b/>
                <w:snapToGrid/>
                <w:szCs w:val="24"/>
              </w:rPr>
            </w:pPr>
          </w:p>
        </w:tc>
      </w:tr>
      <w:tr w:rsidR="009923E9" w:rsidRPr="005236D9" w14:paraId="13803EBA" w14:textId="77777777" w:rsidTr="008721CF">
        <w:tc>
          <w:tcPr>
            <w:tcW w:w="8190" w:type="dxa"/>
            <w:shd w:val="clear" w:color="auto" w:fill="FFFFFF"/>
          </w:tcPr>
          <w:p w14:paraId="3B72A4AC" w14:textId="1B6ABED3" w:rsidR="0044785A" w:rsidRDefault="00182CB1" w:rsidP="0044785A">
            <w:pPr>
              <w:autoSpaceDE w:val="0"/>
              <w:autoSpaceDN w:val="0"/>
              <w:adjustRightInd w:val="0"/>
              <w:contextualSpacing/>
            </w:pPr>
            <w:r>
              <w:rPr>
                <w:rFonts w:eastAsia="Calibri"/>
                <w:szCs w:val="24"/>
              </w:rPr>
              <w:t xml:space="preserve">President Gaber announced the sad news of the unexpected passing over the weekend of Mr. Don Reiber.  Mr. Reiber </w:t>
            </w:r>
            <w:r>
              <w:t>wa</w:t>
            </w:r>
            <w:r w:rsidR="00FC0B85">
              <w:t>s a current</w:t>
            </w:r>
            <w:r>
              <w:t xml:space="preserve"> Associate P</w:t>
            </w:r>
            <w:r>
              <w:t>rof</w:t>
            </w:r>
            <w:r>
              <w:t>essor of Communication and the Director of the Department of C</w:t>
            </w:r>
            <w:r>
              <w:t xml:space="preserve">ommunication's Media Services. He </w:t>
            </w:r>
            <w:r>
              <w:t>oversaw</w:t>
            </w:r>
            <w:r>
              <w:t xml:space="preserve"> the department's television studio and produc</w:t>
            </w:r>
            <w:r>
              <w:t>tion facilities in Rocket Hall and taught</w:t>
            </w:r>
            <w:r>
              <w:t xml:space="preserve"> classes in television production, live-truck production, and radio production and programming.</w:t>
            </w:r>
            <w:r>
              <w:t xml:space="preserve"> Dr. Gaber mentioned that he will be greatly missed by many</w:t>
            </w:r>
            <w:r w:rsidR="00DC120C">
              <w:t xml:space="preserve"> students, faculty and staff</w:t>
            </w:r>
            <w:r>
              <w:t>.</w:t>
            </w:r>
          </w:p>
          <w:p w14:paraId="1A12226D" w14:textId="77777777" w:rsidR="0084037E" w:rsidRDefault="0084037E" w:rsidP="0044785A">
            <w:pPr>
              <w:autoSpaceDE w:val="0"/>
              <w:autoSpaceDN w:val="0"/>
              <w:adjustRightInd w:val="0"/>
              <w:contextualSpacing/>
            </w:pPr>
          </w:p>
          <w:p w14:paraId="583E79D0" w14:textId="77777777" w:rsidR="0084037E" w:rsidRDefault="0084037E" w:rsidP="0044785A">
            <w:pPr>
              <w:autoSpaceDE w:val="0"/>
              <w:autoSpaceDN w:val="0"/>
              <w:adjustRightInd w:val="0"/>
              <w:contextualSpacing/>
            </w:pPr>
            <w:r>
              <w:t xml:space="preserve">Dr. Gaber shared with the Trustees a first attempt at a Dashboard Report for September 2015 (partial).  Areas covered included:  </w:t>
            </w:r>
          </w:p>
          <w:p w14:paraId="3C2F70CF" w14:textId="525817B4" w:rsidR="0084037E" w:rsidRDefault="0084037E" w:rsidP="0084037E">
            <w:pPr>
              <w:numPr>
                <w:ilvl w:val="0"/>
                <w:numId w:val="44"/>
              </w:numPr>
              <w:autoSpaceDE w:val="0"/>
              <w:autoSpaceDN w:val="0"/>
              <w:adjustRightInd w:val="0"/>
              <w:contextualSpacing/>
            </w:pPr>
            <w:r>
              <w:t>Freshman - Headcount, Average ACT, Average High School GPA</w:t>
            </w:r>
          </w:p>
          <w:p w14:paraId="44BF6938" w14:textId="00586FA5" w:rsidR="0084037E" w:rsidRDefault="0084037E" w:rsidP="0084037E">
            <w:pPr>
              <w:numPr>
                <w:ilvl w:val="0"/>
                <w:numId w:val="44"/>
              </w:numPr>
              <w:autoSpaceDE w:val="0"/>
              <w:autoSpaceDN w:val="0"/>
              <w:adjustRightInd w:val="0"/>
              <w:contextualSpacing/>
            </w:pPr>
            <w:r>
              <w:t>Undergraduate - Headcount, Degrees Awarded</w:t>
            </w:r>
          </w:p>
          <w:p w14:paraId="5BBFC0B7" w14:textId="1AC9BDAC" w:rsidR="0084037E" w:rsidRDefault="0084037E" w:rsidP="0084037E">
            <w:pPr>
              <w:numPr>
                <w:ilvl w:val="0"/>
                <w:numId w:val="44"/>
              </w:numPr>
              <w:autoSpaceDE w:val="0"/>
              <w:autoSpaceDN w:val="0"/>
              <w:adjustRightInd w:val="0"/>
              <w:contextualSpacing/>
            </w:pPr>
            <w:r>
              <w:t>Graduate - Headcount, Degrees Awarded</w:t>
            </w:r>
          </w:p>
          <w:p w14:paraId="487E3B89" w14:textId="77777777" w:rsidR="0084037E" w:rsidRDefault="0084037E" w:rsidP="0084037E">
            <w:pPr>
              <w:numPr>
                <w:ilvl w:val="0"/>
                <w:numId w:val="44"/>
              </w:numPr>
              <w:autoSpaceDE w:val="0"/>
              <w:autoSpaceDN w:val="0"/>
              <w:adjustRightInd w:val="0"/>
              <w:contextualSpacing/>
            </w:pPr>
            <w:r>
              <w:t>Retention Rate</w:t>
            </w:r>
          </w:p>
          <w:p w14:paraId="2DBEDE9F" w14:textId="77777777" w:rsidR="0084037E" w:rsidRDefault="0084037E" w:rsidP="0084037E">
            <w:pPr>
              <w:numPr>
                <w:ilvl w:val="0"/>
                <w:numId w:val="44"/>
              </w:numPr>
              <w:autoSpaceDE w:val="0"/>
              <w:autoSpaceDN w:val="0"/>
              <w:adjustRightInd w:val="0"/>
              <w:contextualSpacing/>
            </w:pPr>
            <w:r>
              <w:t>Graduation Rate</w:t>
            </w:r>
          </w:p>
          <w:p w14:paraId="5E7CDCE9" w14:textId="1D3A308E" w:rsidR="0084037E" w:rsidRDefault="0084037E" w:rsidP="0084037E">
            <w:pPr>
              <w:numPr>
                <w:ilvl w:val="0"/>
                <w:numId w:val="44"/>
              </w:numPr>
              <w:autoSpaceDE w:val="0"/>
              <w:autoSpaceDN w:val="0"/>
              <w:adjustRightInd w:val="0"/>
              <w:contextualSpacing/>
            </w:pPr>
            <w:r>
              <w:t>Student Experience (good and excellent)</w:t>
            </w:r>
            <w:bookmarkStart w:id="0" w:name="_GoBack"/>
            <w:bookmarkEnd w:id="0"/>
          </w:p>
          <w:p w14:paraId="1808B410" w14:textId="77777777" w:rsidR="0084037E" w:rsidRDefault="0084037E" w:rsidP="0084037E">
            <w:pPr>
              <w:numPr>
                <w:ilvl w:val="0"/>
                <w:numId w:val="44"/>
              </w:numPr>
              <w:autoSpaceDE w:val="0"/>
              <w:autoSpaceDN w:val="0"/>
              <w:adjustRightInd w:val="0"/>
              <w:contextualSpacing/>
            </w:pPr>
            <w:r>
              <w:t>Faculty Headcount</w:t>
            </w:r>
          </w:p>
          <w:p w14:paraId="4628845D" w14:textId="579F818F" w:rsidR="0084037E" w:rsidRDefault="0084037E" w:rsidP="0084037E">
            <w:pPr>
              <w:numPr>
                <w:ilvl w:val="0"/>
                <w:numId w:val="44"/>
              </w:numPr>
              <w:autoSpaceDE w:val="0"/>
              <w:autoSpaceDN w:val="0"/>
              <w:adjustRightInd w:val="0"/>
              <w:contextualSpacing/>
            </w:pPr>
            <w:r>
              <w:t>Percentage of Classes Size - Less Than 20 and Size Greater Than 50</w:t>
            </w:r>
          </w:p>
          <w:p w14:paraId="767C1B77" w14:textId="77777777" w:rsidR="00182CB1" w:rsidRDefault="00182CB1" w:rsidP="0044785A">
            <w:pPr>
              <w:autoSpaceDE w:val="0"/>
              <w:autoSpaceDN w:val="0"/>
              <w:adjustRightInd w:val="0"/>
              <w:contextualSpacing/>
            </w:pPr>
          </w:p>
          <w:p w14:paraId="1236A602" w14:textId="7410881A" w:rsidR="00182CB1" w:rsidRDefault="0034329C" w:rsidP="0044785A">
            <w:pPr>
              <w:autoSpaceDE w:val="0"/>
              <w:autoSpaceDN w:val="0"/>
              <w:adjustRightInd w:val="0"/>
              <w:contextualSpacing/>
            </w:pPr>
            <w:r>
              <w:t xml:space="preserve">Dr. Gaber mentioned that university-wide Title IX training is </w:t>
            </w:r>
            <w:r w:rsidR="00DC120C">
              <w:t xml:space="preserve">currently </w:t>
            </w:r>
            <w:r>
              <w:t>underway.</w:t>
            </w:r>
          </w:p>
          <w:p w14:paraId="3575F581" w14:textId="77777777" w:rsidR="0034329C" w:rsidRDefault="0034329C" w:rsidP="0044785A">
            <w:pPr>
              <w:autoSpaceDE w:val="0"/>
              <w:autoSpaceDN w:val="0"/>
              <w:adjustRightInd w:val="0"/>
              <w:contextualSpacing/>
            </w:pPr>
          </w:p>
          <w:p w14:paraId="15B80EC0" w14:textId="21A0FE58" w:rsidR="0034329C" w:rsidRDefault="0034329C" w:rsidP="0044785A">
            <w:pPr>
              <w:autoSpaceDE w:val="0"/>
              <w:autoSpaceDN w:val="0"/>
              <w:adjustRightInd w:val="0"/>
              <w:contextualSpacing/>
            </w:pPr>
            <w:r>
              <w:t xml:space="preserve">Effective this month, </w:t>
            </w:r>
            <w:r w:rsidR="00DC120C">
              <w:t xml:space="preserve">all patrolling </w:t>
            </w:r>
            <w:r>
              <w:t xml:space="preserve">police officers are </w:t>
            </w:r>
            <w:r w:rsidR="00DC120C">
              <w:t xml:space="preserve">now </w:t>
            </w:r>
            <w:r>
              <w:t>equipped with body cameras</w:t>
            </w:r>
            <w:r w:rsidR="00DC120C">
              <w:t xml:space="preserve"> to help keep the campus safer</w:t>
            </w:r>
            <w:r>
              <w:t>.</w:t>
            </w:r>
          </w:p>
          <w:p w14:paraId="384A4B3D" w14:textId="77777777" w:rsidR="00DC120C" w:rsidRDefault="00DC120C" w:rsidP="0044785A">
            <w:pPr>
              <w:autoSpaceDE w:val="0"/>
              <w:autoSpaceDN w:val="0"/>
              <w:adjustRightInd w:val="0"/>
              <w:contextualSpacing/>
            </w:pPr>
          </w:p>
          <w:p w14:paraId="153531C3" w14:textId="477FDD8E" w:rsidR="00DC120C" w:rsidRPr="00972144" w:rsidRDefault="00DC120C" w:rsidP="0044785A">
            <w:pPr>
              <w:autoSpaceDE w:val="0"/>
              <w:autoSpaceDN w:val="0"/>
              <w:adjustRightInd w:val="0"/>
              <w:contextualSpacing/>
              <w:rPr>
                <w:rFonts w:eastAsia="Calibri"/>
                <w:szCs w:val="24"/>
              </w:rPr>
            </w:pPr>
            <w:r>
              <w:t xml:space="preserve">The University of Toledo has been named the winner of the 2014-2015 Mid-American Conference Institutional Academic Achievement Award.  UT’s 399 student-athletes posted an overall athletic grade point average of 3.213.  It is the third time in the last four years that the Rockets have won the award.  This MAC award is presented annually to the conference institution which achieves the highest overall institutional GPA for student-athletes competing in institutionally sponsored sports for the academic year.  </w:t>
            </w:r>
          </w:p>
          <w:p w14:paraId="2EFAD869" w14:textId="77777777" w:rsidR="00BB0F59" w:rsidRPr="00DA3BF0" w:rsidRDefault="00BB0F59" w:rsidP="00AA7B8A">
            <w:pPr>
              <w:rPr>
                <w:szCs w:val="24"/>
              </w:rPr>
            </w:pPr>
          </w:p>
        </w:tc>
        <w:tc>
          <w:tcPr>
            <w:tcW w:w="2340" w:type="dxa"/>
            <w:gridSpan w:val="2"/>
            <w:shd w:val="clear" w:color="auto" w:fill="FFFFFF"/>
          </w:tcPr>
          <w:p w14:paraId="684D0DFB" w14:textId="77777777" w:rsidR="009923E9" w:rsidRPr="00DA3BF0" w:rsidRDefault="009923E9" w:rsidP="00521AD6">
            <w:pPr>
              <w:rPr>
                <w:b/>
                <w:szCs w:val="24"/>
              </w:rPr>
            </w:pPr>
            <w:r w:rsidRPr="00DA3BF0">
              <w:rPr>
                <w:b/>
                <w:szCs w:val="24"/>
              </w:rPr>
              <w:t>PRESIDENT’S  REPORT</w:t>
            </w:r>
          </w:p>
          <w:p w14:paraId="6F1E4E37" w14:textId="77777777" w:rsidR="009923E9" w:rsidRPr="00DA3BF0" w:rsidRDefault="009923E9" w:rsidP="00521AD6">
            <w:pPr>
              <w:rPr>
                <w:b/>
                <w:szCs w:val="24"/>
              </w:rPr>
            </w:pPr>
          </w:p>
          <w:p w14:paraId="78AB93BB" w14:textId="77777777" w:rsidR="0051624D" w:rsidRPr="00DA3BF0" w:rsidRDefault="0051624D" w:rsidP="00521AD6">
            <w:pPr>
              <w:rPr>
                <w:b/>
                <w:szCs w:val="24"/>
              </w:rPr>
            </w:pPr>
          </w:p>
          <w:p w14:paraId="694F6198" w14:textId="77777777" w:rsidR="0051624D" w:rsidRPr="00DA3BF0" w:rsidRDefault="0051624D" w:rsidP="00521AD6">
            <w:pPr>
              <w:rPr>
                <w:b/>
                <w:szCs w:val="24"/>
              </w:rPr>
            </w:pPr>
          </w:p>
          <w:p w14:paraId="255FFD61" w14:textId="77777777" w:rsidR="0051624D" w:rsidRPr="00DA3BF0" w:rsidRDefault="0051624D" w:rsidP="00521AD6">
            <w:pPr>
              <w:rPr>
                <w:b/>
                <w:szCs w:val="24"/>
              </w:rPr>
            </w:pPr>
          </w:p>
          <w:p w14:paraId="6E88410F" w14:textId="77777777" w:rsidR="0051624D" w:rsidRPr="00DA3BF0" w:rsidRDefault="0051624D" w:rsidP="00521AD6">
            <w:pPr>
              <w:rPr>
                <w:b/>
                <w:szCs w:val="24"/>
              </w:rPr>
            </w:pPr>
          </w:p>
          <w:p w14:paraId="7C34DFF2" w14:textId="77777777" w:rsidR="0051624D" w:rsidRPr="00DA3BF0" w:rsidRDefault="0051624D" w:rsidP="00521AD6">
            <w:pPr>
              <w:rPr>
                <w:b/>
                <w:szCs w:val="24"/>
              </w:rPr>
            </w:pPr>
          </w:p>
        </w:tc>
      </w:tr>
      <w:tr w:rsidR="009320A7" w:rsidRPr="005236D9" w14:paraId="358522A9" w14:textId="77777777" w:rsidTr="00F728BB">
        <w:tc>
          <w:tcPr>
            <w:tcW w:w="8190" w:type="dxa"/>
            <w:shd w:val="clear" w:color="auto" w:fill="FFFFFF"/>
          </w:tcPr>
          <w:p w14:paraId="08598712" w14:textId="2F887944" w:rsidR="009320A7" w:rsidRDefault="0034329C" w:rsidP="00885F88">
            <w:pPr>
              <w:pStyle w:val="EndnoteText"/>
              <w:widowControl/>
              <w:rPr>
                <w:rFonts w:ascii="Times New Roman" w:hAnsi="Times New Roman"/>
                <w:szCs w:val="24"/>
              </w:rPr>
            </w:pPr>
            <w:r>
              <w:rPr>
                <w:rFonts w:ascii="Times New Roman" w:hAnsi="Times New Roman"/>
                <w:szCs w:val="24"/>
              </w:rPr>
              <w:t>Board of Trustees Chair Sharon Speyer provided a “shout out” to Head Football Coach Matt Campbell and his team of students, coaches and staff for their recent win over Iowa State last Saturday.  She indicated that the more we can support the team, the better</w:t>
            </w:r>
            <w:r w:rsidR="00DC120C">
              <w:rPr>
                <w:rFonts w:ascii="Times New Roman" w:hAnsi="Times New Roman"/>
                <w:szCs w:val="24"/>
              </w:rPr>
              <w:t xml:space="preserve"> and to spread the word to family and friends</w:t>
            </w:r>
            <w:r>
              <w:rPr>
                <w:rFonts w:ascii="Times New Roman" w:hAnsi="Times New Roman"/>
                <w:szCs w:val="24"/>
              </w:rPr>
              <w:t>.  She reported that there are a lot of great things happening throughout the campuses.</w:t>
            </w:r>
          </w:p>
          <w:p w14:paraId="170A8BC9" w14:textId="77777777" w:rsidR="0044785A" w:rsidRDefault="0044785A" w:rsidP="00AA7B8A">
            <w:pPr>
              <w:pStyle w:val="EndnoteText"/>
              <w:widowControl/>
              <w:rPr>
                <w:rFonts w:ascii="Times New Roman" w:hAnsi="Times New Roman"/>
                <w:szCs w:val="24"/>
              </w:rPr>
            </w:pPr>
          </w:p>
        </w:tc>
        <w:tc>
          <w:tcPr>
            <w:tcW w:w="2340" w:type="dxa"/>
            <w:gridSpan w:val="2"/>
            <w:shd w:val="clear" w:color="auto" w:fill="FFFFFF"/>
          </w:tcPr>
          <w:p w14:paraId="0AA15DC9" w14:textId="77777777" w:rsidR="009320A7" w:rsidRDefault="009320A7" w:rsidP="00F728BB">
            <w:pPr>
              <w:rPr>
                <w:b/>
                <w:szCs w:val="24"/>
              </w:rPr>
            </w:pPr>
            <w:r>
              <w:rPr>
                <w:b/>
                <w:szCs w:val="24"/>
              </w:rPr>
              <w:t>CHAIRMAN’S REPORT</w:t>
            </w:r>
          </w:p>
          <w:p w14:paraId="6B97B199" w14:textId="77777777" w:rsidR="009320A7" w:rsidRDefault="009320A7" w:rsidP="00F728BB">
            <w:pPr>
              <w:rPr>
                <w:b/>
                <w:szCs w:val="24"/>
              </w:rPr>
            </w:pPr>
          </w:p>
        </w:tc>
      </w:tr>
      <w:tr w:rsidR="004511E3" w:rsidRPr="001A21F9" w14:paraId="32B321C8" w14:textId="77777777" w:rsidTr="00F728BB">
        <w:tc>
          <w:tcPr>
            <w:tcW w:w="8190" w:type="dxa"/>
            <w:shd w:val="clear" w:color="auto" w:fill="FFFFFF"/>
          </w:tcPr>
          <w:p w14:paraId="5452A70B" w14:textId="1A257E51" w:rsidR="00DA3BF0" w:rsidRPr="001A21F9" w:rsidRDefault="00C85C8D" w:rsidP="00885F88">
            <w:pPr>
              <w:pStyle w:val="EndnoteText"/>
              <w:widowControl/>
              <w:rPr>
                <w:rFonts w:ascii="Times New Roman" w:hAnsi="Times New Roman"/>
                <w:szCs w:val="24"/>
              </w:rPr>
            </w:pPr>
            <w:r w:rsidRPr="001A21F9">
              <w:rPr>
                <w:rFonts w:ascii="Times New Roman" w:hAnsi="Times New Roman"/>
                <w:szCs w:val="24"/>
              </w:rPr>
              <w:t>Committee Chair Trustee Hussain did not have a report.</w:t>
            </w:r>
          </w:p>
        </w:tc>
        <w:tc>
          <w:tcPr>
            <w:tcW w:w="2340" w:type="dxa"/>
            <w:gridSpan w:val="2"/>
            <w:shd w:val="clear" w:color="auto" w:fill="FFFFFF"/>
          </w:tcPr>
          <w:p w14:paraId="01DF45D0" w14:textId="77777777" w:rsidR="004511E3" w:rsidRPr="001A21F9" w:rsidRDefault="004511E3" w:rsidP="00F728BB">
            <w:pPr>
              <w:rPr>
                <w:b/>
                <w:szCs w:val="24"/>
              </w:rPr>
            </w:pPr>
            <w:r w:rsidRPr="001A21F9">
              <w:rPr>
                <w:b/>
                <w:szCs w:val="24"/>
              </w:rPr>
              <w:t xml:space="preserve">ACADEMIC </w:t>
            </w:r>
          </w:p>
          <w:p w14:paraId="475C158A" w14:textId="39424E79" w:rsidR="004511E3" w:rsidRPr="001A21F9" w:rsidRDefault="004511E3" w:rsidP="00DC120C">
            <w:pPr>
              <w:rPr>
                <w:b/>
                <w:szCs w:val="24"/>
              </w:rPr>
            </w:pPr>
            <w:r w:rsidRPr="001A21F9">
              <w:rPr>
                <w:b/>
                <w:szCs w:val="24"/>
              </w:rPr>
              <w:t>AND STUDENT AFFAIRS COMMITTEE</w:t>
            </w:r>
          </w:p>
        </w:tc>
      </w:tr>
      <w:tr w:rsidR="0027741D" w:rsidRPr="005236D9" w14:paraId="4B34A882" w14:textId="77777777" w:rsidTr="008721CF">
        <w:tc>
          <w:tcPr>
            <w:tcW w:w="8190" w:type="dxa"/>
            <w:shd w:val="clear" w:color="auto" w:fill="FFFFFF"/>
          </w:tcPr>
          <w:p w14:paraId="1D23B68C" w14:textId="4697F53D" w:rsidR="006D1CC2" w:rsidRDefault="00C3711C" w:rsidP="006D1CC2">
            <w:pPr>
              <w:pStyle w:val="EndnoteText"/>
              <w:widowControl/>
              <w:rPr>
                <w:szCs w:val="24"/>
              </w:rPr>
            </w:pPr>
            <w:r>
              <w:rPr>
                <w:rFonts w:ascii="Times New Roman" w:hAnsi="Times New Roman"/>
                <w:szCs w:val="24"/>
              </w:rPr>
              <w:t xml:space="preserve">Clinical Affairs Committee Chair Trustee Thieman presented the meeting minutes </w:t>
            </w:r>
            <w:r w:rsidR="00AA7B8A">
              <w:rPr>
                <w:rFonts w:ascii="Times New Roman" w:hAnsi="Times New Roman"/>
                <w:szCs w:val="24"/>
              </w:rPr>
              <w:t xml:space="preserve">for the June, July and August </w:t>
            </w:r>
            <w:r>
              <w:rPr>
                <w:rFonts w:ascii="Times New Roman" w:hAnsi="Times New Roman"/>
                <w:szCs w:val="24"/>
              </w:rPr>
              <w:t xml:space="preserve">meetings.  </w:t>
            </w:r>
            <w:r w:rsidR="00AA7B8A">
              <w:rPr>
                <w:szCs w:val="24"/>
              </w:rPr>
              <w:t>Trustee Speyer</w:t>
            </w:r>
            <w:r w:rsidR="00D92200" w:rsidRPr="00DA3BF0">
              <w:rPr>
                <w:szCs w:val="24"/>
              </w:rPr>
              <w:t xml:space="preserve"> requested a motio</w:t>
            </w:r>
            <w:r w:rsidR="00302D48">
              <w:rPr>
                <w:szCs w:val="24"/>
              </w:rPr>
              <w:t>n to approve</w:t>
            </w:r>
            <w:r w:rsidR="00D92200" w:rsidRPr="00DA3BF0">
              <w:rPr>
                <w:szCs w:val="24"/>
              </w:rPr>
              <w:t xml:space="preserve"> the meeting minutes as presented.  A motion w</w:t>
            </w:r>
            <w:r w:rsidR="00D92200">
              <w:rPr>
                <w:szCs w:val="24"/>
              </w:rPr>
              <w:t>as</w:t>
            </w:r>
            <w:r w:rsidR="003E1DFF">
              <w:rPr>
                <w:szCs w:val="24"/>
              </w:rPr>
              <w:t xml:space="preserve"> received from Trustee Zerbey</w:t>
            </w:r>
            <w:r w:rsidR="00AA7B8A">
              <w:rPr>
                <w:szCs w:val="24"/>
              </w:rPr>
              <w:t>, seconded by Trustee</w:t>
            </w:r>
            <w:r w:rsidR="003E1DFF">
              <w:rPr>
                <w:szCs w:val="24"/>
              </w:rPr>
              <w:t xml:space="preserve"> Pisanelli</w:t>
            </w:r>
            <w:r w:rsidR="00D92200" w:rsidRPr="00DA3BF0">
              <w:rPr>
                <w:szCs w:val="24"/>
              </w:rPr>
              <w:t>, and approved by all Trustees attending the meeting.</w:t>
            </w:r>
          </w:p>
          <w:p w14:paraId="7E1ED7DF" w14:textId="77777777" w:rsidR="00D92200" w:rsidRPr="00DA3BF0" w:rsidRDefault="00D92200" w:rsidP="006D1CC2">
            <w:pPr>
              <w:pStyle w:val="EndnoteText"/>
              <w:widowControl/>
              <w:rPr>
                <w:rFonts w:ascii="Times New Roman" w:hAnsi="Times New Roman"/>
                <w:szCs w:val="24"/>
              </w:rPr>
            </w:pPr>
          </w:p>
        </w:tc>
        <w:tc>
          <w:tcPr>
            <w:tcW w:w="2340" w:type="dxa"/>
            <w:gridSpan w:val="2"/>
            <w:shd w:val="clear" w:color="auto" w:fill="FFFFFF"/>
          </w:tcPr>
          <w:p w14:paraId="11642D90" w14:textId="2B6B9A81" w:rsidR="0027741D" w:rsidRPr="00DA3BF0" w:rsidRDefault="0027741D" w:rsidP="0041735E">
            <w:pPr>
              <w:rPr>
                <w:b/>
                <w:szCs w:val="24"/>
              </w:rPr>
            </w:pPr>
            <w:r w:rsidRPr="00DA3BF0">
              <w:rPr>
                <w:b/>
                <w:szCs w:val="24"/>
              </w:rPr>
              <w:t>CLINICAL AFFAIRS COMMITTEE</w:t>
            </w:r>
          </w:p>
        </w:tc>
      </w:tr>
      <w:tr w:rsidR="00C3711C" w:rsidRPr="005236D9" w14:paraId="003F173F" w14:textId="77777777" w:rsidTr="00493DF0">
        <w:tc>
          <w:tcPr>
            <w:tcW w:w="8190" w:type="dxa"/>
            <w:shd w:val="clear" w:color="auto" w:fill="FFFFFF"/>
          </w:tcPr>
          <w:p w14:paraId="060DB770" w14:textId="7EB6BD9F" w:rsidR="0098061D" w:rsidRDefault="00C85C8D" w:rsidP="0018790A">
            <w:pPr>
              <w:pStyle w:val="EndnoteText"/>
              <w:widowControl/>
              <w:rPr>
                <w:rFonts w:ascii="Times New Roman" w:hAnsi="Times New Roman"/>
                <w:snapToGrid/>
                <w:szCs w:val="24"/>
              </w:rPr>
            </w:pPr>
            <w:r>
              <w:rPr>
                <w:rFonts w:ascii="Times New Roman" w:hAnsi="Times New Roman"/>
                <w:snapToGrid/>
                <w:szCs w:val="24"/>
              </w:rPr>
              <w:t>Committee Chair Trustee Zerbey did not have a report.</w:t>
            </w:r>
          </w:p>
          <w:p w14:paraId="5742FCEE" w14:textId="5051FAA2" w:rsidR="0018790A" w:rsidRDefault="0018790A" w:rsidP="003B7CA2">
            <w:pPr>
              <w:pStyle w:val="EndnoteText"/>
              <w:widowControl/>
              <w:rPr>
                <w:rFonts w:ascii="Times New Roman" w:hAnsi="Times New Roman"/>
                <w:snapToGrid/>
                <w:szCs w:val="24"/>
              </w:rPr>
            </w:pPr>
          </w:p>
          <w:p w14:paraId="3FEE2DF9" w14:textId="77777777" w:rsidR="003B7CA2" w:rsidRPr="00DA3BF0" w:rsidRDefault="003B7CA2" w:rsidP="003B7CA2">
            <w:pPr>
              <w:pStyle w:val="EndnoteText"/>
              <w:widowControl/>
              <w:rPr>
                <w:rFonts w:ascii="Times New Roman" w:hAnsi="Times New Roman"/>
                <w:snapToGrid/>
                <w:szCs w:val="24"/>
              </w:rPr>
            </w:pPr>
          </w:p>
        </w:tc>
        <w:tc>
          <w:tcPr>
            <w:tcW w:w="2340" w:type="dxa"/>
            <w:gridSpan w:val="2"/>
            <w:shd w:val="clear" w:color="auto" w:fill="FFFFFF"/>
          </w:tcPr>
          <w:p w14:paraId="2F66786F" w14:textId="77777777" w:rsidR="00302D48" w:rsidRDefault="00302D48" w:rsidP="00493DF0">
            <w:pPr>
              <w:rPr>
                <w:b/>
                <w:szCs w:val="24"/>
              </w:rPr>
            </w:pPr>
            <w:r>
              <w:rPr>
                <w:b/>
                <w:szCs w:val="24"/>
              </w:rPr>
              <w:t>FINANCE</w:t>
            </w:r>
          </w:p>
          <w:p w14:paraId="0926FF0A" w14:textId="77777777" w:rsidR="00C3711C" w:rsidRDefault="00C3711C" w:rsidP="00493DF0">
            <w:pPr>
              <w:rPr>
                <w:b/>
                <w:szCs w:val="24"/>
              </w:rPr>
            </w:pPr>
            <w:r>
              <w:rPr>
                <w:b/>
                <w:szCs w:val="24"/>
              </w:rPr>
              <w:t>AND AUDIT</w:t>
            </w:r>
          </w:p>
          <w:p w14:paraId="3812C566" w14:textId="77777777" w:rsidR="00C3711C" w:rsidRPr="00DA3BF0" w:rsidRDefault="00C3711C" w:rsidP="00493DF0">
            <w:pPr>
              <w:rPr>
                <w:b/>
                <w:szCs w:val="24"/>
              </w:rPr>
            </w:pPr>
            <w:r w:rsidRPr="00DA3BF0">
              <w:rPr>
                <w:b/>
                <w:szCs w:val="24"/>
              </w:rPr>
              <w:t>COMMITTEE</w:t>
            </w:r>
          </w:p>
          <w:p w14:paraId="432BBEAF" w14:textId="77777777" w:rsidR="00C3711C" w:rsidRPr="00DA3BF0" w:rsidRDefault="00C3711C" w:rsidP="00493DF0">
            <w:pPr>
              <w:rPr>
                <w:b/>
                <w:szCs w:val="24"/>
              </w:rPr>
            </w:pPr>
          </w:p>
        </w:tc>
      </w:tr>
      <w:tr w:rsidR="004511E3" w:rsidRPr="005236D9" w14:paraId="78BFFB1A" w14:textId="77777777" w:rsidTr="00F728BB">
        <w:tc>
          <w:tcPr>
            <w:tcW w:w="8190" w:type="dxa"/>
            <w:shd w:val="clear" w:color="auto" w:fill="FFFFFF"/>
          </w:tcPr>
          <w:p w14:paraId="2DFC8329" w14:textId="55EEE542" w:rsidR="00B71E07" w:rsidRDefault="003E1DFF" w:rsidP="00196521">
            <w:pPr>
              <w:pStyle w:val="EndnoteText"/>
              <w:widowControl/>
              <w:rPr>
                <w:rFonts w:ascii="Times New Roman" w:hAnsi="Times New Roman"/>
                <w:szCs w:val="24"/>
              </w:rPr>
            </w:pPr>
            <w:r>
              <w:rPr>
                <w:rFonts w:ascii="Times New Roman" w:hAnsi="Times New Roman"/>
                <w:szCs w:val="24"/>
              </w:rPr>
              <w:t xml:space="preserve">Mr. Thomas Biggs presented the Personnel Action report for today’s meeting.  After his presentation, Board Chair Speyer requested a motion for approval of the report, which was received by Trustee Cole, seconded by Trustee Hussain and </w:t>
            </w:r>
            <w:r>
              <w:rPr>
                <w:rFonts w:ascii="Times New Roman" w:hAnsi="Times New Roman"/>
                <w:szCs w:val="24"/>
              </w:rPr>
              <w:lastRenderedPageBreak/>
              <w:t>approved by the full Board.</w:t>
            </w:r>
          </w:p>
          <w:p w14:paraId="4B407DC2" w14:textId="77777777" w:rsidR="00C3711C" w:rsidRPr="00DA3BF0" w:rsidRDefault="00C3711C" w:rsidP="00302D48">
            <w:pPr>
              <w:tabs>
                <w:tab w:val="left" w:pos="1530"/>
              </w:tabs>
              <w:rPr>
                <w:szCs w:val="24"/>
              </w:rPr>
            </w:pPr>
          </w:p>
        </w:tc>
        <w:tc>
          <w:tcPr>
            <w:tcW w:w="2340" w:type="dxa"/>
            <w:gridSpan w:val="2"/>
            <w:shd w:val="clear" w:color="auto" w:fill="FFFFFF"/>
          </w:tcPr>
          <w:p w14:paraId="0425485B" w14:textId="77777777" w:rsidR="004511E3" w:rsidRPr="00DA3BF0" w:rsidRDefault="004511E3" w:rsidP="00F728BB">
            <w:pPr>
              <w:rPr>
                <w:b/>
                <w:szCs w:val="24"/>
              </w:rPr>
            </w:pPr>
            <w:r w:rsidRPr="00DA3BF0">
              <w:rPr>
                <w:b/>
                <w:szCs w:val="24"/>
              </w:rPr>
              <w:lastRenderedPageBreak/>
              <w:t>TRUSTEESHIP AND GOVERNANCE</w:t>
            </w:r>
          </w:p>
          <w:p w14:paraId="25558C79" w14:textId="77777777" w:rsidR="004511E3" w:rsidRPr="00DA3BF0" w:rsidRDefault="004511E3" w:rsidP="00F728BB">
            <w:pPr>
              <w:rPr>
                <w:b/>
                <w:szCs w:val="24"/>
              </w:rPr>
            </w:pPr>
            <w:r w:rsidRPr="00DA3BF0">
              <w:rPr>
                <w:b/>
                <w:szCs w:val="24"/>
              </w:rPr>
              <w:lastRenderedPageBreak/>
              <w:t>COMMITTEE</w:t>
            </w:r>
          </w:p>
          <w:p w14:paraId="5DFAC763" w14:textId="77777777" w:rsidR="004511E3" w:rsidRPr="00DA3BF0" w:rsidRDefault="004511E3" w:rsidP="00F728BB">
            <w:pPr>
              <w:rPr>
                <w:b/>
                <w:szCs w:val="24"/>
              </w:rPr>
            </w:pPr>
          </w:p>
        </w:tc>
      </w:tr>
      <w:tr w:rsidR="001D3654" w:rsidRPr="005236D9" w14:paraId="497DD17C" w14:textId="77777777" w:rsidTr="008721CF">
        <w:tc>
          <w:tcPr>
            <w:tcW w:w="8190" w:type="dxa"/>
            <w:shd w:val="clear" w:color="auto" w:fill="FFFFFF"/>
          </w:tcPr>
          <w:p w14:paraId="3B6E80D2" w14:textId="1B3C182D" w:rsidR="001D3654" w:rsidRPr="00DA3BF0" w:rsidRDefault="000D33B8" w:rsidP="006B4627">
            <w:pPr>
              <w:pStyle w:val="EndnoteText"/>
              <w:widowControl/>
              <w:rPr>
                <w:rFonts w:ascii="Times New Roman" w:hAnsi="Times New Roman"/>
                <w:snapToGrid/>
                <w:szCs w:val="24"/>
              </w:rPr>
            </w:pPr>
            <w:r w:rsidRPr="00DA3BF0">
              <w:rPr>
                <w:rFonts w:ascii="Times New Roman" w:hAnsi="Times New Roman"/>
                <w:snapToGrid/>
                <w:szCs w:val="24"/>
              </w:rPr>
              <w:lastRenderedPageBreak/>
              <w:t>With</w:t>
            </w:r>
            <w:r w:rsidR="001D69A3" w:rsidRPr="00DA3BF0">
              <w:rPr>
                <w:rFonts w:ascii="Times New Roman" w:hAnsi="Times New Roman"/>
                <w:snapToGrid/>
                <w:szCs w:val="24"/>
              </w:rPr>
              <w:t xml:space="preserve"> no further busin</w:t>
            </w:r>
            <w:r w:rsidR="00364012" w:rsidRPr="00DA3BF0">
              <w:rPr>
                <w:rFonts w:ascii="Times New Roman" w:hAnsi="Times New Roman"/>
                <w:snapToGrid/>
                <w:szCs w:val="24"/>
              </w:rPr>
              <w:t>ess before the Board, Trustee</w:t>
            </w:r>
            <w:r w:rsidR="00535AF2">
              <w:rPr>
                <w:rFonts w:ascii="Times New Roman" w:hAnsi="Times New Roman"/>
                <w:snapToGrid/>
                <w:szCs w:val="24"/>
              </w:rPr>
              <w:t xml:space="preserve"> Speyer </w:t>
            </w:r>
            <w:r w:rsidR="001D69A3" w:rsidRPr="00DA3BF0">
              <w:rPr>
                <w:rFonts w:ascii="Times New Roman" w:hAnsi="Times New Roman"/>
                <w:snapToGrid/>
                <w:szCs w:val="24"/>
              </w:rPr>
              <w:t>a</w:t>
            </w:r>
            <w:r w:rsidR="00B63147" w:rsidRPr="00DA3BF0">
              <w:rPr>
                <w:rFonts w:ascii="Times New Roman" w:hAnsi="Times New Roman"/>
                <w:snapToGrid/>
                <w:szCs w:val="24"/>
              </w:rPr>
              <w:t xml:space="preserve">djourned </w:t>
            </w:r>
            <w:r w:rsidR="00535AF2">
              <w:rPr>
                <w:rFonts w:ascii="Times New Roman" w:hAnsi="Times New Roman"/>
                <w:snapToGrid/>
                <w:szCs w:val="24"/>
              </w:rPr>
              <w:t>the meeting</w:t>
            </w:r>
            <w:r w:rsidR="0005226A" w:rsidRPr="00DA3BF0">
              <w:rPr>
                <w:rFonts w:ascii="Times New Roman" w:hAnsi="Times New Roman"/>
                <w:snapToGrid/>
                <w:szCs w:val="24"/>
              </w:rPr>
              <w:t xml:space="preserve"> </w:t>
            </w:r>
            <w:r w:rsidR="0049341B" w:rsidRPr="00DA3BF0">
              <w:rPr>
                <w:rFonts w:ascii="Times New Roman" w:hAnsi="Times New Roman"/>
                <w:snapToGrid/>
                <w:szCs w:val="24"/>
              </w:rPr>
              <w:t>a</w:t>
            </w:r>
            <w:r w:rsidR="00410421" w:rsidRPr="00DA3BF0">
              <w:rPr>
                <w:rFonts w:ascii="Times New Roman" w:hAnsi="Times New Roman"/>
                <w:snapToGrid/>
                <w:szCs w:val="24"/>
              </w:rPr>
              <w:t xml:space="preserve">t </w:t>
            </w:r>
            <w:r w:rsidR="00535AF2">
              <w:rPr>
                <w:rFonts w:ascii="Times New Roman" w:hAnsi="Times New Roman"/>
                <w:snapToGrid/>
                <w:szCs w:val="24"/>
              </w:rPr>
              <w:t xml:space="preserve">2:20 </w:t>
            </w:r>
            <w:r w:rsidR="005E5133" w:rsidRPr="00DA3BF0">
              <w:rPr>
                <w:rFonts w:ascii="Times New Roman" w:hAnsi="Times New Roman"/>
                <w:snapToGrid/>
                <w:szCs w:val="24"/>
              </w:rPr>
              <w:t>p</w:t>
            </w:r>
            <w:r w:rsidR="00DE321B" w:rsidRPr="00DA3BF0">
              <w:rPr>
                <w:rFonts w:ascii="Times New Roman" w:hAnsi="Times New Roman"/>
                <w:snapToGrid/>
                <w:szCs w:val="24"/>
              </w:rPr>
              <w:t>.m.</w:t>
            </w:r>
          </w:p>
        </w:tc>
        <w:tc>
          <w:tcPr>
            <w:tcW w:w="2340" w:type="dxa"/>
            <w:gridSpan w:val="2"/>
            <w:shd w:val="clear" w:color="auto" w:fill="FFFFFF"/>
          </w:tcPr>
          <w:p w14:paraId="1950BD60" w14:textId="77777777" w:rsidR="001D3654" w:rsidRPr="00DA3BF0" w:rsidRDefault="001D3654" w:rsidP="006244BB">
            <w:pPr>
              <w:rPr>
                <w:b/>
                <w:szCs w:val="24"/>
              </w:rPr>
            </w:pPr>
            <w:r w:rsidRPr="00DA3BF0">
              <w:rPr>
                <w:b/>
                <w:szCs w:val="24"/>
              </w:rPr>
              <w:t>ADJOURNMENT</w:t>
            </w:r>
          </w:p>
        </w:tc>
      </w:tr>
    </w:tbl>
    <w:p w14:paraId="7ADA5211" w14:textId="77777777" w:rsidR="00C434A7" w:rsidRPr="005236D9" w:rsidRDefault="00C434A7" w:rsidP="00C434A7">
      <w:pPr>
        <w:rPr>
          <w:sz w:val="23"/>
          <w:szCs w:val="23"/>
        </w:rPr>
      </w:pPr>
    </w:p>
    <w:sectPr w:rsidR="00C434A7" w:rsidRPr="005236D9" w:rsidSect="0084037E">
      <w:headerReference w:type="default" r:id="rId9"/>
      <w:footerReference w:type="even" r:id="rId10"/>
      <w:footerReference w:type="default" r:id="rId11"/>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98F"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37E">
      <w:rPr>
        <w:rStyle w:val="PageNumber"/>
        <w:noProof/>
      </w:rPr>
      <w:t>3</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CC3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E381C"/>
    <w:multiLevelType w:val="hybridMultilevel"/>
    <w:tmpl w:val="7B9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92921"/>
    <w:multiLevelType w:val="hybridMultilevel"/>
    <w:tmpl w:val="490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8410D"/>
    <w:multiLevelType w:val="hybridMultilevel"/>
    <w:tmpl w:val="7EAE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61900"/>
    <w:multiLevelType w:val="hybridMultilevel"/>
    <w:tmpl w:val="9DA4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70B8F"/>
    <w:multiLevelType w:val="hybridMultilevel"/>
    <w:tmpl w:val="2CD0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84681"/>
    <w:multiLevelType w:val="hybridMultilevel"/>
    <w:tmpl w:val="3092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06E02"/>
    <w:multiLevelType w:val="hybridMultilevel"/>
    <w:tmpl w:val="2004A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05BF1"/>
    <w:multiLevelType w:val="hybridMultilevel"/>
    <w:tmpl w:val="E34EECF2"/>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9">
    <w:nsid w:val="1E2520B3"/>
    <w:multiLevelType w:val="hybridMultilevel"/>
    <w:tmpl w:val="5890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43462"/>
    <w:multiLevelType w:val="hybridMultilevel"/>
    <w:tmpl w:val="B48A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13D00"/>
    <w:multiLevelType w:val="hybridMultilevel"/>
    <w:tmpl w:val="BC8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05CFC"/>
    <w:multiLevelType w:val="hybridMultilevel"/>
    <w:tmpl w:val="DC4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01892"/>
    <w:multiLevelType w:val="hybridMultilevel"/>
    <w:tmpl w:val="CE7AD3B8"/>
    <w:lvl w:ilvl="0" w:tplc="E6E2F440">
      <w:start w:val="1"/>
      <w:numFmt w:val="upp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D68BF"/>
    <w:multiLevelType w:val="hybridMultilevel"/>
    <w:tmpl w:val="5034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26D9D"/>
    <w:multiLevelType w:val="hybridMultilevel"/>
    <w:tmpl w:val="C0F4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B7AC2"/>
    <w:multiLevelType w:val="hybridMultilevel"/>
    <w:tmpl w:val="49E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94804"/>
    <w:multiLevelType w:val="hybridMultilevel"/>
    <w:tmpl w:val="EABE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C750A"/>
    <w:multiLevelType w:val="multilevel"/>
    <w:tmpl w:val="BBCE566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BE0BF5"/>
    <w:multiLevelType w:val="hybridMultilevel"/>
    <w:tmpl w:val="B46E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B5B39"/>
    <w:multiLevelType w:val="hybridMultilevel"/>
    <w:tmpl w:val="B89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567427"/>
    <w:multiLevelType w:val="hybridMultilevel"/>
    <w:tmpl w:val="9138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713C4"/>
    <w:multiLevelType w:val="hybridMultilevel"/>
    <w:tmpl w:val="6D50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B66F5"/>
    <w:multiLevelType w:val="hybridMultilevel"/>
    <w:tmpl w:val="15E8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41749"/>
    <w:multiLevelType w:val="hybridMultilevel"/>
    <w:tmpl w:val="DC46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E6B67"/>
    <w:multiLevelType w:val="hybridMultilevel"/>
    <w:tmpl w:val="3990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B5CBC"/>
    <w:multiLevelType w:val="hybridMultilevel"/>
    <w:tmpl w:val="C6F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44398"/>
    <w:multiLevelType w:val="hybridMultilevel"/>
    <w:tmpl w:val="D07A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14726"/>
    <w:multiLevelType w:val="hybridMultilevel"/>
    <w:tmpl w:val="5C76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8624D"/>
    <w:multiLevelType w:val="hybridMultilevel"/>
    <w:tmpl w:val="DF6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F2FCF"/>
    <w:multiLevelType w:val="hybridMultilevel"/>
    <w:tmpl w:val="C59E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861629"/>
    <w:multiLevelType w:val="hybridMultilevel"/>
    <w:tmpl w:val="BD88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636D1A"/>
    <w:multiLevelType w:val="hybridMultilevel"/>
    <w:tmpl w:val="BF38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B5918"/>
    <w:multiLevelType w:val="hybridMultilevel"/>
    <w:tmpl w:val="609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93EF8"/>
    <w:multiLevelType w:val="hybridMultilevel"/>
    <w:tmpl w:val="BC4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D4EAF"/>
    <w:multiLevelType w:val="hybridMultilevel"/>
    <w:tmpl w:val="A1C0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DF499F"/>
    <w:multiLevelType w:val="hybridMultilevel"/>
    <w:tmpl w:val="3B5C9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6E6DEE"/>
    <w:multiLevelType w:val="hybridMultilevel"/>
    <w:tmpl w:val="28C6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220DC"/>
    <w:multiLevelType w:val="hybridMultilevel"/>
    <w:tmpl w:val="86D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BB6900"/>
    <w:multiLevelType w:val="hybridMultilevel"/>
    <w:tmpl w:val="FB1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54BE2"/>
    <w:multiLevelType w:val="hybridMultilevel"/>
    <w:tmpl w:val="BCE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832693"/>
    <w:multiLevelType w:val="hybridMultilevel"/>
    <w:tmpl w:val="1BF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6A6011"/>
    <w:multiLevelType w:val="hybridMultilevel"/>
    <w:tmpl w:val="92B8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F70971"/>
    <w:multiLevelType w:val="hybridMultilevel"/>
    <w:tmpl w:val="CDCE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0"/>
  </w:num>
  <w:num w:numId="4">
    <w:abstractNumId w:val="7"/>
  </w:num>
  <w:num w:numId="5">
    <w:abstractNumId w:val="43"/>
  </w:num>
  <w:num w:numId="6">
    <w:abstractNumId w:val="33"/>
  </w:num>
  <w:num w:numId="7">
    <w:abstractNumId w:val="13"/>
  </w:num>
  <w:num w:numId="8">
    <w:abstractNumId w:val="2"/>
  </w:num>
  <w:num w:numId="9">
    <w:abstractNumId w:val="26"/>
  </w:num>
  <w:num w:numId="10">
    <w:abstractNumId w:val="1"/>
  </w:num>
  <w:num w:numId="11">
    <w:abstractNumId w:val="17"/>
  </w:num>
  <w:num w:numId="12">
    <w:abstractNumId w:val="34"/>
  </w:num>
  <w:num w:numId="13">
    <w:abstractNumId w:val="5"/>
  </w:num>
  <w:num w:numId="14">
    <w:abstractNumId w:val="4"/>
  </w:num>
  <w:num w:numId="15">
    <w:abstractNumId w:val="25"/>
  </w:num>
  <w:num w:numId="16">
    <w:abstractNumId w:val="39"/>
  </w:num>
  <w:num w:numId="17">
    <w:abstractNumId w:val="11"/>
  </w:num>
  <w:num w:numId="18">
    <w:abstractNumId w:val="18"/>
  </w:num>
  <w:num w:numId="19">
    <w:abstractNumId w:val="19"/>
  </w:num>
  <w:num w:numId="20">
    <w:abstractNumId w:val="12"/>
  </w:num>
  <w:num w:numId="21">
    <w:abstractNumId w:val="41"/>
  </w:num>
  <w:num w:numId="22">
    <w:abstractNumId w:val="40"/>
  </w:num>
  <w:num w:numId="23">
    <w:abstractNumId w:val="3"/>
  </w:num>
  <w:num w:numId="24">
    <w:abstractNumId w:val="14"/>
  </w:num>
  <w:num w:numId="25">
    <w:abstractNumId w:val="22"/>
  </w:num>
  <w:num w:numId="26">
    <w:abstractNumId w:val="32"/>
  </w:num>
  <w:num w:numId="27">
    <w:abstractNumId w:val="37"/>
  </w:num>
  <w:num w:numId="28">
    <w:abstractNumId w:val="38"/>
  </w:num>
  <w:num w:numId="29">
    <w:abstractNumId w:val="9"/>
  </w:num>
  <w:num w:numId="30">
    <w:abstractNumId w:val="35"/>
  </w:num>
  <w:num w:numId="31">
    <w:abstractNumId w:val="24"/>
  </w:num>
  <w:num w:numId="32">
    <w:abstractNumId w:val="42"/>
  </w:num>
  <w:num w:numId="33">
    <w:abstractNumId w:val="21"/>
  </w:num>
  <w:num w:numId="34">
    <w:abstractNumId w:val="20"/>
  </w:num>
  <w:num w:numId="35">
    <w:abstractNumId w:val="27"/>
  </w:num>
  <w:num w:numId="36">
    <w:abstractNumId w:val="31"/>
  </w:num>
  <w:num w:numId="37">
    <w:abstractNumId w:val="28"/>
  </w:num>
  <w:num w:numId="38">
    <w:abstractNumId w:val="30"/>
  </w:num>
  <w:num w:numId="39">
    <w:abstractNumId w:val="15"/>
  </w:num>
  <w:num w:numId="40">
    <w:abstractNumId w:val="29"/>
  </w:num>
  <w:num w:numId="41">
    <w:abstractNumId w:val="36"/>
  </w:num>
  <w:num w:numId="42">
    <w:abstractNumId w:val="8"/>
  </w:num>
  <w:num w:numId="43">
    <w:abstractNumId w:val="0"/>
  </w:num>
  <w:num w:numId="4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2470"/>
    <w:rsid w:val="00032BFC"/>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F8F"/>
    <w:rsid w:val="000E528A"/>
    <w:rsid w:val="000E5B1D"/>
    <w:rsid w:val="000E645C"/>
    <w:rsid w:val="000E6792"/>
    <w:rsid w:val="000E6DFC"/>
    <w:rsid w:val="000E7138"/>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86E"/>
    <w:rsid w:val="00155E8F"/>
    <w:rsid w:val="001561BA"/>
    <w:rsid w:val="00156552"/>
    <w:rsid w:val="00156D7C"/>
    <w:rsid w:val="001570B5"/>
    <w:rsid w:val="001573D2"/>
    <w:rsid w:val="00160349"/>
    <w:rsid w:val="00160526"/>
    <w:rsid w:val="001607A5"/>
    <w:rsid w:val="0016140E"/>
    <w:rsid w:val="001620CE"/>
    <w:rsid w:val="00162558"/>
    <w:rsid w:val="00162C3D"/>
    <w:rsid w:val="0016345C"/>
    <w:rsid w:val="00163A07"/>
    <w:rsid w:val="0016416F"/>
    <w:rsid w:val="00164421"/>
    <w:rsid w:val="00164FFE"/>
    <w:rsid w:val="0016555D"/>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E2F"/>
    <w:rsid w:val="00197852"/>
    <w:rsid w:val="00197F8A"/>
    <w:rsid w:val="001A01ED"/>
    <w:rsid w:val="001A10C1"/>
    <w:rsid w:val="001A1189"/>
    <w:rsid w:val="001A21F9"/>
    <w:rsid w:val="001A25FB"/>
    <w:rsid w:val="001A317E"/>
    <w:rsid w:val="001A37A5"/>
    <w:rsid w:val="001A388A"/>
    <w:rsid w:val="001A4AF4"/>
    <w:rsid w:val="001A5397"/>
    <w:rsid w:val="001A6EE3"/>
    <w:rsid w:val="001A7084"/>
    <w:rsid w:val="001B0A7E"/>
    <w:rsid w:val="001B11DD"/>
    <w:rsid w:val="001B1C69"/>
    <w:rsid w:val="001B23F2"/>
    <w:rsid w:val="001B2476"/>
    <w:rsid w:val="001B3825"/>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7E5"/>
    <w:rsid w:val="00306439"/>
    <w:rsid w:val="00306AAC"/>
    <w:rsid w:val="00306DBE"/>
    <w:rsid w:val="00307693"/>
    <w:rsid w:val="003102ED"/>
    <w:rsid w:val="00310536"/>
    <w:rsid w:val="003111C9"/>
    <w:rsid w:val="003113CA"/>
    <w:rsid w:val="003115CA"/>
    <w:rsid w:val="00311B22"/>
    <w:rsid w:val="00311F42"/>
    <w:rsid w:val="00311F8C"/>
    <w:rsid w:val="0031499A"/>
    <w:rsid w:val="003153E8"/>
    <w:rsid w:val="003157F0"/>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6843"/>
    <w:rsid w:val="003268DE"/>
    <w:rsid w:val="00326D68"/>
    <w:rsid w:val="003307DB"/>
    <w:rsid w:val="00330BBB"/>
    <w:rsid w:val="00330D29"/>
    <w:rsid w:val="003316FC"/>
    <w:rsid w:val="003317B6"/>
    <w:rsid w:val="00331BAB"/>
    <w:rsid w:val="00332A9C"/>
    <w:rsid w:val="00333533"/>
    <w:rsid w:val="003336B8"/>
    <w:rsid w:val="00333DF6"/>
    <w:rsid w:val="00333F47"/>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FF5"/>
    <w:rsid w:val="003964F0"/>
    <w:rsid w:val="003967AB"/>
    <w:rsid w:val="00396D62"/>
    <w:rsid w:val="00397A79"/>
    <w:rsid w:val="003A02A6"/>
    <w:rsid w:val="003A07E8"/>
    <w:rsid w:val="003A0844"/>
    <w:rsid w:val="003A1299"/>
    <w:rsid w:val="003A1694"/>
    <w:rsid w:val="003A1823"/>
    <w:rsid w:val="003A1966"/>
    <w:rsid w:val="003A32E7"/>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E81"/>
    <w:rsid w:val="003D7358"/>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C63"/>
    <w:rsid w:val="004A4DA6"/>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19DE"/>
    <w:rsid w:val="004C1FE8"/>
    <w:rsid w:val="004C2699"/>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4263"/>
    <w:rsid w:val="005343A0"/>
    <w:rsid w:val="005344DB"/>
    <w:rsid w:val="00534630"/>
    <w:rsid w:val="00534B2B"/>
    <w:rsid w:val="00535AF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AD"/>
    <w:rsid w:val="005B11B9"/>
    <w:rsid w:val="005B14B2"/>
    <w:rsid w:val="005B1500"/>
    <w:rsid w:val="005B1C05"/>
    <w:rsid w:val="005B2BA0"/>
    <w:rsid w:val="005B2D7F"/>
    <w:rsid w:val="005B36F7"/>
    <w:rsid w:val="005B426D"/>
    <w:rsid w:val="005B4680"/>
    <w:rsid w:val="005B46BD"/>
    <w:rsid w:val="005B5024"/>
    <w:rsid w:val="005B5363"/>
    <w:rsid w:val="005B5417"/>
    <w:rsid w:val="005B5F5A"/>
    <w:rsid w:val="005B6257"/>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5AD9"/>
    <w:rsid w:val="005F5CB0"/>
    <w:rsid w:val="005F67FB"/>
    <w:rsid w:val="005F7724"/>
    <w:rsid w:val="005F77AC"/>
    <w:rsid w:val="005F7B0B"/>
    <w:rsid w:val="005F7BF5"/>
    <w:rsid w:val="006008AF"/>
    <w:rsid w:val="00600EB7"/>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FD2"/>
    <w:rsid w:val="006770C7"/>
    <w:rsid w:val="00677546"/>
    <w:rsid w:val="00677B14"/>
    <w:rsid w:val="00677C00"/>
    <w:rsid w:val="00681B1E"/>
    <w:rsid w:val="00681CAE"/>
    <w:rsid w:val="00681E27"/>
    <w:rsid w:val="00682556"/>
    <w:rsid w:val="006828BB"/>
    <w:rsid w:val="00683200"/>
    <w:rsid w:val="00686289"/>
    <w:rsid w:val="006868FB"/>
    <w:rsid w:val="006871FB"/>
    <w:rsid w:val="00687853"/>
    <w:rsid w:val="006904EC"/>
    <w:rsid w:val="00690B54"/>
    <w:rsid w:val="006911A4"/>
    <w:rsid w:val="00691768"/>
    <w:rsid w:val="006934B4"/>
    <w:rsid w:val="006936E2"/>
    <w:rsid w:val="00693D09"/>
    <w:rsid w:val="006945BB"/>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387"/>
    <w:rsid w:val="006E1E97"/>
    <w:rsid w:val="006E1EEB"/>
    <w:rsid w:val="006E2C7B"/>
    <w:rsid w:val="006E42F1"/>
    <w:rsid w:val="006E44CE"/>
    <w:rsid w:val="006E5B7E"/>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3FBD"/>
    <w:rsid w:val="007C5C2E"/>
    <w:rsid w:val="007C68A1"/>
    <w:rsid w:val="007C6B6B"/>
    <w:rsid w:val="007C75F0"/>
    <w:rsid w:val="007C7B0E"/>
    <w:rsid w:val="007C7D6F"/>
    <w:rsid w:val="007C7EBD"/>
    <w:rsid w:val="007D06B6"/>
    <w:rsid w:val="007D0A24"/>
    <w:rsid w:val="007D1191"/>
    <w:rsid w:val="007D1823"/>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20A2"/>
    <w:rsid w:val="007F2723"/>
    <w:rsid w:val="007F2A4F"/>
    <w:rsid w:val="007F2BDB"/>
    <w:rsid w:val="007F4186"/>
    <w:rsid w:val="007F4239"/>
    <w:rsid w:val="007F5242"/>
    <w:rsid w:val="007F54FE"/>
    <w:rsid w:val="007F60B2"/>
    <w:rsid w:val="007F6EB5"/>
    <w:rsid w:val="007F7199"/>
    <w:rsid w:val="007F74BA"/>
    <w:rsid w:val="008006D2"/>
    <w:rsid w:val="008006EC"/>
    <w:rsid w:val="0080074F"/>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2482"/>
    <w:rsid w:val="00832672"/>
    <w:rsid w:val="00832A38"/>
    <w:rsid w:val="00832B92"/>
    <w:rsid w:val="00832ECB"/>
    <w:rsid w:val="00833A14"/>
    <w:rsid w:val="00833B5D"/>
    <w:rsid w:val="00835261"/>
    <w:rsid w:val="00835FA9"/>
    <w:rsid w:val="0083607A"/>
    <w:rsid w:val="00836415"/>
    <w:rsid w:val="00837CD8"/>
    <w:rsid w:val="008402B0"/>
    <w:rsid w:val="0084037E"/>
    <w:rsid w:val="00841074"/>
    <w:rsid w:val="00841507"/>
    <w:rsid w:val="0084308F"/>
    <w:rsid w:val="00843529"/>
    <w:rsid w:val="00844253"/>
    <w:rsid w:val="00844A2A"/>
    <w:rsid w:val="00845106"/>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963"/>
    <w:rsid w:val="008A2805"/>
    <w:rsid w:val="008A4048"/>
    <w:rsid w:val="008A5095"/>
    <w:rsid w:val="008A5AB1"/>
    <w:rsid w:val="008A5EB7"/>
    <w:rsid w:val="008A66CD"/>
    <w:rsid w:val="008A6939"/>
    <w:rsid w:val="008A6C67"/>
    <w:rsid w:val="008A6F17"/>
    <w:rsid w:val="008A716C"/>
    <w:rsid w:val="008A752A"/>
    <w:rsid w:val="008A75D3"/>
    <w:rsid w:val="008B0BE9"/>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887"/>
    <w:rsid w:val="008D7096"/>
    <w:rsid w:val="008D7413"/>
    <w:rsid w:val="008D7B5C"/>
    <w:rsid w:val="008D7CA1"/>
    <w:rsid w:val="008E03EA"/>
    <w:rsid w:val="008E106D"/>
    <w:rsid w:val="008E13F9"/>
    <w:rsid w:val="008E17B8"/>
    <w:rsid w:val="008E1AAE"/>
    <w:rsid w:val="008E252D"/>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42CE"/>
    <w:rsid w:val="00994D50"/>
    <w:rsid w:val="009956EE"/>
    <w:rsid w:val="00996D93"/>
    <w:rsid w:val="009A00CB"/>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9A5"/>
    <w:rsid w:val="009A6AF8"/>
    <w:rsid w:val="009A7054"/>
    <w:rsid w:val="009A7853"/>
    <w:rsid w:val="009A7CE7"/>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DCE"/>
    <w:rsid w:val="009E4F34"/>
    <w:rsid w:val="009E50F9"/>
    <w:rsid w:val="009E539A"/>
    <w:rsid w:val="009E5904"/>
    <w:rsid w:val="009E63C1"/>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C5"/>
    <w:rsid w:val="00B16101"/>
    <w:rsid w:val="00B161EA"/>
    <w:rsid w:val="00B20361"/>
    <w:rsid w:val="00B203F6"/>
    <w:rsid w:val="00B20965"/>
    <w:rsid w:val="00B21095"/>
    <w:rsid w:val="00B21D5F"/>
    <w:rsid w:val="00B2215B"/>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40794"/>
    <w:rsid w:val="00B41CA0"/>
    <w:rsid w:val="00B42289"/>
    <w:rsid w:val="00B4288D"/>
    <w:rsid w:val="00B42945"/>
    <w:rsid w:val="00B4295E"/>
    <w:rsid w:val="00B43919"/>
    <w:rsid w:val="00B43DE9"/>
    <w:rsid w:val="00B455FE"/>
    <w:rsid w:val="00B46A45"/>
    <w:rsid w:val="00B46D3A"/>
    <w:rsid w:val="00B47294"/>
    <w:rsid w:val="00B47BEC"/>
    <w:rsid w:val="00B51AB1"/>
    <w:rsid w:val="00B53817"/>
    <w:rsid w:val="00B54218"/>
    <w:rsid w:val="00B54D03"/>
    <w:rsid w:val="00B54FDB"/>
    <w:rsid w:val="00B5508E"/>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3147"/>
    <w:rsid w:val="00B63243"/>
    <w:rsid w:val="00B63E20"/>
    <w:rsid w:val="00B6478D"/>
    <w:rsid w:val="00B64A7B"/>
    <w:rsid w:val="00B65098"/>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559"/>
    <w:rsid w:val="00B82C02"/>
    <w:rsid w:val="00B82C25"/>
    <w:rsid w:val="00B83506"/>
    <w:rsid w:val="00B838DD"/>
    <w:rsid w:val="00B83A4C"/>
    <w:rsid w:val="00B8413F"/>
    <w:rsid w:val="00B84EEB"/>
    <w:rsid w:val="00B84FEB"/>
    <w:rsid w:val="00B85481"/>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3A2A"/>
    <w:rsid w:val="00C14422"/>
    <w:rsid w:val="00C160BD"/>
    <w:rsid w:val="00C1620C"/>
    <w:rsid w:val="00C16AA5"/>
    <w:rsid w:val="00C16DAE"/>
    <w:rsid w:val="00C174BF"/>
    <w:rsid w:val="00C17659"/>
    <w:rsid w:val="00C200DB"/>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9AD"/>
    <w:rsid w:val="00C35C2E"/>
    <w:rsid w:val="00C360AA"/>
    <w:rsid w:val="00C362A1"/>
    <w:rsid w:val="00C3632E"/>
    <w:rsid w:val="00C3711C"/>
    <w:rsid w:val="00C372BA"/>
    <w:rsid w:val="00C37727"/>
    <w:rsid w:val="00C40D73"/>
    <w:rsid w:val="00C41AC8"/>
    <w:rsid w:val="00C41F1B"/>
    <w:rsid w:val="00C42A32"/>
    <w:rsid w:val="00C434A7"/>
    <w:rsid w:val="00C438BD"/>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79CC"/>
    <w:rsid w:val="00C87EAC"/>
    <w:rsid w:val="00C87F3D"/>
    <w:rsid w:val="00C905DF"/>
    <w:rsid w:val="00C90FE7"/>
    <w:rsid w:val="00C91521"/>
    <w:rsid w:val="00C91715"/>
    <w:rsid w:val="00C91E9D"/>
    <w:rsid w:val="00C9276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A2955"/>
    <w:rsid w:val="00CA3096"/>
    <w:rsid w:val="00CA36F0"/>
    <w:rsid w:val="00CA3F17"/>
    <w:rsid w:val="00CA4895"/>
    <w:rsid w:val="00CA48C3"/>
    <w:rsid w:val="00CA511F"/>
    <w:rsid w:val="00CA556B"/>
    <w:rsid w:val="00CA60A4"/>
    <w:rsid w:val="00CA6DD5"/>
    <w:rsid w:val="00CA7162"/>
    <w:rsid w:val="00CA7A3B"/>
    <w:rsid w:val="00CA7F0C"/>
    <w:rsid w:val="00CB077D"/>
    <w:rsid w:val="00CB0B06"/>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EDC"/>
    <w:rsid w:val="00D12FBD"/>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D0D"/>
    <w:rsid w:val="00E3780C"/>
    <w:rsid w:val="00E3788F"/>
    <w:rsid w:val="00E37CA1"/>
    <w:rsid w:val="00E40B4E"/>
    <w:rsid w:val="00E417BD"/>
    <w:rsid w:val="00E41EC6"/>
    <w:rsid w:val="00E41F45"/>
    <w:rsid w:val="00E426E0"/>
    <w:rsid w:val="00E427D5"/>
    <w:rsid w:val="00E42EEE"/>
    <w:rsid w:val="00E43033"/>
    <w:rsid w:val="00E43B80"/>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60A86"/>
    <w:rsid w:val="00E60CDA"/>
    <w:rsid w:val="00E62AE3"/>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37E2"/>
    <w:rsid w:val="00EA4085"/>
    <w:rsid w:val="00EA457E"/>
    <w:rsid w:val="00EA5176"/>
    <w:rsid w:val="00EA57C1"/>
    <w:rsid w:val="00EA5AAF"/>
    <w:rsid w:val="00EA607E"/>
    <w:rsid w:val="00EA66F4"/>
    <w:rsid w:val="00EA6EEC"/>
    <w:rsid w:val="00EA7269"/>
    <w:rsid w:val="00EB0292"/>
    <w:rsid w:val="00EB04D3"/>
    <w:rsid w:val="00EB0810"/>
    <w:rsid w:val="00EB0B9B"/>
    <w:rsid w:val="00EB1A4B"/>
    <w:rsid w:val="00EB1ADE"/>
    <w:rsid w:val="00EB1B9A"/>
    <w:rsid w:val="00EB36B0"/>
    <w:rsid w:val="00EB4C7B"/>
    <w:rsid w:val="00EB5076"/>
    <w:rsid w:val="00EB51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657F"/>
    <w:rsid w:val="00F56DF9"/>
    <w:rsid w:val="00F57252"/>
    <w:rsid w:val="00F57501"/>
    <w:rsid w:val="00F57BFA"/>
    <w:rsid w:val="00F601C2"/>
    <w:rsid w:val="00F60993"/>
    <w:rsid w:val="00F60C94"/>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F194-4F47-4F9B-8EFE-11886F1C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6</cp:revision>
  <cp:lastPrinted>2015-10-15T15:38:00Z</cp:lastPrinted>
  <dcterms:created xsi:type="dcterms:W3CDTF">2015-10-14T18:51:00Z</dcterms:created>
  <dcterms:modified xsi:type="dcterms:W3CDTF">2015-10-15T15:46:00Z</dcterms:modified>
</cp:coreProperties>
</file>