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tblInd w:w="-72" w:type="dxa"/>
        <w:tblBorders>
          <w:insideV w:val="single" w:sz="4" w:space="0" w:color="auto"/>
        </w:tblBorders>
        <w:shd w:val="clear" w:color="auto" w:fill="FFFFFF"/>
        <w:tblLayout w:type="fixed"/>
        <w:tblLook w:val="0000" w:firstRow="0" w:lastRow="0" w:firstColumn="0" w:lastColumn="0" w:noHBand="0" w:noVBand="0"/>
      </w:tblPr>
      <w:tblGrid>
        <w:gridCol w:w="7812"/>
        <w:gridCol w:w="2322"/>
        <w:gridCol w:w="18"/>
        <w:gridCol w:w="51"/>
      </w:tblGrid>
      <w:tr w:rsidR="00CC48F8" w:rsidRPr="007F1351" w14:paraId="031D5745" w14:textId="77777777" w:rsidTr="00423AE6">
        <w:trPr>
          <w:cantSplit/>
        </w:trPr>
        <w:tc>
          <w:tcPr>
            <w:tcW w:w="10203" w:type="dxa"/>
            <w:gridSpan w:val="4"/>
            <w:shd w:val="clear" w:color="auto" w:fill="FFFFFF"/>
          </w:tcPr>
          <w:p w14:paraId="706BB517" w14:textId="77777777" w:rsidR="003A64E7" w:rsidRPr="007F1351" w:rsidRDefault="003A64E7" w:rsidP="00423AE6">
            <w:pPr>
              <w:pStyle w:val="BodyText"/>
              <w:tabs>
                <w:tab w:val="left" w:pos="7710"/>
              </w:tabs>
              <w:jc w:val="center"/>
              <w:rPr>
                <w:rFonts w:ascii="Times New Roman" w:hAnsi="Times New Roman"/>
                <w:b/>
                <w:sz w:val="24"/>
                <w:szCs w:val="24"/>
              </w:rPr>
            </w:pPr>
            <w:r w:rsidRPr="007F1351">
              <w:rPr>
                <w:rFonts w:ascii="Times New Roman" w:hAnsi="Times New Roman"/>
                <w:b/>
                <w:sz w:val="24"/>
                <w:szCs w:val="24"/>
              </w:rPr>
              <w:t>Minutes</w:t>
            </w:r>
          </w:p>
          <w:p w14:paraId="6F0F1B21" w14:textId="77777777" w:rsidR="003A64E7" w:rsidRPr="007F1351" w:rsidRDefault="003A64E7" w:rsidP="00423AE6">
            <w:pPr>
              <w:pStyle w:val="BodyText"/>
              <w:tabs>
                <w:tab w:val="left" w:pos="7710"/>
              </w:tabs>
              <w:jc w:val="center"/>
              <w:rPr>
                <w:rFonts w:ascii="Times New Roman" w:hAnsi="Times New Roman"/>
                <w:b/>
                <w:sz w:val="24"/>
                <w:szCs w:val="24"/>
              </w:rPr>
            </w:pPr>
          </w:p>
          <w:p w14:paraId="3190B0DC" w14:textId="77777777" w:rsidR="003A64E7" w:rsidRPr="007F1351" w:rsidRDefault="003A64E7" w:rsidP="00423AE6">
            <w:pPr>
              <w:tabs>
                <w:tab w:val="left" w:pos="7710"/>
              </w:tabs>
              <w:jc w:val="center"/>
              <w:rPr>
                <w:b/>
                <w:bCs/>
                <w:szCs w:val="24"/>
              </w:rPr>
            </w:pPr>
            <w:r w:rsidRPr="007F1351">
              <w:rPr>
                <w:b/>
                <w:bCs/>
                <w:szCs w:val="24"/>
              </w:rPr>
              <w:t>The University of Toledo</w:t>
            </w:r>
          </w:p>
          <w:p w14:paraId="16DDA2BE" w14:textId="3C3C5D1A" w:rsidR="003A64E7" w:rsidRDefault="00155478" w:rsidP="00423AE6">
            <w:pPr>
              <w:tabs>
                <w:tab w:val="left" w:pos="7710"/>
              </w:tabs>
              <w:jc w:val="center"/>
              <w:rPr>
                <w:b/>
                <w:szCs w:val="24"/>
              </w:rPr>
            </w:pPr>
            <w:r>
              <w:rPr>
                <w:b/>
                <w:szCs w:val="24"/>
              </w:rPr>
              <w:t>107</w:t>
            </w:r>
            <w:r w:rsidRPr="00155478">
              <w:rPr>
                <w:b/>
                <w:szCs w:val="24"/>
                <w:vertAlign w:val="superscript"/>
              </w:rPr>
              <w:t>th</w:t>
            </w:r>
            <w:r>
              <w:rPr>
                <w:b/>
                <w:szCs w:val="24"/>
              </w:rPr>
              <w:t xml:space="preserve"> </w:t>
            </w:r>
            <w:r w:rsidR="003A64E7" w:rsidRPr="007F1351">
              <w:rPr>
                <w:b/>
                <w:szCs w:val="24"/>
              </w:rPr>
              <w:t>Meeting of the Board of Trustees</w:t>
            </w:r>
          </w:p>
          <w:p w14:paraId="0312F60F" w14:textId="09764098" w:rsidR="007514C2" w:rsidRPr="007F1351" w:rsidRDefault="007514C2" w:rsidP="00423AE6">
            <w:pPr>
              <w:tabs>
                <w:tab w:val="left" w:pos="7710"/>
              </w:tabs>
              <w:jc w:val="center"/>
              <w:rPr>
                <w:b/>
                <w:szCs w:val="24"/>
              </w:rPr>
            </w:pPr>
            <w:r>
              <w:rPr>
                <w:b/>
                <w:szCs w:val="24"/>
              </w:rPr>
              <w:t>Special Meeting</w:t>
            </w:r>
          </w:p>
          <w:p w14:paraId="4FB91D0D" w14:textId="08F63266" w:rsidR="003A64E7" w:rsidRPr="007F1351" w:rsidRDefault="00155478" w:rsidP="00423AE6">
            <w:pPr>
              <w:pStyle w:val="Heading1"/>
              <w:tabs>
                <w:tab w:val="left" w:pos="7710"/>
              </w:tabs>
              <w:rPr>
                <w:szCs w:val="24"/>
              </w:rPr>
            </w:pPr>
            <w:r>
              <w:rPr>
                <w:szCs w:val="24"/>
              </w:rPr>
              <w:t>Thursday, July 6, 2017</w:t>
            </w:r>
          </w:p>
          <w:p w14:paraId="0B9C6740" w14:textId="7BA67F5A" w:rsidR="003A64E7" w:rsidRPr="007F1351" w:rsidRDefault="007514C2" w:rsidP="00423AE6">
            <w:pPr>
              <w:tabs>
                <w:tab w:val="left" w:pos="7710"/>
              </w:tabs>
              <w:jc w:val="center"/>
              <w:rPr>
                <w:b/>
                <w:bCs/>
                <w:szCs w:val="24"/>
              </w:rPr>
            </w:pPr>
            <w:r>
              <w:rPr>
                <w:b/>
                <w:bCs/>
                <w:szCs w:val="24"/>
              </w:rPr>
              <w:t>Driscoll Alumni Center, Board</w:t>
            </w:r>
            <w:r w:rsidR="007C01D5" w:rsidRPr="007F1351">
              <w:rPr>
                <w:b/>
                <w:bCs/>
                <w:szCs w:val="24"/>
              </w:rPr>
              <w:t xml:space="preserve"> Room</w:t>
            </w:r>
          </w:p>
          <w:p w14:paraId="0A31A878" w14:textId="30DE9D04" w:rsidR="0026268F" w:rsidRPr="007F1351" w:rsidRDefault="00155478" w:rsidP="00423AE6">
            <w:pPr>
              <w:tabs>
                <w:tab w:val="left" w:pos="7710"/>
              </w:tabs>
              <w:jc w:val="center"/>
              <w:rPr>
                <w:b/>
                <w:szCs w:val="24"/>
              </w:rPr>
            </w:pPr>
            <w:r>
              <w:rPr>
                <w:b/>
                <w:bCs/>
                <w:szCs w:val="24"/>
              </w:rPr>
              <w:t>8:00 a</w:t>
            </w:r>
            <w:r w:rsidR="0026268F" w:rsidRPr="007F1351">
              <w:rPr>
                <w:b/>
                <w:bCs/>
                <w:szCs w:val="24"/>
              </w:rPr>
              <w:t>.m.</w:t>
            </w:r>
          </w:p>
          <w:p w14:paraId="2E18A922" w14:textId="77777777" w:rsidR="00CC48F8" w:rsidRPr="007F1351" w:rsidRDefault="00CC48F8" w:rsidP="00423AE6">
            <w:pPr>
              <w:pStyle w:val="BodyText"/>
              <w:widowControl w:val="0"/>
              <w:tabs>
                <w:tab w:val="left" w:pos="7710"/>
              </w:tabs>
              <w:jc w:val="center"/>
              <w:rPr>
                <w:rFonts w:ascii="Times New Roman" w:hAnsi="Times New Roman"/>
                <w:b/>
                <w:sz w:val="24"/>
                <w:szCs w:val="24"/>
              </w:rPr>
            </w:pPr>
          </w:p>
        </w:tc>
      </w:tr>
      <w:tr w:rsidR="001D3654" w:rsidRPr="009E6AEB" w14:paraId="06B2E8C9" w14:textId="77777777" w:rsidTr="00423AE6">
        <w:trPr>
          <w:gridAfter w:val="1"/>
          <w:wAfter w:w="51" w:type="dxa"/>
        </w:trPr>
        <w:tc>
          <w:tcPr>
            <w:tcW w:w="7812" w:type="dxa"/>
            <w:tcBorders>
              <w:bottom w:val="nil"/>
            </w:tcBorders>
            <w:shd w:val="clear" w:color="auto" w:fill="FFFFFF"/>
          </w:tcPr>
          <w:p w14:paraId="17A9A459" w14:textId="1747C3DE" w:rsidR="001D3654" w:rsidRPr="009E6AEB" w:rsidRDefault="00031A57"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 xml:space="preserve">The </w:t>
            </w:r>
            <w:r w:rsidR="00155478">
              <w:rPr>
                <w:rFonts w:ascii="Times New Roman" w:hAnsi="Times New Roman"/>
                <w:snapToGrid/>
                <w:szCs w:val="24"/>
              </w:rPr>
              <w:t>one hundred seventh</w:t>
            </w:r>
            <w:r w:rsidR="00372412" w:rsidRPr="009E6AEB">
              <w:rPr>
                <w:rFonts w:ascii="Times New Roman" w:hAnsi="Times New Roman"/>
                <w:snapToGrid/>
                <w:szCs w:val="24"/>
              </w:rPr>
              <w:t xml:space="preserve"> </w:t>
            </w:r>
            <w:r w:rsidR="00B43DE9" w:rsidRPr="009E6AEB">
              <w:rPr>
                <w:rFonts w:ascii="Times New Roman" w:hAnsi="Times New Roman"/>
                <w:snapToGrid/>
                <w:szCs w:val="24"/>
              </w:rPr>
              <w:t>meet</w:t>
            </w:r>
            <w:r w:rsidR="001D3654" w:rsidRPr="009E6AEB">
              <w:rPr>
                <w:rFonts w:ascii="Times New Roman" w:hAnsi="Times New Roman"/>
                <w:snapToGrid/>
                <w:szCs w:val="24"/>
              </w:rPr>
              <w:t>ing of The University of Toledo Board of Trustees</w:t>
            </w:r>
            <w:r w:rsidR="003A64E7" w:rsidRPr="009E6AEB">
              <w:rPr>
                <w:rFonts w:ascii="Times New Roman" w:hAnsi="Times New Roman"/>
                <w:snapToGrid/>
                <w:szCs w:val="24"/>
              </w:rPr>
              <w:t xml:space="preserve"> </w:t>
            </w:r>
            <w:r w:rsidR="00155478">
              <w:rPr>
                <w:rFonts w:ascii="Times New Roman" w:hAnsi="Times New Roman"/>
                <w:snapToGrid/>
                <w:szCs w:val="24"/>
              </w:rPr>
              <w:t>was held on Thur</w:t>
            </w:r>
            <w:r w:rsidR="007514C2" w:rsidRPr="009E6AEB">
              <w:rPr>
                <w:rFonts w:ascii="Times New Roman" w:hAnsi="Times New Roman"/>
                <w:snapToGrid/>
                <w:szCs w:val="24"/>
              </w:rPr>
              <w:t>s</w:t>
            </w:r>
            <w:r w:rsidR="001D3654" w:rsidRPr="009E6AEB">
              <w:rPr>
                <w:rFonts w:ascii="Times New Roman" w:hAnsi="Times New Roman"/>
                <w:snapToGrid/>
                <w:szCs w:val="24"/>
              </w:rPr>
              <w:t xml:space="preserve">day, </w:t>
            </w:r>
            <w:r w:rsidR="00155478">
              <w:rPr>
                <w:rFonts w:ascii="Times New Roman" w:hAnsi="Times New Roman"/>
                <w:snapToGrid/>
                <w:szCs w:val="24"/>
              </w:rPr>
              <w:t>July 6, 2017</w:t>
            </w:r>
            <w:r w:rsidR="00235B72" w:rsidRPr="009E6AEB">
              <w:rPr>
                <w:rFonts w:ascii="Times New Roman" w:hAnsi="Times New Roman"/>
                <w:snapToGrid/>
                <w:szCs w:val="24"/>
              </w:rPr>
              <w:t>,</w:t>
            </w:r>
            <w:r w:rsidR="007C01D5" w:rsidRPr="009E6AEB">
              <w:rPr>
                <w:rFonts w:ascii="Times New Roman" w:hAnsi="Times New Roman"/>
                <w:snapToGrid/>
                <w:szCs w:val="24"/>
              </w:rPr>
              <w:t xml:space="preserve"> </w:t>
            </w:r>
            <w:r w:rsidR="00CA36F0" w:rsidRPr="009E6AEB">
              <w:rPr>
                <w:rFonts w:ascii="Times New Roman" w:hAnsi="Times New Roman"/>
                <w:snapToGrid/>
                <w:szCs w:val="24"/>
              </w:rPr>
              <w:t xml:space="preserve">at the </w:t>
            </w:r>
            <w:r w:rsidR="007C01D5" w:rsidRPr="009E6AEB">
              <w:rPr>
                <w:rFonts w:ascii="Times New Roman" w:hAnsi="Times New Roman"/>
                <w:snapToGrid/>
                <w:szCs w:val="24"/>
              </w:rPr>
              <w:t xml:space="preserve">Driscoll Alumni Center in the </w:t>
            </w:r>
            <w:r w:rsidR="00155478">
              <w:rPr>
                <w:rFonts w:ascii="Times New Roman" w:hAnsi="Times New Roman"/>
                <w:snapToGrid/>
                <w:szCs w:val="24"/>
              </w:rPr>
              <w:t>Schmakel</w:t>
            </w:r>
            <w:r w:rsidR="007C01D5" w:rsidRPr="009E6AEB">
              <w:rPr>
                <w:rFonts w:ascii="Times New Roman" w:hAnsi="Times New Roman"/>
                <w:snapToGrid/>
                <w:szCs w:val="24"/>
              </w:rPr>
              <w:t xml:space="preserve"> room</w:t>
            </w:r>
            <w:r w:rsidR="001D3654" w:rsidRPr="009E6AEB">
              <w:rPr>
                <w:rFonts w:ascii="Times New Roman" w:hAnsi="Times New Roman"/>
                <w:snapToGrid/>
                <w:szCs w:val="24"/>
              </w:rPr>
              <w:t xml:space="preserve">.  </w:t>
            </w:r>
            <w:r w:rsidR="00155478">
              <w:rPr>
                <w:rFonts w:ascii="Times New Roman" w:hAnsi="Times New Roman"/>
                <w:snapToGrid/>
                <w:szCs w:val="24"/>
              </w:rPr>
              <w:t>Chairman Steven Cavanaugh</w:t>
            </w:r>
            <w:r w:rsidR="00471AA2" w:rsidRPr="009E6AEB">
              <w:rPr>
                <w:rFonts w:ascii="Times New Roman" w:hAnsi="Times New Roman"/>
                <w:snapToGrid/>
                <w:szCs w:val="24"/>
              </w:rPr>
              <w:t xml:space="preserve"> called the meeting to </w:t>
            </w:r>
            <w:r w:rsidR="001D3654" w:rsidRPr="009E6AEB">
              <w:rPr>
                <w:rFonts w:ascii="Times New Roman" w:hAnsi="Times New Roman"/>
                <w:snapToGrid/>
                <w:szCs w:val="24"/>
              </w:rPr>
              <w:t xml:space="preserve">order </w:t>
            </w:r>
            <w:r w:rsidR="00155478">
              <w:rPr>
                <w:rFonts w:ascii="Times New Roman" w:hAnsi="Times New Roman"/>
                <w:snapToGrid/>
                <w:szCs w:val="24"/>
              </w:rPr>
              <w:t>at 8:00 a</w:t>
            </w:r>
            <w:r w:rsidR="001D3654" w:rsidRPr="009E6AEB">
              <w:rPr>
                <w:rFonts w:ascii="Times New Roman" w:hAnsi="Times New Roman"/>
                <w:snapToGrid/>
                <w:szCs w:val="24"/>
              </w:rPr>
              <w:t xml:space="preserve">.m.  </w:t>
            </w:r>
            <w:r w:rsidR="00C51CBD" w:rsidRPr="009E6AEB">
              <w:rPr>
                <w:rFonts w:ascii="Times New Roman" w:hAnsi="Times New Roman"/>
                <w:snapToGrid/>
                <w:szCs w:val="24"/>
              </w:rPr>
              <w:t xml:space="preserve">Ms. </w:t>
            </w:r>
            <w:r w:rsidR="00937649" w:rsidRPr="009E6AEB">
              <w:rPr>
                <w:rFonts w:ascii="Times New Roman" w:hAnsi="Times New Roman"/>
                <w:snapToGrid/>
                <w:szCs w:val="24"/>
              </w:rPr>
              <w:t xml:space="preserve">Joan Stasa </w:t>
            </w:r>
            <w:r w:rsidR="001D3654" w:rsidRPr="009E6AEB">
              <w:rPr>
                <w:rFonts w:ascii="Times New Roman" w:hAnsi="Times New Roman"/>
                <w:snapToGrid/>
                <w:szCs w:val="24"/>
              </w:rPr>
              <w:t xml:space="preserve">recorded the minutes.  </w:t>
            </w:r>
          </w:p>
          <w:p w14:paraId="6212993D" w14:textId="77777777" w:rsidR="001D3654" w:rsidRPr="009E6AEB" w:rsidRDefault="001D3654" w:rsidP="00423AE6">
            <w:pPr>
              <w:pStyle w:val="EndnoteText"/>
              <w:widowControl/>
              <w:tabs>
                <w:tab w:val="left" w:pos="7710"/>
              </w:tabs>
              <w:rPr>
                <w:rFonts w:ascii="Times New Roman" w:hAnsi="Times New Roman"/>
                <w:snapToGrid/>
                <w:szCs w:val="24"/>
              </w:rPr>
            </w:pPr>
          </w:p>
        </w:tc>
        <w:tc>
          <w:tcPr>
            <w:tcW w:w="2340" w:type="dxa"/>
            <w:gridSpan w:val="2"/>
            <w:tcBorders>
              <w:bottom w:val="nil"/>
            </w:tcBorders>
            <w:shd w:val="clear" w:color="auto" w:fill="FFFFFF"/>
          </w:tcPr>
          <w:p w14:paraId="7E8D9EC2" w14:textId="77777777" w:rsidR="001D3654" w:rsidRPr="009E6AEB" w:rsidRDefault="001D3654" w:rsidP="00423AE6">
            <w:pPr>
              <w:tabs>
                <w:tab w:val="left" w:pos="7710"/>
              </w:tabs>
              <w:rPr>
                <w:b/>
                <w:szCs w:val="24"/>
              </w:rPr>
            </w:pPr>
            <w:r w:rsidRPr="009E6AEB">
              <w:rPr>
                <w:b/>
                <w:szCs w:val="24"/>
              </w:rPr>
              <w:t>CALL TO ORDER</w:t>
            </w:r>
          </w:p>
          <w:p w14:paraId="1A10845F" w14:textId="77777777" w:rsidR="001D3654" w:rsidRPr="009E6AEB" w:rsidRDefault="001D3654" w:rsidP="00423AE6">
            <w:pPr>
              <w:tabs>
                <w:tab w:val="left" w:pos="7710"/>
              </w:tabs>
              <w:rPr>
                <w:b/>
                <w:szCs w:val="24"/>
              </w:rPr>
            </w:pPr>
          </w:p>
        </w:tc>
      </w:tr>
      <w:tr w:rsidR="001D3654" w:rsidRPr="009E6AEB" w14:paraId="7C07B9E3" w14:textId="77777777" w:rsidTr="00423AE6">
        <w:trPr>
          <w:gridAfter w:val="2"/>
          <w:wAfter w:w="69" w:type="dxa"/>
        </w:trPr>
        <w:tc>
          <w:tcPr>
            <w:tcW w:w="7812" w:type="dxa"/>
            <w:shd w:val="clear" w:color="auto" w:fill="FFFFFF"/>
          </w:tcPr>
          <w:p w14:paraId="18992A4F" w14:textId="4A24AB40" w:rsidR="001D3654" w:rsidRPr="009E6AEB" w:rsidRDefault="001D3654"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 xml:space="preserve">The following Board </w:t>
            </w:r>
            <w:r w:rsidR="00025AAB" w:rsidRPr="009E6AEB">
              <w:rPr>
                <w:rFonts w:ascii="Times New Roman" w:hAnsi="Times New Roman"/>
                <w:snapToGrid/>
                <w:szCs w:val="24"/>
              </w:rPr>
              <w:t>of Trustee</w:t>
            </w:r>
            <w:r w:rsidR="00A158AF" w:rsidRPr="009E6AEB">
              <w:rPr>
                <w:rFonts w:ascii="Times New Roman" w:hAnsi="Times New Roman"/>
                <w:snapToGrid/>
                <w:szCs w:val="24"/>
              </w:rPr>
              <w:t>s</w:t>
            </w:r>
            <w:r w:rsidR="00025AAB" w:rsidRPr="009E6AEB">
              <w:rPr>
                <w:rFonts w:ascii="Times New Roman" w:hAnsi="Times New Roman"/>
                <w:snapToGrid/>
                <w:szCs w:val="24"/>
              </w:rPr>
              <w:t xml:space="preserve"> </w:t>
            </w:r>
            <w:r w:rsidRPr="009E6AEB">
              <w:rPr>
                <w:rFonts w:ascii="Times New Roman" w:hAnsi="Times New Roman"/>
                <w:snapToGrid/>
                <w:szCs w:val="24"/>
              </w:rPr>
              <w:t>members were in attendance:</w:t>
            </w:r>
          </w:p>
          <w:p w14:paraId="46F8D085" w14:textId="426F12F4" w:rsidR="00C3711C" w:rsidRPr="009E6AEB" w:rsidRDefault="007D1E99" w:rsidP="00423AE6">
            <w:pPr>
              <w:pStyle w:val="EndnoteText"/>
              <w:widowControl/>
              <w:tabs>
                <w:tab w:val="left" w:pos="7710"/>
              </w:tabs>
              <w:ind w:right="-126"/>
              <w:rPr>
                <w:rFonts w:ascii="Times New Roman" w:hAnsi="Times New Roman"/>
                <w:snapToGrid/>
                <w:szCs w:val="24"/>
              </w:rPr>
            </w:pPr>
            <w:r>
              <w:rPr>
                <w:rFonts w:ascii="Times New Roman" w:hAnsi="Times New Roman"/>
                <w:snapToGrid/>
                <w:szCs w:val="24"/>
              </w:rPr>
              <w:t>Alfred A. Baker</w:t>
            </w:r>
          </w:p>
          <w:p w14:paraId="52646485" w14:textId="77777777" w:rsidR="00C9613B" w:rsidRPr="009E6AEB" w:rsidRDefault="00C9613B"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Steven M. Cavanaugh</w:t>
            </w:r>
          </w:p>
          <w:p w14:paraId="707112DD" w14:textId="77777777" w:rsidR="00C9613B" w:rsidRPr="009E6AEB" w:rsidRDefault="00C9613B"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Jeffrey C. Cole</w:t>
            </w:r>
          </w:p>
          <w:p w14:paraId="3CEC718E" w14:textId="55CD2B34" w:rsidR="009E4C56" w:rsidRPr="009E6AEB" w:rsidRDefault="009E4C56"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Will Lucas</w:t>
            </w:r>
          </w:p>
          <w:p w14:paraId="0029E5FE" w14:textId="77777777" w:rsidR="00820E60" w:rsidRPr="009E6AEB" w:rsidRDefault="00820E60"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Mary Ellen Pisanelli</w:t>
            </w:r>
          </w:p>
          <w:p w14:paraId="6EA4E561" w14:textId="77777777" w:rsidR="00C65263" w:rsidRDefault="00C65263"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Gary P. Thieman</w:t>
            </w:r>
          </w:p>
          <w:p w14:paraId="073AA9AE" w14:textId="77777777" w:rsidR="007D1E99" w:rsidRDefault="007D1E99" w:rsidP="00423AE6">
            <w:pPr>
              <w:pStyle w:val="EndnoteText"/>
              <w:widowControl/>
              <w:tabs>
                <w:tab w:val="left" w:pos="7710"/>
              </w:tabs>
              <w:rPr>
                <w:rFonts w:ascii="Times New Roman" w:hAnsi="Times New Roman"/>
                <w:snapToGrid/>
                <w:szCs w:val="24"/>
              </w:rPr>
            </w:pPr>
            <w:r>
              <w:rPr>
                <w:rFonts w:ascii="Times New Roman" w:hAnsi="Times New Roman"/>
                <w:snapToGrid/>
                <w:szCs w:val="24"/>
              </w:rPr>
              <w:t>Lucas D. Zastrow, Student Trustee</w:t>
            </w:r>
          </w:p>
          <w:p w14:paraId="708C1C40" w14:textId="0E26C6A9" w:rsidR="007D1E99" w:rsidRDefault="007D1E99" w:rsidP="00423AE6">
            <w:pPr>
              <w:pStyle w:val="EndnoteText"/>
              <w:widowControl/>
              <w:tabs>
                <w:tab w:val="left" w:pos="7710"/>
              </w:tabs>
              <w:rPr>
                <w:rFonts w:ascii="Times New Roman" w:hAnsi="Times New Roman"/>
                <w:snapToGrid/>
                <w:szCs w:val="24"/>
              </w:rPr>
            </w:pPr>
            <w:r>
              <w:rPr>
                <w:rFonts w:ascii="Times New Roman" w:hAnsi="Times New Roman"/>
                <w:snapToGrid/>
                <w:szCs w:val="24"/>
              </w:rPr>
              <w:t>Joseph H. Zerbey, IV</w:t>
            </w:r>
          </w:p>
          <w:p w14:paraId="009FE7C3" w14:textId="5CB6CD5A" w:rsidR="00155478" w:rsidRDefault="00155478" w:rsidP="00423AE6">
            <w:pPr>
              <w:pStyle w:val="EndnoteText"/>
              <w:widowControl/>
              <w:tabs>
                <w:tab w:val="left" w:pos="7710"/>
              </w:tabs>
              <w:rPr>
                <w:rFonts w:ascii="Times New Roman" w:hAnsi="Times New Roman"/>
                <w:snapToGrid/>
                <w:szCs w:val="24"/>
              </w:rPr>
            </w:pPr>
          </w:p>
          <w:p w14:paraId="6BF0CC16" w14:textId="662484C6" w:rsidR="00155478" w:rsidRDefault="00155478" w:rsidP="00423AE6">
            <w:pPr>
              <w:pStyle w:val="EndnoteText"/>
              <w:widowControl/>
              <w:tabs>
                <w:tab w:val="left" w:pos="7710"/>
              </w:tabs>
              <w:rPr>
                <w:rFonts w:ascii="Times New Roman" w:hAnsi="Times New Roman"/>
                <w:snapToGrid/>
                <w:szCs w:val="24"/>
              </w:rPr>
            </w:pPr>
            <w:r>
              <w:rPr>
                <w:rFonts w:ascii="Times New Roman" w:hAnsi="Times New Roman"/>
                <w:snapToGrid/>
                <w:szCs w:val="24"/>
              </w:rPr>
              <w:t>The following Board of Trustees member</w:t>
            </w:r>
            <w:r w:rsidR="00B44226">
              <w:rPr>
                <w:rFonts w:ascii="Times New Roman" w:hAnsi="Times New Roman"/>
                <w:snapToGrid/>
                <w:szCs w:val="24"/>
              </w:rPr>
              <w:t>s were</w:t>
            </w:r>
            <w:r>
              <w:rPr>
                <w:rFonts w:ascii="Times New Roman" w:hAnsi="Times New Roman"/>
                <w:snapToGrid/>
                <w:szCs w:val="24"/>
              </w:rPr>
              <w:t xml:space="preserve"> absent:</w:t>
            </w:r>
          </w:p>
          <w:p w14:paraId="22069E43" w14:textId="125FC050" w:rsidR="00B44226" w:rsidRDefault="00B44226" w:rsidP="00423AE6">
            <w:pPr>
              <w:pStyle w:val="EndnoteText"/>
              <w:widowControl/>
              <w:tabs>
                <w:tab w:val="left" w:pos="7710"/>
              </w:tabs>
              <w:rPr>
                <w:rFonts w:ascii="Times New Roman" w:hAnsi="Times New Roman"/>
                <w:snapToGrid/>
                <w:szCs w:val="24"/>
              </w:rPr>
            </w:pPr>
            <w:r>
              <w:rPr>
                <w:rFonts w:ascii="Times New Roman" w:hAnsi="Times New Roman"/>
                <w:snapToGrid/>
                <w:szCs w:val="24"/>
              </w:rPr>
              <w:t>Christine E. Brennan, National Trustee</w:t>
            </w:r>
          </w:p>
          <w:p w14:paraId="4FF39EE2" w14:textId="71F11B95" w:rsidR="00155478" w:rsidRDefault="00155478" w:rsidP="00423AE6">
            <w:pPr>
              <w:pStyle w:val="EndnoteText"/>
              <w:widowControl/>
              <w:tabs>
                <w:tab w:val="left" w:pos="7710"/>
              </w:tabs>
              <w:rPr>
                <w:rFonts w:ascii="Times New Roman" w:hAnsi="Times New Roman"/>
                <w:snapToGrid/>
                <w:szCs w:val="24"/>
              </w:rPr>
            </w:pPr>
            <w:r>
              <w:rPr>
                <w:rFonts w:ascii="Times New Roman" w:hAnsi="Times New Roman"/>
                <w:snapToGrid/>
                <w:szCs w:val="24"/>
              </w:rPr>
              <w:t>Sharon Speyer</w:t>
            </w:r>
          </w:p>
          <w:p w14:paraId="3AD2403D" w14:textId="77777777" w:rsidR="00155478" w:rsidRDefault="00155478" w:rsidP="00423AE6">
            <w:pPr>
              <w:pStyle w:val="EndnoteText"/>
              <w:widowControl/>
              <w:tabs>
                <w:tab w:val="left" w:pos="7710"/>
              </w:tabs>
              <w:rPr>
                <w:rFonts w:ascii="Times New Roman" w:hAnsi="Times New Roman"/>
                <w:snapToGrid/>
                <w:szCs w:val="24"/>
              </w:rPr>
            </w:pPr>
          </w:p>
          <w:p w14:paraId="059B7FE6" w14:textId="5F20F368" w:rsidR="001D3654" w:rsidRPr="009E6AEB" w:rsidRDefault="00155478" w:rsidP="00423AE6">
            <w:pPr>
              <w:pStyle w:val="EndnoteText"/>
              <w:widowControl/>
              <w:tabs>
                <w:tab w:val="left" w:pos="7710"/>
              </w:tabs>
              <w:rPr>
                <w:rFonts w:ascii="Times New Roman" w:hAnsi="Times New Roman"/>
                <w:snapToGrid/>
                <w:szCs w:val="24"/>
              </w:rPr>
            </w:pPr>
            <w:r>
              <w:rPr>
                <w:rFonts w:ascii="Times New Roman" w:hAnsi="Times New Roman"/>
                <w:snapToGrid/>
                <w:szCs w:val="24"/>
              </w:rPr>
              <w:t>A</w:t>
            </w:r>
            <w:r w:rsidR="001D3654" w:rsidRPr="009E6AEB">
              <w:rPr>
                <w:rFonts w:ascii="Times New Roman" w:hAnsi="Times New Roman"/>
                <w:snapToGrid/>
                <w:szCs w:val="24"/>
              </w:rPr>
              <w:t xml:space="preserve"> quorum of the Board was constituted.</w:t>
            </w:r>
            <w:r w:rsidR="007C01D5" w:rsidRPr="009E6AEB">
              <w:rPr>
                <w:rFonts w:ascii="Times New Roman" w:hAnsi="Times New Roman"/>
                <w:snapToGrid/>
                <w:szCs w:val="24"/>
              </w:rPr>
              <w:t xml:space="preserve"> </w:t>
            </w:r>
          </w:p>
          <w:p w14:paraId="3EBB49C0" w14:textId="2E697A19" w:rsidR="00B37CB7" w:rsidRPr="009E6AEB" w:rsidRDefault="00B37CB7" w:rsidP="00423AE6">
            <w:pPr>
              <w:pStyle w:val="EndnoteText"/>
              <w:widowControl/>
              <w:tabs>
                <w:tab w:val="left" w:pos="7710"/>
              </w:tabs>
              <w:rPr>
                <w:rFonts w:ascii="Times New Roman" w:hAnsi="Times New Roman"/>
                <w:snapToGrid/>
                <w:szCs w:val="24"/>
              </w:rPr>
            </w:pPr>
          </w:p>
          <w:p w14:paraId="70D6B5CA" w14:textId="0EF57180" w:rsidR="001D3654" w:rsidRDefault="001D3654"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The following individuals were also in attendance:</w:t>
            </w:r>
          </w:p>
          <w:p w14:paraId="3CE0CEF3" w14:textId="7B8929F7" w:rsidR="00B37CB7"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Christine Billau,</w:t>
            </w:r>
            <w:r w:rsidR="001642BC">
              <w:rPr>
                <w:rFonts w:ascii="Times New Roman" w:hAnsi="Times New Roman"/>
                <w:snapToGrid/>
                <w:szCs w:val="24"/>
              </w:rPr>
              <w:t xml:space="preserve"> Media Relations Specialist</w:t>
            </w:r>
          </w:p>
          <w:p w14:paraId="4A80FF68" w14:textId="44931AFF" w:rsidR="00B37CB7"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Phillip Cockrell, Interim VP Student Affairs</w:t>
            </w:r>
          </w:p>
          <w:p w14:paraId="2CDEA54C" w14:textId="58E2884D" w:rsidR="00B37CB7"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Bryan Dadey,</w:t>
            </w:r>
            <w:r w:rsidR="001642BC">
              <w:rPr>
                <w:rFonts w:ascii="Times New Roman" w:hAnsi="Times New Roman"/>
                <w:snapToGrid/>
                <w:szCs w:val="24"/>
              </w:rPr>
              <w:t xml:space="preserve"> Associate VP Finance</w:t>
            </w:r>
          </w:p>
          <w:p w14:paraId="585DE36C" w14:textId="2E8328B1" w:rsidR="00B37CB7"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 xml:space="preserve">Michael Dowd, </w:t>
            </w:r>
            <w:r w:rsidR="001642BC">
              <w:rPr>
                <w:rFonts w:ascii="Times New Roman" w:hAnsi="Times New Roman"/>
                <w:snapToGrid/>
                <w:szCs w:val="24"/>
              </w:rPr>
              <w:t>Associate Professor/Chair Economics</w:t>
            </w:r>
          </w:p>
          <w:p w14:paraId="5322615B" w14:textId="78BCDFAB" w:rsidR="00534A44" w:rsidRPr="009E6AEB" w:rsidRDefault="00534A44" w:rsidP="00423AE6">
            <w:pPr>
              <w:pStyle w:val="EndnoteText"/>
              <w:widowControl/>
              <w:tabs>
                <w:tab w:val="left" w:pos="7710"/>
              </w:tabs>
              <w:rPr>
                <w:rFonts w:ascii="Times New Roman" w:hAnsi="Times New Roman"/>
                <w:snapToGrid/>
                <w:szCs w:val="24"/>
              </w:rPr>
            </w:pPr>
            <w:r>
              <w:rPr>
                <w:rFonts w:ascii="Times New Roman" w:hAnsi="Times New Roman"/>
                <w:snapToGrid/>
                <w:szCs w:val="24"/>
              </w:rPr>
              <w:t>Elissa Falcone, Manager</w:t>
            </w:r>
            <w:r w:rsidR="001642BC">
              <w:rPr>
                <w:rFonts w:ascii="Times New Roman" w:hAnsi="Times New Roman"/>
                <w:snapToGrid/>
                <w:szCs w:val="24"/>
              </w:rPr>
              <w:t xml:space="preserve"> </w:t>
            </w:r>
            <w:r>
              <w:rPr>
                <w:rFonts w:ascii="Times New Roman" w:hAnsi="Times New Roman"/>
                <w:snapToGrid/>
                <w:szCs w:val="24"/>
              </w:rPr>
              <w:t>Graduate Academic Services</w:t>
            </w:r>
          </w:p>
          <w:p w14:paraId="67FED214" w14:textId="70B41171" w:rsidR="007D1E99" w:rsidRDefault="007D1E99" w:rsidP="00423AE6">
            <w:pPr>
              <w:pStyle w:val="EndnoteText"/>
              <w:widowControl/>
              <w:tabs>
                <w:tab w:val="left" w:pos="7710"/>
              </w:tabs>
              <w:rPr>
                <w:rFonts w:ascii="Times New Roman" w:hAnsi="Times New Roman"/>
                <w:snapToGrid/>
                <w:szCs w:val="24"/>
              </w:rPr>
            </w:pPr>
            <w:r>
              <w:rPr>
                <w:rFonts w:ascii="Times New Roman" w:hAnsi="Times New Roman"/>
                <w:snapToGrid/>
                <w:szCs w:val="24"/>
              </w:rPr>
              <w:t>Sharon Gaber, UT President</w:t>
            </w:r>
          </w:p>
          <w:p w14:paraId="470E0CAB" w14:textId="42969675" w:rsidR="00534A44" w:rsidRDefault="00534A44" w:rsidP="00423AE6">
            <w:pPr>
              <w:pStyle w:val="EndnoteText"/>
              <w:widowControl/>
              <w:tabs>
                <w:tab w:val="left" w:pos="7710"/>
              </w:tabs>
              <w:rPr>
                <w:rFonts w:ascii="Times New Roman" w:hAnsi="Times New Roman"/>
                <w:snapToGrid/>
                <w:szCs w:val="24"/>
              </w:rPr>
            </w:pPr>
            <w:r>
              <w:rPr>
                <w:rFonts w:ascii="Times New Roman" w:hAnsi="Times New Roman"/>
                <w:snapToGrid/>
                <w:szCs w:val="24"/>
              </w:rPr>
              <w:t>Joely Giammarco, Sr. Business Manager</w:t>
            </w:r>
          </w:p>
          <w:p w14:paraId="07F81120" w14:textId="5C9C0C31" w:rsidR="00B37CB7"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 xml:space="preserve">Rick Gerasimiak, </w:t>
            </w:r>
            <w:r w:rsidR="00534A44">
              <w:rPr>
                <w:rFonts w:ascii="Times New Roman" w:hAnsi="Times New Roman"/>
                <w:snapToGrid/>
                <w:szCs w:val="24"/>
              </w:rPr>
              <w:t>Manager Desktop Support</w:t>
            </w:r>
          </w:p>
          <w:p w14:paraId="492DA3AB" w14:textId="5A7F8A44" w:rsidR="00B37CB7"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Lawrence Kelley, EVP Finance and Administration/CFO</w:t>
            </w:r>
          </w:p>
          <w:p w14:paraId="69E8468A" w14:textId="7C9F8670" w:rsidR="00B37CB7"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 xml:space="preserve">Vanessa McCray, Reporter for </w:t>
            </w:r>
            <w:r w:rsidRPr="00B37CB7">
              <w:rPr>
                <w:rFonts w:ascii="Times New Roman" w:hAnsi="Times New Roman"/>
                <w:i/>
                <w:snapToGrid/>
                <w:szCs w:val="24"/>
              </w:rPr>
              <w:t>The Blade</w:t>
            </w:r>
          </w:p>
          <w:p w14:paraId="50208AF8" w14:textId="5FFA3794" w:rsidR="00B37CB7"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Barbara Owens, Interim Associate VP Marketing and Communications</w:t>
            </w:r>
          </w:p>
          <w:p w14:paraId="577C2AD7" w14:textId="27142D0B" w:rsidR="009E6AEB" w:rsidRDefault="009E6AEB"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Peter Papadimos, VP and Chief Legal Counsel</w:t>
            </w:r>
          </w:p>
          <w:p w14:paraId="4C10C727" w14:textId="45F11712" w:rsidR="00B37CB7" w:rsidRPr="009E6AEB"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Matthew Schroeder, Chief of Staff President’s Office</w:t>
            </w:r>
          </w:p>
          <w:p w14:paraId="3D3C9323" w14:textId="4D0EEDE5" w:rsidR="00986926" w:rsidRDefault="00ED1635"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t>Joan Stasa,</w:t>
            </w:r>
            <w:r w:rsidR="005C7EEB" w:rsidRPr="009E6AEB">
              <w:rPr>
                <w:rFonts w:ascii="Times New Roman" w:hAnsi="Times New Roman"/>
                <w:snapToGrid/>
                <w:szCs w:val="24"/>
              </w:rPr>
              <w:t xml:space="preserve"> </w:t>
            </w:r>
            <w:r w:rsidR="002C3BE1" w:rsidRPr="009E6AEB">
              <w:rPr>
                <w:rFonts w:ascii="Times New Roman" w:hAnsi="Times New Roman"/>
                <w:snapToGrid/>
                <w:szCs w:val="24"/>
              </w:rPr>
              <w:t>Board of Trustees</w:t>
            </w:r>
            <w:r w:rsidR="0060111F" w:rsidRPr="009E6AEB">
              <w:rPr>
                <w:rFonts w:ascii="Times New Roman" w:hAnsi="Times New Roman"/>
                <w:snapToGrid/>
                <w:szCs w:val="24"/>
              </w:rPr>
              <w:t xml:space="preserve"> Secretary</w:t>
            </w:r>
          </w:p>
          <w:p w14:paraId="50C95AA8" w14:textId="20C46E11" w:rsidR="00B37CB7" w:rsidRPr="009E6AEB" w:rsidRDefault="00B37CB7" w:rsidP="00423AE6">
            <w:pPr>
              <w:pStyle w:val="EndnoteText"/>
              <w:widowControl/>
              <w:tabs>
                <w:tab w:val="left" w:pos="7710"/>
              </w:tabs>
              <w:rPr>
                <w:rFonts w:ascii="Times New Roman" w:hAnsi="Times New Roman"/>
                <w:snapToGrid/>
                <w:szCs w:val="24"/>
              </w:rPr>
            </w:pPr>
            <w:r>
              <w:rPr>
                <w:rFonts w:ascii="Times New Roman" w:hAnsi="Times New Roman"/>
                <w:snapToGrid/>
                <w:szCs w:val="24"/>
              </w:rPr>
              <w:t>Amy Thompson, Faculty Senate President</w:t>
            </w:r>
          </w:p>
          <w:p w14:paraId="727B6B24" w14:textId="77777777" w:rsidR="002464D8" w:rsidRPr="009E6AEB" w:rsidRDefault="002464D8" w:rsidP="00423AE6">
            <w:pPr>
              <w:pStyle w:val="EndnoteText"/>
              <w:widowControl/>
              <w:tabs>
                <w:tab w:val="left" w:pos="7710"/>
              </w:tabs>
              <w:rPr>
                <w:rFonts w:ascii="Times New Roman" w:hAnsi="Times New Roman"/>
                <w:snapToGrid/>
                <w:szCs w:val="24"/>
              </w:rPr>
            </w:pPr>
          </w:p>
        </w:tc>
        <w:tc>
          <w:tcPr>
            <w:tcW w:w="2322" w:type="dxa"/>
            <w:shd w:val="clear" w:color="auto" w:fill="FFFFFF"/>
          </w:tcPr>
          <w:p w14:paraId="03CA2FD4" w14:textId="77777777" w:rsidR="001D3654" w:rsidRPr="009E6AEB" w:rsidRDefault="001D3654" w:rsidP="00423AE6">
            <w:pPr>
              <w:tabs>
                <w:tab w:val="left" w:pos="7710"/>
              </w:tabs>
              <w:rPr>
                <w:b/>
                <w:szCs w:val="24"/>
              </w:rPr>
            </w:pPr>
            <w:r w:rsidRPr="009E6AEB">
              <w:rPr>
                <w:b/>
                <w:szCs w:val="24"/>
              </w:rPr>
              <w:t>ATTENDANCE</w:t>
            </w:r>
          </w:p>
          <w:p w14:paraId="7E999348" w14:textId="77777777" w:rsidR="00BB6E21" w:rsidRPr="009E6AEB" w:rsidRDefault="00BB6E21" w:rsidP="00423AE6">
            <w:pPr>
              <w:tabs>
                <w:tab w:val="left" w:pos="7710"/>
              </w:tabs>
              <w:rPr>
                <w:b/>
                <w:szCs w:val="24"/>
              </w:rPr>
            </w:pPr>
          </w:p>
          <w:p w14:paraId="64B424FE" w14:textId="77777777" w:rsidR="00BB6E21" w:rsidRPr="009E6AEB" w:rsidRDefault="00BB6E21" w:rsidP="00423AE6">
            <w:pPr>
              <w:tabs>
                <w:tab w:val="left" w:pos="7710"/>
              </w:tabs>
              <w:ind w:left="-90"/>
              <w:rPr>
                <w:b/>
                <w:szCs w:val="24"/>
              </w:rPr>
            </w:pPr>
          </w:p>
          <w:p w14:paraId="6DFC1D94" w14:textId="77777777" w:rsidR="001D3654" w:rsidRPr="009E6AEB" w:rsidRDefault="001D3654" w:rsidP="00423AE6">
            <w:pPr>
              <w:tabs>
                <w:tab w:val="left" w:pos="7710"/>
              </w:tabs>
              <w:rPr>
                <w:b/>
                <w:szCs w:val="24"/>
              </w:rPr>
            </w:pPr>
          </w:p>
        </w:tc>
      </w:tr>
      <w:tr w:rsidR="007514C2" w:rsidRPr="00447ECA" w14:paraId="02137E6E" w14:textId="77777777" w:rsidTr="00423AE6">
        <w:trPr>
          <w:gridAfter w:val="1"/>
          <w:wAfter w:w="51" w:type="dxa"/>
        </w:trPr>
        <w:tc>
          <w:tcPr>
            <w:tcW w:w="7812" w:type="dxa"/>
            <w:shd w:val="clear" w:color="auto" w:fill="FFFFFF"/>
          </w:tcPr>
          <w:p w14:paraId="7436EE11" w14:textId="36A3F400" w:rsidR="00FE5A1B" w:rsidRPr="00447ECA" w:rsidRDefault="00155478" w:rsidP="00FE5A1B">
            <w:pPr>
              <w:rPr>
                <w:szCs w:val="24"/>
              </w:rPr>
            </w:pPr>
            <w:r w:rsidRPr="00447ECA">
              <w:rPr>
                <w:szCs w:val="24"/>
              </w:rPr>
              <w:t>Mr. Larry Kelley, EVP Finance and Administration/CFO, provide</w:t>
            </w:r>
            <w:r w:rsidR="00534A44" w:rsidRPr="00447ECA">
              <w:rPr>
                <w:szCs w:val="24"/>
              </w:rPr>
              <w:t>d</w:t>
            </w:r>
            <w:r w:rsidRPr="00447ECA">
              <w:rPr>
                <w:szCs w:val="24"/>
              </w:rPr>
              <w:t xml:space="preserve"> the Board of Trustees with information about the FY 2018 Operating Budget.</w:t>
            </w:r>
            <w:r w:rsidRPr="00447ECA">
              <w:rPr>
                <w:b/>
                <w:szCs w:val="24"/>
              </w:rPr>
              <w:t xml:space="preserve">  </w:t>
            </w:r>
            <w:r w:rsidR="00FE5A1B" w:rsidRPr="00447ECA">
              <w:rPr>
                <w:szCs w:val="24"/>
              </w:rPr>
              <w:t xml:space="preserve"> Mr. </w:t>
            </w:r>
            <w:r w:rsidR="00FE5A1B" w:rsidRPr="00447ECA">
              <w:rPr>
                <w:szCs w:val="24"/>
              </w:rPr>
              <w:lastRenderedPageBreak/>
              <w:t>Kelley stated that the budget process began by establish</w:t>
            </w:r>
            <w:r w:rsidR="00447ECA" w:rsidRPr="00447ECA">
              <w:rPr>
                <w:szCs w:val="24"/>
              </w:rPr>
              <w:t xml:space="preserve">ing guiding principles and provided the following </w:t>
            </w:r>
            <w:r w:rsidR="00F56D7E">
              <w:rPr>
                <w:szCs w:val="24"/>
              </w:rPr>
              <w:t>comments</w:t>
            </w:r>
            <w:r w:rsidR="00447ECA" w:rsidRPr="00447ECA">
              <w:rPr>
                <w:szCs w:val="24"/>
              </w:rPr>
              <w:t xml:space="preserve">. </w:t>
            </w:r>
          </w:p>
          <w:p w14:paraId="0F5BDB94" w14:textId="77777777" w:rsidR="00FE5A1B" w:rsidRPr="00447ECA" w:rsidRDefault="00FE5A1B" w:rsidP="00FE5A1B">
            <w:pPr>
              <w:rPr>
                <w:szCs w:val="24"/>
              </w:rPr>
            </w:pPr>
          </w:p>
          <w:p w14:paraId="1DD30FD0" w14:textId="6557291C" w:rsidR="00FE5A1B" w:rsidRPr="00447ECA" w:rsidRDefault="00447ECA" w:rsidP="003449C7">
            <w:pPr>
              <w:pStyle w:val="ListParagraph"/>
              <w:numPr>
                <w:ilvl w:val="0"/>
                <w:numId w:val="5"/>
              </w:numPr>
              <w:spacing w:after="160" w:line="259" w:lineRule="auto"/>
              <w:ind w:left="420"/>
              <w:rPr>
                <w:rFonts w:ascii="Times New Roman" w:hAnsi="Times New Roman"/>
                <w:sz w:val="24"/>
                <w:szCs w:val="24"/>
              </w:rPr>
            </w:pPr>
            <w:r w:rsidRPr="00447ECA">
              <w:rPr>
                <w:rFonts w:ascii="Times New Roman" w:hAnsi="Times New Roman"/>
                <w:sz w:val="24"/>
                <w:szCs w:val="24"/>
              </w:rPr>
              <w:t>R</w:t>
            </w:r>
            <w:r w:rsidR="00FE5A1B" w:rsidRPr="00447ECA">
              <w:rPr>
                <w:rFonts w:ascii="Times New Roman" w:hAnsi="Times New Roman"/>
                <w:sz w:val="24"/>
                <w:szCs w:val="24"/>
              </w:rPr>
              <w:t>ecognized that the University</w:t>
            </w:r>
            <w:r w:rsidRPr="00447ECA">
              <w:rPr>
                <w:rFonts w:ascii="Times New Roman" w:hAnsi="Times New Roman"/>
                <w:sz w:val="24"/>
                <w:szCs w:val="24"/>
              </w:rPr>
              <w:t xml:space="preserve"> would be stronger fiscally as </w:t>
            </w:r>
            <w:r w:rsidR="00C42F4D">
              <w:rPr>
                <w:rFonts w:ascii="Times New Roman" w:hAnsi="Times New Roman"/>
                <w:sz w:val="24"/>
                <w:szCs w:val="24"/>
              </w:rPr>
              <w:t>enrollment</w:t>
            </w:r>
            <w:r w:rsidRPr="00447ECA">
              <w:rPr>
                <w:rFonts w:ascii="Times New Roman" w:hAnsi="Times New Roman"/>
                <w:sz w:val="24"/>
                <w:szCs w:val="24"/>
              </w:rPr>
              <w:t xml:space="preserve"> is</w:t>
            </w:r>
            <w:r w:rsidR="00593AF0">
              <w:rPr>
                <w:rFonts w:ascii="Times New Roman" w:hAnsi="Times New Roman"/>
                <w:sz w:val="24"/>
                <w:szCs w:val="24"/>
              </w:rPr>
              <w:t xml:space="preserve"> </w:t>
            </w:r>
            <w:r w:rsidR="00FE5A1B" w:rsidRPr="00447ECA">
              <w:rPr>
                <w:rFonts w:ascii="Times New Roman" w:hAnsi="Times New Roman"/>
                <w:sz w:val="24"/>
                <w:szCs w:val="24"/>
              </w:rPr>
              <w:t>restore</w:t>
            </w:r>
            <w:r w:rsidRPr="00447ECA">
              <w:rPr>
                <w:rFonts w:ascii="Times New Roman" w:hAnsi="Times New Roman"/>
                <w:sz w:val="24"/>
                <w:szCs w:val="24"/>
              </w:rPr>
              <w:t xml:space="preserve">d – and </w:t>
            </w:r>
            <w:r w:rsidR="00FE5A1B" w:rsidRPr="00447ECA">
              <w:rPr>
                <w:rFonts w:ascii="Times New Roman" w:hAnsi="Times New Roman"/>
                <w:sz w:val="24"/>
                <w:szCs w:val="24"/>
              </w:rPr>
              <w:t xml:space="preserve">growth in enrollment </w:t>
            </w:r>
            <w:r w:rsidRPr="00447ECA">
              <w:rPr>
                <w:rFonts w:ascii="Times New Roman" w:hAnsi="Times New Roman"/>
                <w:sz w:val="24"/>
                <w:szCs w:val="24"/>
              </w:rPr>
              <w:t xml:space="preserve">is anticipated </w:t>
            </w:r>
            <w:r w:rsidR="00FE5A1B" w:rsidRPr="00447ECA">
              <w:rPr>
                <w:rFonts w:ascii="Times New Roman" w:hAnsi="Times New Roman"/>
                <w:sz w:val="24"/>
                <w:szCs w:val="24"/>
              </w:rPr>
              <w:t>for the</w:t>
            </w:r>
            <w:r w:rsidRPr="00447ECA">
              <w:rPr>
                <w:rFonts w:ascii="Times New Roman" w:hAnsi="Times New Roman"/>
                <w:sz w:val="24"/>
                <w:szCs w:val="24"/>
              </w:rPr>
              <w:t xml:space="preserve"> second year in a row.</w:t>
            </w:r>
          </w:p>
          <w:p w14:paraId="6FE9E15D" w14:textId="4908DF85" w:rsidR="00FE5A1B" w:rsidRPr="00447ECA" w:rsidRDefault="00447ECA" w:rsidP="002C4274">
            <w:pPr>
              <w:pStyle w:val="ListParagraph"/>
              <w:numPr>
                <w:ilvl w:val="0"/>
                <w:numId w:val="4"/>
              </w:numPr>
              <w:spacing w:after="160" w:line="259" w:lineRule="auto"/>
              <w:ind w:left="420"/>
              <w:rPr>
                <w:rFonts w:ascii="Times New Roman" w:hAnsi="Times New Roman"/>
                <w:sz w:val="24"/>
                <w:szCs w:val="24"/>
              </w:rPr>
            </w:pPr>
            <w:r w:rsidRPr="00447ECA">
              <w:rPr>
                <w:rFonts w:ascii="Times New Roman" w:hAnsi="Times New Roman"/>
                <w:sz w:val="24"/>
                <w:szCs w:val="24"/>
              </w:rPr>
              <w:t>Recognized</w:t>
            </w:r>
            <w:r w:rsidR="00FE5A1B" w:rsidRPr="00447ECA">
              <w:rPr>
                <w:rFonts w:ascii="Times New Roman" w:hAnsi="Times New Roman"/>
                <w:sz w:val="24"/>
                <w:szCs w:val="24"/>
              </w:rPr>
              <w:t xml:space="preserve"> that funding the academic operations of the University is a partnership between the State and the </w:t>
            </w:r>
            <w:r w:rsidR="0068052B">
              <w:rPr>
                <w:rFonts w:ascii="Times New Roman" w:hAnsi="Times New Roman"/>
                <w:sz w:val="24"/>
                <w:szCs w:val="24"/>
              </w:rPr>
              <w:t>s</w:t>
            </w:r>
            <w:r w:rsidR="00FE5A1B" w:rsidRPr="00447ECA">
              <w:rPr>
                <w:rFonts w:ascii="Times New Roman" w:hAnsi="Times New Roman"/>
                <w:sz w:val="24"/>
                <w:szCs w:val="24"/>
              </w:rPr>
              <w:t>tudents.</w:t>
            </w:r>
          </w:p>
          <w:p w14:paraId="319BA01C" w14:textId="76315F96" w:rsidR="00FE5A1B" w:rsidRPr="00447ECA" w:rsidRDefault="00FE5A1B" w:rsidP="00D43466">
            <w:pPr>
              <w:pStyle w:val="ListParagraph"/>
              <w:numPr>
                <w:ilvl w:val="0"/>
                <w:numId w:val="4"/>
              </w:numPr>
              <w:spacing w:after="160" w:line="259" w:lineRule="auto"/>
              <w:ind w:left="420"/>
              <w:rPr>
                <w:rFonts w:ascii="Times New Roman" w:hAnsi="Times New Roman"/>
                <w:sz w:val="24"/>
                <w:szCs w:val="24"/>
              </w:rPr>
            </w:pPr>
            <w:r w:rsidRPr="00447ECA">
              <w:rPr>
                <w:rFonts w:ascii="Times New Roman" w:hAnsi="Times New Roman"/>
                <w:sz w:val="24"/>
                <w:szCs w:val="24"/>
              </w:rPr>
              <w:t xml:space="preserve">UT has been very sensitive to the cost of attendance and has frozen tuition (no increase) in </w:t>
            </w:r>
            <w:r w:rsidR="00447ECA" w:rsidRPr="00447ECA">
              <w:rPr>
                <w:rFonts w:ascii="Times New Roman" w:hAnsi="Times New Roman"/>
                <w:sz w:val="24"/>
                <w:szCs w:val="24"/>
              </w:rPr>
              <w:t>six of the last ten years and i</w:t>
            </w:r>
            <w:r w:rsidRPr="00447ECA">
              <w:rPr>
                <w:rFonts w:ascii="Times New Roman" w:hAnsi="Times New Roman"/>
                <w:sz w:val="24"/>
                <w:szCs w:val="24"/>
              </w:rPr>
              <w:t>n each of those years--as a part of the funding partnership--the State provided some growth in the State Share of Instruction</w:t>
            </w:r>
            <w:r w:rsidR="00447ECA" w:rsidRPr="00447ECA">
              <w:rPr>
                <w:rFonts w:ascii="Times New Roman" w:hAnsi="Times New Roman"/>
                <w:sz w:val="24"/>
                <w:szCs w:val="24"/>
              </w:rPr>
              <w:t>.</w:t>
            </w:r>
          </w:p>
          <w:p w14:paraId="32576515" w14:textId="3026AA6A" w:rsidR="00447ECA" w:rsidRPr="00447ECA" w:rsidRDefault="00447ECA" w:rsidP="00447ECA">
            <w:pPr>
              <w:pStyle w:val="ListParagraph"/>
              <w:numPr>
                <w:ilvl w:val="0"/>
                <w:numId w:val="4"/>
              </w:numPr>
              <w:spacing w:after="160" w:line="259" w:lineRule="auto"/>
              <w:ind w:left="420"/>
              <w:rPr>
                <w:rFonts w:ascii="Times New Roman" w:hAnsi="Times New Roman"/>
                <w:sz w:val="24"/>
                <w:szCs w:val="24"/>
              </w:rPr>
            </w:pPr>
            <w:r>
              <w:rPr>
                <w:rFonts w:ascii="Times New Roman" w:hAnsi="Times New Roman"/>
                <w:sz w:val="24"/>
                <w:szCs w:val="24"/>
              </w:rPr>
              <w:t>As planning began for</w:t>
            </w:r>
            <w:r w:rsidR="00FE5A1B" w:rsidRPr="00447ECA">
              <w:rPr>
                <w:rFonts w:ascii="Times New Roman" w:hAnsi="Times New Roman"/>
                <w:sz w:val="24"/>
                <w:szCs w:val="24"/>
              </w:rPr>
              <w:t xml:space="preserve"> fiscal year 2018, the State </w:t>
            </w:r>
            <w:r>
              <w:rPr>
                <w:rFonts w:ascii="Times New Roman" w:hAnsi="Times New Roman"/>
                <w:sz w:val="24"/>
                <w:szCs w:val="24"/>
              </w:rPr>
              <w:t>imposed</w:t>
            </w:r>
            <w:r w:rsidR="00FE5A1B" w:rsidRPr="00447ECA">
              <w:rPr>
                <w:rFonts w:ascii="Times New Roman" w:hAnsi="Times New Roman"/>
                <w:sz w:val="24"/>
                <w:szCs w:val="24"/>
              </w:rPr>
              <w:t xml:space="preserve"> a freeze on undergraduate tuition and general fees AND would not be increasing</w:t>
            </w:r>
            <w:r>
              <w:rPr>
                <w:rFonts w:ascii="Times New Roman" w:hAnsi="Times New Roman"/>
                <w:sz w:val="24"/>
                <w:szCs w:val="24"/>
              </w:rPr>
              <w:t xml:space="preserve"> the State Share of Instruction.</w:t>
            </w:r>
          </w:p>
          <w:p w14:paraId="35684279" w14:textId="763375A9" w:rsidR="00FE5A1B" w:rsidRPr="00447ECA" w:rsidRDefault="00FE5A1B" w:rsidP="00CD4121">
            <w:pPr>
              <w:pStyle w:val="ListParagraph"/>
              <w:numPr>
                <w:ilvl w:val="0"/>
                <w:numId w:val="4"/>
              </w:numPr>
              <w:spacing w:after="160" w:line="259" w:lineRule="auto"/>
              <w:ind w:left="420"/>
              <w:rPr>
                <w:rFonts w:ascii="Times New Roman" w:hAnsi="Times New Roman"/>
                <w:sz w:val="24"/>
                <w:szCs w:val="24"/>
              </w:rPr>
            </w:pPr>
            <w:r w:rsidRPr="00447ECA">
              <w:rPr>
                <w:rFonts w:ascii="Times New Roman" w:hAnsi="Times New Roman"/>
                <w:sz w:val="24"/>
                <w:szCs w:val="24"/>
              </w:rPr>
              <w:t>As far as we can tell, this is the first time that there has been a freeze of tuition imposed by the State and no increase in funding from the State</w:t>
            </w:r>
            <w:r w:rsidR="00447ECA" w:rsidRPr="00447ECA">
              <w:rPr>
                <w:rFonts w:ascii="Times New Roman" w:hAnsi="Times New Roman"/>
                <w:sz w:val="24"/>
                <w:szCs w:val="24"/>
              </w:rPr>
              <w:t xml:space="preserve">.  </w:t>
            </w:r>
            <w:r w:rsidRPr="00447ECA">
              <w:rPr>
                <w:rFonts w:ascii="Times New Roman" w:hAnsi="Times New Roman"/>
                <w:sz w:val="24"/>
                <w:szCs w:val="24"/>
              </w:rPr>
              <w:t>The challenge</w:t>
            </w:r>
            <w:r w:rsidR="00C42F4D">
              <w:rPr>
                <w:rFonts w:ascii="Times New Roman" w:hAnsi="Times New Roman"/>
                <w:sz w:val="24"/>
                <w:szCs w:val="24"/>
              </w:rPr>
              <w:t xml:space="preserve"> </w:t>
            </w:r>
            <w:r w:rsidRPr="00447ECA">
              <w:rPr>
                <w:rFonts w:ascii="Times New Roman" w:hAnsi="Times New Roman"/>
                <w:sz w:val="24"/>
                <w:szCs w:val="24"/>
              </w:rPr>
              <w:t xml:space="preserve">became greater due to this </w:t>
            </w:r>
            <w:r w:rsidR="00447ECA" w:rsidRPr="00447ECA">
              <w:rPr>
                <w:rFonts w:ascii="Times New Roman" w:hAnsi="Times New Roman"/>
                <w:sz w:val="24"/>
                <w:szCs w:val="24"/>
              </w:rPr>
              <w:t xml:space="preserve">action by the State </w:t>
            </w:r>
            <w:r w:rsidRPr="00447ECA">
              <w:rPr>
                <w:rFonts w:ascii="Times New Roman" w:hAnsi="Times New Roman"/>
                <w:sz w:val="24"/>
                <w:szCs w:val="24"/>
              </w:rPr>
              <w:t>and underscores the importance of strong leadership, good fiscal choices and the growth in enrollment</w:t>
            </w:r>
            <w:r w:rsidR="00447ECA" w:rsidRPr="00447ECA">
              <w:rPr>
                <w:rFonts w:ascii="Times New Roman" w:hAnsi="Times New Roman"/>
                <w:sz w:val="24"/>
                <w:szCs w:val="24"/>
              </w:rPr>
              <w:t xml:space="preserve">. </w:t>
            </w:r>
            <w:r w:rsidRPr="00447ECA">
              <w:rPr>
                <w:rFonts w:ascii="Times New Roman" w:hAnsi="Times New Roman"/>
                <w:sz w:val="24"/>
                <w:szCs w:val="24"/>
              </w:rPr>
              <w:t>Dr. Gaber and this Boar</w:t>
            </w:r>
            <w:r w:rsidR="00447ECA" w:rsidRPr="00447ECA">
              <w:rPr>
                <w:rFonts w:ascii="Times New Roman" w:hAnsi="Times New Roman"/>
                <w:sz w:val="24"/>
                <w:szCs w:val="24"/>
              </w:rPr>
              <w:t>d have provided that leadership.</w:t>
            </w:r>
          </w:p>
          <w:p w14:paraId="002BEF7A" w14:textId="6243DFFF" w:rsidR="00FE5A1B" w:rsidRPr="00447ECA" w:rsidRDefault="00FE5A1B" w:rsidP="00C34EE3">
            <w:pPr>
              <w:pStyle w:val="ListParagraph"/>
              <w:numPr>
                <w:ilvl w:val="0"/>
                <w:numId w:val="4"/>
              </w:numPr>
              <w:spacing w:after="160" w:line="259" w:lineRule="auto"/>
              <w:ind w:left="420"/>
              <w:rPr>
                <w:rFonts w:ascii="Times New Roman" w:hAnsi="Times New Roman"/>
                <w:sz w:val="24"/>
                <w:szCs w:val="24"/>
              </w:rPr>
            </w:pPr>
            <w:r w:rsidRPr="00447ECA">
              <w:rPr>
                <w:rFonts w:ascii="Times New Roman" w:hAnsi="Times New Roman"/>
                <w:sz w:val="24"/>
                <w:szCs w:val="24"/>
              </w:rPr>
              <w:t>Good choices have b</w:t>
            </w:r>
            <w:r w:rsidR="00447ECA" w:rsidRPr="00447ECA">
              <w:rPr>
                <w:rFonts w:ascii="Times New Roman" w:hAnsi="Times New Roman"/>
                <w:sz w:val="24"/>
                <w:szCs w:val="24"/>
              </w:rPr>
              <w:t>een made to reduce our expenses</w:t>
            </w:r>
            <w:r w:rsidR="00447ECA">
              <w:rPr>
                <w:rFonts w:ascii="Times New Roman" w:hAnsi="Times New Roman"/>
                <w:sz w:val="24"/>
                <w:szCs w:val="24"/>
              </w:rPr>
              <w:t xml:space="preserve"> and</w:t>
            </w:r>
            <w:r w:rsidRPr="00447ECA">
              <w:rPr>
                <w:rFonts w:ascii="Times New Roman" w:hAnsi="Times New Roman"/>
                <w:sz w:val="24"/>
                <w:szCs w:val="24"/>
              </w:rPr>
              <w:t xml:space="preserve"> efforts are in place to increase revenue and grow enrollment.</w:t>
            </w:r>
          </w:p>
          <w:p w14:paraId="0D527965" w14:textId="744147E4" w:rsidR="00FE5A1B" w:rsidRPr="00447ECA" w:rsidRDefault="00447ECA" w:rsidP="000E4273">
            <w:pPr>
              <w:pStyle w:val="ListParagraph"/>
              <w:numPr>
                <w:ilvl w:val="0"/>
                <w:numId w:val="4"/>
              </w:numPr>
              <w:spacing w:after="160" w:line="259" w:lineRule="auto"/>
              <w:ind w:left="420"/>
              <w:rPr>
                <w:rFonts w:ascii="Times New Roman" w:hAnsi="Times New Roman"/>
                <w:sz w:val="24"/>
                <w:szCs w:val="24"/>
              </w:rPr>
            </w:pPr>
            <w:r w:rsidRPr="00447ECA">
              <w:rPr>
                <w:rFonts w:ascii="Times New Roman" w:hAnsi="Times New Roman"/>
                <w:sz w:val="24"/>
                <w:szCs w:val="24"/>
              </w:rPr>
              <w:t>Planning assumptions were developed and a further look was made at f</w:t>
            </w:r>
            <w:r w:rsidR="00C42F4D">
              <w:rPr>
                <w:rFonts w:ascii="Times New Roman" w:hAnsi="Times New Roman"/>
                <w:sz w:val="24"/>
                <w:szCs w:val="24"/>
              </w:rPr>
              <w:t xml:space="preserve">unding per student and growth is seen </w:t>
            </w:r>
            <w:r w:rsidRPr="00447ECA">
              <w:rPr>
                <w:rFonts w:ascii="Times New Roman" w:hAnsi="Times New Roman"/>
                <w:sz w:val="24"/>
                <w:szCs w:val="24"/>
              </w:rPr>
              <w:t>– u</w:t>
            </w:r>
            <w:r w:rsidR="00FE5A1B" w:rsidRPr="00447ECA">
              <w:rPr>
                <w:rFonts w:ascii="Times New Roman" w:hAnsi="Times New Roman"/>
                <w:sz w:val="24"/>
                <w:szCs w:val="24"/>
              </w:rPr>
              <w:t>nless</w:t>
            </w:r>
            <w:r w:rsidR="00C42F4D">
              <w:rPr>
                <w:rFonts w:ascii="Times New Roman" w:hAnsi="Times New Roman"/>
                <w:sz w:val="24"/>
                <w:szCs w:val="24"/>
              </w:rPr>
              <w:t xml:space="preserve"> inflation is factored in</w:t>
            </w:r>
            <w:r w:rsidRPr="00447ECA">
              <w:rPr>
                <w:rFonts w:ascii="Times New Roman" w:hAnsi="Times New Roman"/>
                <w:sz w:val="24"/>
                <w:szCs w:val="24"/>
              </w:rPr>
              <w:t>.  Mr. Kelley displayed a chart</w:t>
            </w:r>
            <w:r w:rsidR="00C42F4D">
              <w:rPr>
                <w:rFonts w:ascii="Times New Roman" w:hAnsi="Times New Roman"/>
                <w:sz w:val="24"/>
                <w:szCs w:val="24"/>
              </w:rPr>
              <w:t>,</w:t>
            </w:r>
            <w:r w:rsidRPr="00447ECA">
              <w:rPr>
                <w:rFonts w:ascii="Times New Roman" w:hAnsi="Times New Roman"/>
                <w:sz w:val="24"/>
                <w:szCs w:val="24"/>
              </w:rPr>
              <w:t xml:space="preserve"> which showed</w:t>
            </w:r>
            <w:r w:rsidR="00FE5A1B" w:rsidRPr="00447ECA">
              <w:rPr>
                <w:rFonts w:ascii="Times New Roman" w:hAnsi="Times New Roman"/>
                <w:sz w:val="24"/>
                <w:szCs w:val="24"/>
              </w:rPr>
              <w:t xml:space="preserve"> less spending powe</w:t>
            </w:r>
            <w:r w:rsidRPr="00447ECA">
              <w:rPr>
                <w:rFonts w:ascii="Times New Roman" w:hAnsi="Times New Roman"/>
                <w:sz w:val="24"/>
                <w:szCs w:val="24"/>
              </w:rPr>
              <w:t>r today per student than was had ten</w:t>
            </w:r>
            <w:r w:rsidR="00FE5A1B" w:rsidRPr="00447ECA">
              <w:rPr>
                <w:rFonts w:ascii="Times New Roman" w:hAnsi="Times New Roman"/>
                <w:sz w:val="24"/>
                <w:szCs w:val="24"/>
              </w:rPr>
              <w:t xml:space="preserve"> years ago.</w:t>
            </w:r>
            <w:r w:rsidRPr="00447ECA">
              <w:rPr>
                <w:rFonts w:ascii="Times New Roman" w:hAnsi="Times New Roman"/>
                <w:sz w:val="24"/>
                <w:szCs w:val="24"/>
              </w:rPr>
              <w:t xml:space="preserve">  </w:t>
            </w:r>
            <w:r w:rsidR="00FE5A1B" w:rsidRPr="00447ECA">
              <w:rPr>
                <w:rFonts w:ascii="Times New Roman" w:hAnsi="Times New Roman"/>
                <w:sz w:val="24"/>
                <w:szCs w:val="24"/>
              </w:rPr>
              <w:t>This is a challenge to all of higher education in Ohio, but especially to UT where we have demonstrated a concern about the cost of att</w:t>
            </w:r>
            <w:r w:rsidRPr="00447ECA">
              <w:rPr>
                <w:rFonts w:ascii="Times New Roman" w:hAnsi="Times New Roman"/>
                <w:sz w:val="24"/>
                <w:szCs w:val="24"/>
              </w:rPr>
              <w:t>endance and kept our tuition low.</w:t>
            </w:r>
            <w:r>
              <w:rPr>
                <w:rFonts w:ascii="Times New Roman" w:hAnsi="Times New Roman"/>
                <w:sz w:val="24"/>
                <w:szCs w:val="24"/>
              </w:rPr>
              <w:t xml:space="preserve">  UT has</w:t>
            </w:r>
            <w:r w:rsidR="00FE5A1B" w:rsidRPr="00447ECA">
              <w:rPr>
                <w:rFonts w:ascii="Times New Roman" w:hAnsi="Times New Roman"/>
                <w:sz w:val="24"/>
                <w:szCs w:val="24"/>
              </w:rPr>
              <w:t xml:space="preserve"> the lowest tuition per credit hour of any research university in Ohio and the third lowest tuition of any university in Ohio. </w:t>
            </w:r>
          </w:p>
          <w:p w14:paraId="135D4EB9" w14:textId="30856F89" w:rsidR="00FE5A1B" w:rsidRPr="00447ECA" w:rsidRDefault="00FE5A1B" w:rsidP="00447ECA">
            <w:pPr>
              <w:pStyle w:val="ListParagraph"/>
              <w:numPr>
                <w:ilvl w:val="0"/>
                <w:numId w:val="4"/>
              </w:numPr>
              <w:spacing w:after="160" w:line="259" w:lineRule="auto"/>
              <w:ind w:left="420"/>
              <w:rPr>
                <w:rFonts w:ascii="Times New Roman" w:hAnsi="Times New Roman"/>
                <w:sz w:val="24"/>
                <w:szCs w:val="24"/>
              </w:rPr>
            </w:pPr>
            <w:r w:rsidRPr="00447ECA">
              <w:rPr>
                <w:rFonts w:ascii="Times New Roman" w:hAnsi="Times New Roman"/>
                <w:sz w:val="24"/>
                <w:szCs w:val="24"/>
              </w:rPr>
              <w:t>A few of the key</w:t>
            </w:r>
            <w:r w:rsidR="00C42F4D">
              <w:rPr>
                <w:rFonts w:ascii="Times New Roman" w:hAnsi="Times New Roman"/>
                <w:sz w:val="24"/>
                <w:szCs w:val="24"/>
              </w:rPr>
              <w:t xml:space="preserve"> </w:t>
            </w:r>
            <w:r w:rsidR="00A5373C">
              <w:rPr>
                <w:rFonts w:ascii="Times New Roman" w:hAnsi="Times New Roman"/>
                <w:sz w:val="24"/>
                <w:szCs w:val="24"/>
              </w:rPr>
              <w:t>budget</w:t>
            </w:r>
            <w:r w:rsidRPr="00447ECA">
              <w:rPr>
                <w:rFonts w:ascii="Times New Roman" w:hAnsi="Times New Roman"/>
                <w:sz w:val="24"/>
                <w:szCs w:val="24"/>
              </w:rPr>
              <w:t xml:space="preserve"> numbers include:</w:t>
            </w:r>
          </w:p>
          <w:p w14:paraId="7DA1DC01" w14:textId="50CD117E" w:rsidR="00FE5A1B" w:rsidRPr="00447ECA" w:rsidRDefault="00FE5A1B" w:rsidP="00447ECA">
            <w:pPr>
              <w:pStyle w:val="ListParagraph"/>
              <w:numPr>
                <w:ilvl w:val="1"/>
                <w:numId w:val="4"/>
              </w:numPr>
              <w:spacing w:after="160" w:line="259" w:lineRule="auto"/>
              <w:ind w:left="420" w:firstLine="90"/>
              <w:rPr>
                <w:rFonts w:ascii="Times New Roman" w:hAnsi="Times New Roman"/>
                <w:sz w:val="24"/>
                <w:szCs w:val="24"/>
              </w:rPr>
            </w:pPr>
            <w:r w:rsidRPr="00447ECA">
              <w:rPr>
                <w:rFonts w:ascii="Times New Roman" w:hAnsi="Times New Roman"/>
                <w:sz w:val="24"/>
                <w:szCs w:val="24"/>
              </w:rPr>
              <w:t>total operating revenue at $776</w:t>
            </w:r>
            <w:r w:rsidR="00C42F4D">
              <w:rPr>
                <w:rFonts w:ascii="Times New Roman" w:hAnsi="Times New Roman"/>
                <w:sz w:val="24"/>
                <w:szCs w:val="24"/>
              </w:rPr>
              <w:t xml:space="preserve"> M</w:t>
            </w:r>
          </w:p>
          <w:p w14:paraId="45821989" w14:textId="458F894D" w:rsidR="00FE5A1B" w:rsidRPr="00447ECA" w:rsidRDefault="00FE5A1B" w:rsidP="00447ECA">
            <w:pPr>
              <w:pStyle w:val="ListParagraph"/>
              <w:numPr>
                <w:ilvl w:val="1"/>
                <w:numId w:val="4"/>
              </w:numPr>
              <w:spacing w:after="160" w:line="259" w:lineRule="auto"/>
              <w:ind w:left="420" w:firstLine="90"/>
              <w:rPr>
                <w:rFonts w:ascii="Times New Roman" w:hAnsi="Times New Roman"/>
                <w:sz w:val="24"/>
                <w:szCs w:val="24"/>
              </w:rPr>
            </w:pPr>
            <w:r w:rsidRPr="00447ECA">
              <w:rPr>
                <w:rFonts w:ascii="Times New Roman" w:hAnsi="Times New Roman"/>
                <w:sz w:val="24"/>
                <w:szCs w:val="24"/>
              </w:rPr>
              <w:t xml:space="preserve">estimated revenue for UT, including restricted functions, is $942 </w:t>
            </w:r>
            <w:r w:rsidR="00C42F4D">
              <w:rPr>
                <w:rFonts w:ascii="Times New Roman" w:hAnsi="Times New Roman"/>
                <w:sz w:val="24"/>
                <w:szCs w:val="24"/>
              </w:rPr>
              <w:t>M</w:t>
            </w:r>
          </w:p>
          <w:p w14:paraId="2F6DA58E" w14:textId="7EE15136" w:rsidR="00FE5A1B" w:rsidRPr="00C42F4D" w:rsidRDefault="00FE5A1B" w:rsidP="00C24D21">
            <w:pPr>
              <w:pStyle w:val="ListParagraph"/>
              <w:numPr>
                <w:ilvl w:val="1"/>
                <w:numId w:val="4"/>
              </w:numPr>
              <w:spacing w:after="160" w:line="259" w:lineRule="auto"/>
              <w:ind w:left="420" w:firstLine="90"/>
              <w:rPr>
                <w:rFonts w:ascii="Times New Roman" w:hAnsi="Times New Roman"/>
                <w:sz w:val="24"/>
                <w:szCs w:val="24"/>
              </w:rPr>
            </w:pPr>
            <w:r w:rsidRPr="00C42F4D">
              <w:rPr>
                <w:rFonts w:ascii="Times New Roman" w:hAnsi="Times New Roman"/>
                <w:sz w:val="24"/>
                <w:szCs w:val="24"/>
              </w:rPr>
              <w:t>the bottom line</w:t>
            </w:r>
            <w:r w:rsidR="00C42F4D" w:rsidRPr="00C42F4D">
              <w:rPr>
                <w:rFonts w:ascii="Times New Roman" w:hAnsi="Times New Roman"/>
                <w:sz w:val="24"/>
                <w:szCs w:val="24"/>
              </w:rPr>
              <w:t xml:space="preserve"> from operations is $1.9 M</w:t>
            </w:r>
          </w:p>
          <w:p w14:paraId="0C7B76C6" w14:textId="40E4E8A2" w:rsidR="00FE5A1B" w:rsidRPr="00C42F4D" w:rsidRDefault="00C42F4D" w:rsidP="00FF31AB">
            <w:pPr>
              <w:pStyle w:val="ListParagraph"/>
              <w:numPr>
                <w:ilvl w:val="0"/>
                <w:numId w:val="4"/>
              </w:numPr>
              <w:spacing w:after="160" w:line="259" w:lineRule="auto"/>
              <w:ind w:left="420"/>
              <w:rPr>
                <w:rFonts w:ascii="Times New Roman" w:hAnsi="Times New Roman"/>
                <w:sz w:val="24"/>
                <w:szCs w:val="24"/>
              </w:rPr>
            </w:pPr>
            <w:r>
              <w:rPr>
                <w:rFonts w:ascii="Times New Roman" w:hAnsi="Times New Roman"/>
                <w:sz w:val="24"/>
                <w:szCs w:val="24"/>
              </w:rPr>
              <w:t>The</w:t>
            </w:r>
            <w:r w:rsidR="00FE5A1B" w:rsidRPr="00C42F4D">
              <w:rPr>
                <w:rFonts w:ascii="Times New Roman" w:hAnsi="Times New Roman"/>
                <w:sz w:val="24"/>
                <w:szCs w:val="24"/>
              </w:rPr>
              <w:t xml:space="preserve"> bottom line was ZERO last year and it included a</w:t>
            </w:r>
            <w:r w:rsidRPr="00C42F4D">
              <w:rPr>
                <w:rFonts w:ascii="Times New Roman" w:hAnsi="Times New Roman"/>
                <w:sz w:val="24"/>
                <w:szCs w:val="24"/>
              </w:rPr>
              <w:t xml:space="preserve"> $9.4 M </w:t>
            </w:r>
            <w:r w:rsidR="00FE5A1B" w:rsidRPr="00C42F4D">
              <w:rPr>
                <w:rFonts w:ascii="Times New Roman" w:hAnsi="Times New Roman"/>
                <w:sz w:val="24"/>
                <w:szCs w:val="24"/>
              </w:rPr>
              <w:t>shortfall in the General Fund.</w:t>
            </w:r>
            <w:r w:rsidRPr="00C42F4D">
              <w:rPr>
                <w:rFonts w:ascii="Times New Roman" w:hAnsi="Times New Roman"/>
                <w:sz w:val="24"/>
                <w:szCs w:val="24"/>
              </w:rPr>
              <w:t xml:space="preserve">  </w:t>
            </w:r>
            <w:r w:rsidR="00FE5A1B" w:rsidRPr="00C42F4D">
              <w:rPr>
                <w:rFonts w:ascii="Times New Roman" w:hAnsi="Times New Roman"/>
                <w:sz w:val="24"/>
                <w:szCs w:val="24"/>
              </w:rPr>
              <w:t xml:space="preserve">That shortfall has been replaced in the proposed budget </w:t>
            </w:r>
            <w:r w:rsidRPr="00C42F4D">
              <w:rPr>
                <w:rFonts w:ascii="Times New Roman" w:hAnsi="Times New Roman"/>
                <w:sz w:val="24"/>
                <w:szCs w:val="24"/>
              </w:rPr>
              <w:t>with a surplus of $554,000.</w:t>
            </w:r>
          </w:p>
          <w:p w14:paraId="7788444C" w14:textId="3F10093A" w:rsidR="00FE5A1B" w:rsidRPr="00447ECA" w:rsidRDefault="00FE5A1B" w:rsidP="00447ECA">
            <w:pPr>
              <w:pStyle w:val="ListParagraph"/>
              <w:numPr>
                <w:ilvl w:val="0"/>
                <w:numId w:val="4"/>
              </w:numPr>
              <w:spacing w:after="160" w:line="259" w:lineRule="auto"/>
              <w:ind w:left="420"/>
              <w:rPr>
                <w:rFonts w:ascii="Times New Roman" w:hAnsi="Times New Roman"/>
                <w:sz w:val="24"/>
                <w:szCs w:val="24"/>
              </w:rPr>
            </w:pPr>
            <w:r w:rsidRPr="00447ECA">
              <w:rPr>
                <w:rFonts w:ascii="Times New Roman" w:hAnsi="Times New Roman"/>
                <w:sz w:val="24"/>
                <w:szCs w:val="24"/>
              </w:rPr>
              <w:t>Also included in the budget packets is a listing of tuition and fees as well as the major bud</w:t>
            </w:r>
            <w:r w:rsidR="00C42F4D">
              <w:rPr>
                <w:rFonts w:ascii="Times New Roman" w:hAnsi="Times New Roman"/>
                <w:sz w:val="24"/>
                <w:szCs w:val="24"/>
              </w:rPr>
              <w:t>get assumptions.</w:t>
            </w:r>
          </w:p>
          <w:p w14:paraId="41B1048E" w14:textId="24CDE9ED" w:rsidR="00FE5A1B" w:rsidRDefault="00FE5A1B" w:rsidP="00C42F4D">
            <w:pPr>
              <w:pStyle w:val="ListParagraph"/>
              <w:numPr>
                <w:ilvl w:val="1"/>
                <w:numId w:val="4"/>
              </w:numPr>
              <w:spacing w:after="160" w:line="259" w:lineRule="auto"/>
              <w:ind w:left="420" w:firstLine="0"/>
              <w:rPr>
                <w:rFonts w:ascii="Times New Roman" w:hAnsi="Times New Roman"/>
                <w:sz w:val="24"/>
                <w:szCs w:val="24"/>
              </w:rPr>
            </w:pPr>
            <w:r w:rsidRPr="00447ECA">
              <w:rPr>
                <w:rFonts w:ascii="Times New Roman" w:hAnsi="Times New Roman"/>
                <w:sz w:val="24"/>
                <w:szCs w:val="24"/>
              </w:rPr>
              <w:t>affiliation agreement</w:t>
            </w:r>
          </w:p>
          <w:p w14:paraId="0A93E39F" w14:textId="77777777" w:rsidR="00B55B53" w:rsidRPr="00447ECA" w:rsidRDefault="00B55B53" w:rsidP="00B55B53">
            <w:pPr>
              <w:pStyle w:val="ListParagraph"/>
              <w:spacing w:after="160" w:line="259" w:lineRule="auto"/>
              <w:ind w:left="420"/>
              <w:rPr>
                <w:rFonts w:ascii="Times New Roman" w:hAnsi="Times New Roman"/>
                <w:sz w:val="24"/>
                <w:szCs w:val="24"/>
              </w:rPr>
            </w:pPr>
          </w:p>
          <w:p w14:paraId="167416C0" w14:textId="77777777" w:rsidR="00C42F4D" w:rsidRDefault="00FE5A1B" w:rsidP="00C42F4D">
            <w:pPr>
              <w:pStyle w:val="ListParagraph"/>
              <w:numPr>
                <w:ilvl w:val="1"/>
                <w:numId w:val="4"/>
              </w:numPr>
              <w:spacing w:after="160" w:line="259" w:lineRule="auto"/>
              <w:ind w:left="420" w:firstLine="0"/>
              <w:rPr>
                <w:rFonts w:ascii="Times New Roman" w:hAnsi="Times New Roman"/>
                <w:sz w:val="24"/>
                <w:szCs w:val="24"/>
              </w:rPr>
            </w:pPr>
            <w:r w:rsidRPr="00447ECA">
              <w:rPr>
                <w:rFonts w:ascii="Times New Roman" w:hAnsi="Times New Roman"/>
                <w:sz w:val="24"/>
                <w:szCs w:val="24"/>
              </w:rPr>
              <w:t xml:space="preserve">consistent with </w:t>
            </w:r>
            <w:r w:rsidRPr="00447ECA">
              <w:rPr>
                <w:rFonts w:ascii="Times New Roman" w:hAnsi="Times New Roman"/>
                <w:i/>
                <w:sz w:val="24"/>
                <w:szCs w:val="24"/>
              </w:rPr>
              <w:t xml:space="preserve">recent </w:t>
            </w:r>
            <w:r w:rsidRPr="00447ECA">
              <w:rPr>
                <w:rFonts w:ascii="Times New Roman" w:hAnsi="Times New Roman"/>
                <w:sz w:val="24"/>
                <w:szCs w:val="24"/>
              </w:rPr>
              <w:t xml:space="preserve">labor agreements for represented staff, a 1% </w:t>
            </w:r>
          </w:p>
          <w:p w14:paraId="3F08999F" w14:textId="1A122B25" w:rsidR="00FE5A1B" w:rsidRPr="00447ECA" w:rsidRDefault="00C42F4D" w:rsidP="00C42F4D">
            <w:pPr>
              <w:pStyle w:val="ListParagraph"/>
              <w:spacing w:after="160" w:line="259" w:lineRule="auto"/>
              <w:ind w:left="420"/>
              <w:rPr>
                <w:rFonts w:ascii="Times New Roman" w:hAnsi="Times New Roman"/>
                <w:sz w:val="24"/>
                <w:szCs w:val="24"/>
              </w:rPr>
            </w:pPr>
            <w:r>
              <w:rPr>
                <w:rFonts w:ascii="Times New Roman" w:hAnsi="Times New Roman"/>
                <w:sz w:val="24"/>
                <w:szCs w:val="24"/>
              </w:rPr>
              <w:t xml:space="preserve">     </w:t>
            </w:r>
            <w:r w:rsidR="00FE5A1B" w:rsidRPr="00447ECA">
              <w:rPr>
                <w:rFonts w:ascii="Times New Roman" w:hAnsi="Times New Roman"/>
                <w:sz w:val="24"/>
                <w:szCs w:val="24"/>
              </w:rPr>
              <w:t>increase in FY18</w:t>
            </w:r>
          </w:p>
          <w:p w14:paraId="5D28FE4E" w14:textId="77777777" w:rsidR="00C42F4D" w:rsidRDefault="00FE5A1B" w:rsidP="00C42F4D">
            <w:pPr>
              <w:pStyle w:val="ListParagraph"/>
              <w:numPr>
                <w:ilvl w:val="1"/>
                <w:numId w:val="4"/>
              </w:numPr>
              <w:spacing w:after="160" w:line="259" w:lineRule="auto"/>
              <w:ind w:left="420" w:firstLine="0"/>
              <w:rPr>
                <w:rFonts w:ascii="Times New Roman" w:hAnsi="Times New Roman"/>
                <w:sz w:val="24"/>
                <w:szCs w:val="24"/>
              </w:rPr>
            </w:pPr>
            <w:r w:rsidRPr="00447ECA">
              <w:rPr>
                <w:rFonts w:ascii="Times New Roman" w:hAnsi="Times New Roman"/>
                <w:sz w:val="24"/>
                <w:szCs w:val="24"/>
              </w:rPr>
              <w:t xml:space="preserve">the salary increases, including--similar to the practice last year by </w:t>
            </w:r>
          </w:p>
          <w:p w14:paraId="0D39B1E2" w14:textId="77777777" w:rsidR="00C42F4D" w:rsidRDefault="00C42F4D" w:rsidP="00C42F4D">
            <w:pPr>
              <w:pStyle w:val="ListParagraph"/>
              <w:spacing w:after="160" w:line="259" w:lineRule="auto"/>
              <w:ind w:left="420"/>
              <w:rPr>
                <w:rFonts w:ascii="Times New Roman" w:hAnsi="Times New Roman"/>
                <w:sz w:val="24"/>
                <w:szCs w:val="24"/>
              </w:rPr>
            </w:pPr>
            <w:r>
              <w:rPr>
                <w:rFonts w:ascii="Times New Roman" w:hAnsi="Times New Roman"/>
                <w:sz w:val="24"/>
                <w:szCs w:val="24"/>
              </w:rPr>
              <w:lastRenderedPageBreak/>
              <w:t xml:space="preserve">      </w:t>
            </w:r>
            <w:r w:rsidR="00FE5A1B" w:rsidRPr="00447ECA">
              <w:rPr>
                <w:rFonts w:ascii="Times New Roman" w:hAnsi="Times New Roman"/>
                <w:sz w:val="24"/>
                <w:szCs w:val="24"/>
              </w:rPr>
              <w:t xml:space="preserve">senior leadership--a proposed increase for professional staff, </w:t>
            </w:r>
          </w:p>
          <w:p w14:paraId="2013AE9B" w14:textId="77777777" w:rsidR="00C42F4D" w:rsidRDefault="00C42F4D" w:rsidP="00C42F4D">
            <w:pPr>
              <w:pStyle w:val="ListParagraph"/>
              <w:spacing w:after="160" w:line="259" w:lineRule="auto"/>
              <w:ind w:left="420"/>
              <w:rPr>
                <w:rFonts w:ascii="Times New Roman" w:hAnsi="Times New Roman"/>
                <w:sz w:val="24"/>
                <w:szCs w:val="24"/>
              </w:rPr>
            </w:pPr>
            <w:r>
              <w:rPr>
                <w:rFonts w:ascii="Times New Roman" w:hAnsi="Times New Roman"/>
                <w:sz w:val="24"/>
                <w:szCs w:val="24"/>
              </w:rPr>
              <w:t xml:space="preserve">      </w:t>
            </w:r>
            <w:r w:rsidR="00FE5A1B" w:rsidRPr="00447ECA">
              <w:rPr>
                <w:rFonts w:ascii="Times New Roman" w:hAnsi="Times New Roman"/>
                <w:sz w:val="24"/>
                <w:szCs w:val="24"/>
              </w:rPr>
              <w:t xml:space="preserve">unrepresented faculty and senior leadership at mid-year.  The </w:t>
            </w:r>
          </w:p>
          <w:p w14:paraId="0FF09A5D" w14:textId="77777777" w:rsidR="00C42F4D" w:rsidRDefault="00C42F4D" w:rsidP="00C42F4D">
            <w:pPr>
              <w:pStyle w:val="ListParagraph"/>
              <w:spacing w:after="160" w:line="259" w:lineRule="auto"/>
              <w:ind w:left="420"/>
              <w:rPr>
                <w:rFonts w:ascii="Times New Roman" w:hAnsi="Times New Roman"/>
                <w:sz w:val="24"/>
                <w:szCs w:val="24"/>
              </w:rPr>
            </w:pPr>
            <w:r>
              <w:rPr>
                <w:rFonts w:ascii="Times New Roman" w:hAnsi="Times New Roman"/>
                <w:sz w:val="24"/>
                <w:szCs w:val="24"/>
              </w:rPr>
              <w:t xml:space="preserve">      </w:t>
            </w:r>
            <w:r w:rsidR="00FE5A1B" w:rsidRPr="00447ECA">
              <w:rPr>
                <w:rFonts w:ascii="Times New Roman" w:hAnsi="Times New Roman"/>
                <w:sz w:val="24"/>
                <w:szCs w:val="24"/>
              </w:rPr>
              <w:t xml:space="preserve">proposed increase is 1% to base in addition to a one-time payment of </w:t>
            </w:r>
          </w:p>
          <w:p w14:paraId="19C4445A" w14:textId="6FFD32DE" w:rsidR="00FE5A1B" w:rsidRPr="00447ECA" w:rsidRDefault="00C42F4D" w:rsidP="00C42F4D">
            <w:pPr>
              <w:pStyle w:val="ListParagraph"/>
              <w:spacing w:after="160" w:line="259" w:lineRule="auto"/>
              <w:ind w:left="420"/>
              <w:rPr>
                <w:rFonts w:ascii="Times New Roman" w:hAnsi="Times New Roman"/>
                <w:sz w:val="24"/>
                <w:szCs w:val="24"/>
              </w:rPr>
            </w:pPr>
            <w:r>
              <w:rPr>
                <w:rFonts w:ascii="Times New Roman" w:hAnsi="Times New Roman"/>
                <w:sz w:val="24"/>
                <w:szCs w:val="24"/>
              </w:rPr>
              <w:t xml:space="preserve">      </w:t>
            </w:r>
            <w:r w:rsidR="00FE5A1B" w:rsidRPr="00447ECA">
              <w:rPr>
                <w:rFonts w:ascii="Times New Roman" w:hAnsi="Times New Roman"/>
                <w:sz w:val="24"/>
                <w:szCs w:val="24"/>
              </w:rPr>
              <w:t xml:space="preserve">$300 to anyone with an annual salary of $50,000 or less  </w:t>
            </w:r>
          </w:p>
          <w:p w14:paraId="197EF9AE" w14:textId="433697EA" w:rsidR="00FE5A1B" w:rsidRPr="00447ECA" w:rsidRDefault="00C42F4D" w:rsidP="00447ECA">
            <w:pPr>
              <w:pStyle w:val="ListParagraph"/>
              <w:numPr>
                <w:ilvl w:val="0"/>
                <w:numId w:val="4"/>
              </w:numPr>
              <w:spacing w:after="160" w:line="259" w:lineRule="auto"/>
              <w:ind w:left="420"/>
              <w:rPr>
                <w:rFonts w:ascii="Times New Roman" w:hAnsi="Times New Roman"/>
                <w:sz w:val="24"/>
                <w:szCs w:val="24"/>
              </w:rPr>
            </w:pPr>
            <w:r>
              <w:rPr>
                <w:rFonts w:ascii="Times New Roman" w:hAnsi="Times New Roman"/>
                <w:sz w:val="24"/>
                <w:szCs w:val="24"/>
              </w:rPr>
              <w:t>E</w:t>
            </w:r>
            <w:r w:rsidR="00FE5A1B" w:rsidRPr="00447ECA">
              <w:rPr>
                <w:rFonts w:ascii="Times New Roman" w:hAnsi="Times New Roman"/>
                <w:sz w:val="24"/>
                <w:szCs w:val="24"/>
              </w:rPr>
              <w:t>xamples of the revenue enhancements and expense reductions included i</w:t>
            </w:r>
            <w:r>
              <w:rPr>
                <w:rFonts w:ascii="Times New Roman" w:hAnsi="Times New Roman"/>
                <w:sz w:val="24"/>
                <w:szCs w:val="24"/>
              </w:rPr>
              <w:t>n the proposed budget was also shared with the Board.</w:t>
            </w:r>
          </w:p>
          <w:p w14:paraId="373D388A" w14:textId="77777777" w:rsidR="00FE5A1B" w:rsidRPr="00447ECA" w:rsidRDefault="00FE5A1B" w:rsidP="00447ECA">
            <w:pPr>
              <w:pStyle w:val="ListParagraph"/>
              <w:ind w:left="420"/>
              <w:rPr>
                <w:rFonts w:ascii="Times New Roman" w:hAnsi="Times New Roman"/>
                <w:sz w:val="24"/>
                <w:szCs w:val="24"/>
              </w:rPr>
            </w:pPr>
          </w:p>
          <w:p w14:paraId="6F28B8EE" w14:textId="5BCAF2F8" w:rsidR="00423AE6" w:rsidRDefault="00C42F4D" w:rsidP="00C42F4D">
            <w:pPr>
              <w:spacing w:after="160" w:line="259" w:lineRule="auto"/>
              <w:rPr>
                <w:szCs w:val="24"/>
              </w:rPr>
            </w:pPr>
            <w:r>
              <w:rPr>
                <w:szCs w:val="24"/>
              </w:rPr>
              <w:t>Mr. K</w:t>
            </w:r>
            <w:r w:rsidR="00FE5A1B" w:rsidRPr="00C42F4D">
              <w:rPr>
                <w:szCs w:val="24"/>
              </w:rPr>
              <w:t>elley thanked the Board for their guidance in developing this year’</w:t>
            </w:r>
            <w:r>
              <w:rPr>
                <w:szCs w:val="24"/>
              </w:rPr>
              <w:t xml:space="preserve">s budget and extended </w:t>
            </w:r>
            <w:r w:rsidR="00FE5A1B" w:rsidRPr="00C42F4D">
              <w:rPr>
                <w:szCs w:val="24"/>
              </w:rPr>
              <w:t>a special acknowledgment to Dr. Gaber for her clear, focused and strong leadership in the development of the budget and operation of the University. A balanced operating budget was presented to the Board for consideration</w:t>
            </w:r>
            <w:r>
              <w:rPr>
                <w:szCs w:val="24"/>
              </w:rPr>
              <w:t xml:space="preserve"> and Mr. Kelley stated that t</w:t>
            </w:r>
            <w:r w:rsidR="00FE5A1B" w:rsidRPr="00C42F4D">
              <w:rPr>
                <w:szCs w:val="24"/>
              </w:rPr>
              <w:t xml:space="preserve">his year, each operating area – the General Fund, the Auxiliaries and the Hospital – is in balance.  </w:t>
            </w:r>
          </w:p>
          <w:p w14:paraId="13D7FFD8" w14:textId="616D3179" w:rsidR="00593AF0" w:rsidRPr="00447ECA" w:rsidRDefault="00593AF0" w:rsidP="00C42F4D">
            <w:pPr>
              <w:spacing w:after="160" w:line="259" w:lineRule="auto"/>
              <w:rPr>
                <w:szCs w:val="24"/>
              </w:rPr>
            </w:pPr>
            <w:r>
              <w:rPr>
                <w:szCs w:val="24"/>
              </w:rPr>
              <w:t xml:space="preserve">Mr. Zerbey commended Mr. Kelley and his team for doing magnificent work with putting together the FY18 budget.  </w:t>
            </w:r>
          </w:p>
          <w:p w14:paraId="583168EE" w14:textId="0B0F1DE2" w:rsidR="00423AE6" w:rsidRPr="00447ECA" w:rsidRDefault="00423AE6" w:rsidP="00423AE6">
            <w:pPr>
              <w:tabs>
                <w:tab w:val="left" w:pos="810"/>
                <w:tab w:val="left" w:pos="7710"/>
              </w:tabs>
              <w:ind w:right="-105"/>
              <w:rPr>
                <w:szCs w:val="24"/>
              </w:rPr>
            </w:pPr>
            <w:r w:rsidRPr="00447ECA">
              <w:rPr>
                <w:szCs w:val="24"/>
              </w:rPr>
              <w:t>Mr. Cavanaugh inquired whether any other ques</w:t>
            </w:r>
            <w:r w:rsidR="00FE5A1B" w:rsidRPr="00447ECA">
              <w:rPr>
                <w:szCs w:val="24"/>
              </w:rPr>
              <w:t>tions were open and when hearing</w:t>
            </w:r>
            <w:r w:rsidRPr="00447ECA">
              <w:rPr>
                <w:szCs w:val="24"/>
              </w:rPr>
              <w:t xml:space="preserve"> none, requested a motion for approval of Resolution No. 17-07-17:  “Fiscal Year 2018 Operating Budget.”  A motion was received from Trustee Zerbey, seconded by Trustee Lucas, and approved by the Board.</w:t>
            </w:r>
          </w:p>
        </w:tc>
        <w:tc>
          <w:tcPr>
            <w:tcW w:w="2340" w:type="dxa"/>
            <w:gridSpan w:val="2"/>
            <w:shd w:val="clear" w:color="auto" w:fill="FFFFFF"/>
          </w:tcPr>
          <w:p w14:paraId="7A935AE8" w14:textId="4C7714EA" w:rsidR="007514C2" w:rsidRPr="00447ECA" w:rsidRDefault="00155478" w:rsidP="00423AE6">
            <w:pPr>
              <w:tabs>
                <w:tab w:val="left" w:pos="7710"/>
              </w:tabs>
              <w:rPr>
                <w:b/>
                <w:szCs w:val="24"/>
              </w:rPr>
            </w:pPr>
            <w:r w:rsidRPr="00447ECA">
              <w:rPr>
                <w:b/>
                <w:szCs w:val="24"/>
              </w:rPr>
              <w:lastRenderedPageBreak/>
              <w:t>FY18 OPERATING BUDGET</w:t>
            </w:r>
          </w:p>
        </w:tc>
      </w:tr>
      <w:tr w:rsidR="009B033C" w:rsidRPr="009E6AEB" w14:paraId="1290FB6F" w14:textId="77777777" w:rsidTr="00423AE6">
        <w:trPr>
          <w:gridAfter w:val="1"/>
          <w:wAfter w:w="51" w:type="dxa"/>
        </w:trPr>
        <w:tc>
          <w:tcPr>
            <w:tcW w:w="7812" w:type="dxa"/>
            <w:shd w:val="clear" w:color="auto" w:fill="FFFFFF"/>
          </w:tcPr>
          <w:p w14:paraId="5EAD8B45" w14:textId="6E17A684" w:rsidR="009B033C" w:rsidRPr="009E6AEB" w:rsidRDefault="009B033C" w:rsidP="00423AE6">
            <w:pPr>
              <w:pStyle w:val="EndnoteText"/>
              <w:widowControl/>
              <w:tabs>
                <w:tab w:val="left" w:pos="7710"/>
              </w:tabs>
              <w:rPr>
                <w:rFonts w:ascii="Times New Roman" w:hAnsi="Times New Roman"/>
                <w:snapToGrid/>
                <w:szCs w:val="24"/>
              </w:rPr>
            </w:pPr>
          </w:p>
        </w:tc>
        <w:tc>
          <w:tcPr>
            <w:tcW w:w="2340" w:type="dxa"/>
            <w:gridSpan w:val="2"/>
            <w:shd w:val="clear" w:color="auto" w:fill="FFFFFF"/>
          </w:tcPr>
          <w:p w14:paraId="42C4CA48" w14:textId="77777777" w:rsidR="009B033C" w:rsidRPr="009E6AEB" w:rsidRDefault="009B033C" w:rsidP="00423AE6">
            <w:pPr>
              <w:tabs>
                <w:tab w:val="left" w:pos="7710"/>
              </w:tabs>
              <w:rPr>
                <w:b/>
                <w:szCs w:val="24"/>
              </w:rPr>
            </w:pPr>
          </w:p>
        </w:tc>
      </w:tr>
      <w:tr w:rsidR="00B37CB7" w:rsidRPr="009E6AEB" w14:paraId="4FD0669C" w14:textId="77777777" w:rsidTr="00423AE6">
        <w:trPr>
          <w:gridAfter w:val="1"/>
          <w:wAfter w:w="51" w:type="dxa"/>
        </w:trPr>
        <w:tc>
          <w:tcPr>
            <w:tcW w:w="7812" w:type="dxa"/>
            <w:shd w:val="clear" w:color="auto" w:fill="FFFFFF"/>
          </w:tcPr>
          <w:p w14:paraId="121AEAE5" w14:textId="4749166C" w:rsidR="00B37CB7" w:rsidRDefault="001642BC" w:rsidP="00423AE6">
            <w:pPr>
              <w:pStyle w:val="EndnoteText"/>
              <w:widowControl/>
              <w:tabs>
                <w:tab w:val="left" w:pos="7710"/>
              </w:tabs>
              <w:rPr>
                <w:rFonts w:ascii="Times New Roman" w:hAnsi="Times New Roman"/>
                <w:snapToGrid/>
                <w:szCs w:val="24"/>
              </w:rPr>
            </w:pPr>
            <w:r>
              <w:rPr>
                <w:rFonts w:ascii="Times New Roman" w:hAnsi="Times New Roman"/>
                <w:snapToGrid/>
                <w:szCs w:val="24"/>
              </w:rPr>
              <w:t>Chair Cavanaugh requested a motion to enter Executive Session to discuss the employment and compensation of a public employee.  A motion was received from Trustee Baker, seconded by Trustee Cole, and approved by the Board.  A roll call was taken by Ms. Stasa:  Mr. Baker, yes; Mr. Cavanaugh, yes;  Mr. Cole, yes; Mr. Lucas, yes; Ms. Pisanelli, yes; Mr. Thieman, yes; and, Mr. Zerbey, yes.  After discussions, the Trustees exited Executive Session.</w:t>
            </w:r>
          </w:p>
          <w:p w14:paraId="48F6CA92" w14:textId="0BAD4ACA" w:rsidR="001642BC" w:rsidRDefault="001642BC" w:rsidP="00423AE6">
            <w:pPr>
              <w:pStyle w:val="EndnoteText"/>
              <w:widowControl/>
              <w:tabs>
                <w:tab w:val="left" w:pos="7710"/>
              </w:tabs>
              <w:rPr>
                <w:rFonts w:ascii="Times New Roman" w:hAnsi="Times New Roman"/>
                <w:snapToGrid/>
                <w:szCs w:val="24"/>
              </w:rPr>
            </w:pPr>
          </w:p>
        </w:tc>
        <w:tc>
          <w:tcPr>
            <w:tcW w:w="2340" w:type="dxa"/>
            <w:gridSpan w:val="2"/>
            <w:shd w:val="clear" w:color="auto" w:fill="FFFFFF"/>
          </w:tcPr>
          <w:p w14:paraId="1CC090A3" w14:textId="77777777" w:rsidR="00B37CB7" w:rsidRDefault="00B37CB7" w:rsidP="00423AE6">
            <w:pPr>
              <w:tabs>
                <w:tab w:val="left" w:pos="7710"/>
              </w:tabs>
              <w:rPr>
                <w:b/>
                <w:szCs w:val="24"/>
              </w:rPr>
            </w:pPr>
            <w:r>
              <w:rPr>
                <w:b/>
                <w:szCs w:val="24"/>
              </w:rPr>
              <w:t>EXECUTIVE SESSION</w:t>
            </w:r>
          </w:p>
          <w:p w14:paraId="3EC612EA" w14:textId="5589A660" w:rsidR="00B37CB7" w:rsidRDefault="00B37CB7" w:rsidP="00423AE6">
            <w:pPr>
              <w:tabs>
                <w:tab w:val="left" w:pos="7710"/>
              </w:tabs>
              <w:rPr>
                <w:b/>
                <w:szCs w:val="24"/>
              </w:rPr>
            </w:pPr>
          </w:p>
        </w:tc>
      </w:tr>
      <w:tr w:rsidR="00155478" w:rsidRPr="009E6AEB" w14:paraId="612D0221" w14:textId="77777777" w:rsidTr="00423AE6">
        <w:trPr>
          <w:gridAfter w:val="1"/>
          <w:wAfter w:w="51" w:type="dxa"/>
        </w:trPr>
        <w:tc>
          <w:tcPr>
            <w:tcW w:w="7812" w:type="dxa"/>
            <w:shd w:val="clear" w:color="auto" w:fill="FFFFFF"/>
          </w:tcPr>
          <w:p w14:paraId="305EF4AE" w14:textId="7B28D0CE" w:rsidR="00155478" w:rsidRDefault="001642BC" w:rsidP="00423AE6">
            <w:pPr>
              <w:pStyle w:val="EndnoteText"/>
              <w:widowControl/>
              <w:tabs>
                <w:tab w:val="left" w:pos="7710"/>
              </w:tabs>
              <w:rPr>
                <w:rFonts w:ascii="Times New Roman" w:hAnsi="Times New Roman"/>
                <w:snapToGrid/>
                <w:szCs w:val="24"/>
              </w:rPr>
            </w:pPr>
            <w:r>
              <w:rPr>
                <w:rFonts w:ascii="Times New Roman" w:hAnsi="Times New Roman"/>
                <w:snapToGrid/>
                <w:szCs w:val="24"/>
              </w:rPr>
              <w:t>Trustee</w:t>
            </w:r>
            <w:r w:rsidR="00155478">
              <w:rPr>
                <w:rFonts w:ascii="Times New Roman" w:hAnsi="Times New Roman"/>
                <w:snapToGrid/>
                <w:szCs w:val="24"/>
              </w:rPr>
              <w:t xml:space="preserve"> Cavanaugh</w:t>
            </w:r>
            <w:r w:rsidR="00593AF0">
              <w:rPr>
                <w:rFonts w:ascii="Times New Roman" w:hAnsi="Times New Roman"/>
                <w:snapToGrid/>
                <w:szCs w:val="24"/>
              </w:rPr>
              <w:t xml:space="preserve"> stated that executive compensation is often a complicated, and sometimes controversial, topic – and this can be especially true at a large public institution like UT.  That is why the Board of Trustees wants to be transparent about their process and the criteria that is used to evaluate the University’s leader.  </w:t>
            </w:r>
          </w:p>
          <w:p w14:paraId="2854038D" w14:textId="52FE3AF7" w:rsidR="00593AF0" w:rsidRDefault="00593AF0" w:rsidP="00423AE6">
            <w:pPr>
              <w:pStyle w:val="EndnoteText"/>
              <w:widowControl/>
              <w:tabs>
                <w:tab w:val="left" w:pos="7710"/>
              </w:tabs>
              <w:rPr>
                <w:rFonts w:ascii="Times New Roman" w:hAnsi="Times New Roman"/>
                <w:snapToGrid/>
                <w:szCs w:val="24"/>
              </w:rPr>
            </w:pPr>
          </w:p>
          <w:p w14:paraId="7E28F051" w14:textId="217C9A52" w:rsidR="00593AF0" w:rsidRDefault="00593AF0" w:rsidP="00423AE6">
            <w:pPr>
              <w:pStyle w:val="EndnoteText"/>
              <w:widowControl/>
              <w:tabs>
                <w:tab w:val="left" w:pos="7710"/>
              </w:tabs>
              <w:rPr>
                <w:rFonts w:ascii="Times New Roman" w:hAnsi="Times New Roman"/>
                <w:snapToGrid/>
                <w:szCs w:val="24"/>
              </w:rPr>
            </w:pPr>
            <w:r>
              <w:rPr>
                <w:rFonts w:ascii="Times New Roman" w:hAnsi="Times New Roman"/>
                <w:snapToGrid/>
                <w:szCs w:val="24"/>
              </w:rPr>
              <w:t>The philosophy of the Board of Trustees is that leadership matters and is often a key variable in determining performance of the institution.  Senior leaders should develop meaningful goals to move the institution forward and be held accountable for achieving them.  Evaluations of performance should be data-driven using metrics that the leader has the abi</w:t>
            </w:r>
            <w:r w:rsidR="00C20615">
              <w:rPr>
                <w:rFonts w:ascii="Times New Roman" w:hAnsi="Times New Roman"/>
                <w:snapToGrid/>
                <w:szCs w:val="24"/>
              </w:rPr>
              <w:t xml:space="preserve">lity to influence and control, and leaders that deliver superior results should receive appropriate compensation consistent with the market for their services.  </w:t>
            </w:r>
          </w:p>
          <w:p w14:paraId="4438F842" w14:textId="423803B0" w:rsidR="00C20615" w:rsidRDefault="00C20615" w:rsidP="00423AE6">
            <w:pPr>
              <w:pStyle w:val="EndnoteText"/>
              <w:widowControl/>
              <w:tabs>
                <w:tab w:val="left" w:pos="7710"/>
              </w:tabs>
              <w:rPr>
                <w:rFonts w:ascii="Times New Roman" w:hAnsi="Times New Roman"/>
                <w:snapToGrid/>
                <w:szCs w:val="24"/>
              </w:rPr>
            </w:pPr>
          </w:p>
          <w:p w14:paraId="79F25AD0" w14:textId="01374D8C" w:rsidR="00C20615" w:rsidRDefault="00C20615" w:rsidP="00423AE6">
            <w:pPr>
              <w:pStyle w:val="EndnoteText"/>
              <w:widowControl/>
              <w:tabs>
                <w:tab w:val="left" w:pos="7710"/>
              </w:tabs>
              <w:rPr>
                <w:rFonts w:ascii="Times New Roman" w:hAnsi="Times New Roman"/>
                <w:snapToGrid/>
                <w:szCs w:val="24"/>
              </w:rPr>
            </w:pPr>
            <w:bookmarkStart w:id="0" w:name="_GoBack"/>
            <w:bookmarkEnd w:id="0"/>
            <w:r>
              <w:rPr>
                <w:rFonts w:ascii="Times New Roman" w:hAnsi="Times New Roman"/>
                <w:snapToGrid/>
                <w:szCs w:val="24"/>
              </w:rPr>
              <w:t xml:space="preserve">Mr. Cavanaugh remarked that the UT Trustees take their role in evaluating the University President seriously -- it is an important job.  As volunteers who devote significant time to the University, each Trustee is actively involved in reviewing the strategic goals and metrics as they evaluate the President’s </w:t>
            </w:r>
            <w:r>
              <w:rPr>
                <w:rFonts w:ascii="Times New Roman" w:hAnsi="Times New Roman"/>
                <w:snapToGrid/>
                <w:szCs w:val="24"/>
              </w:rPr>
              <w:lastRenderedPageBreak/>
              <w:t>performance.  Mr. Cavanaugh stated that all trustees do their homework and thanked each of them for their service and their participation.</w:t>
            </w:r>
          </w:p>
          <w:p w14:paraId="41A69607" w14:textId="5C65601D" w:rsidR="00C20615" w:rsidRDefault="00C20615" w:rsidP="00423AE6">
            <w:pPr>
              <w:pStyle w:val="EndnoteText"/>
              <w:widowControl/>
              <w:tabs>
                <w:tab w:val="left" w:pos="7710"/>
              </w:tabs>
              <w:rPr>
                <w:rFonts w:ascii="Times New Roman" w:hAnsi="Times New Roman"/>
                <w:snapToGrid/>
                <w:szCs w:val="24"/>
              </w:rPr>
            </w:pPr>
          </w:p>
          <w:p w14:paraId="38251CB7" w14:textId="2DD12BEE" w:rsidR="00C20615" w:rsidRDefault="00C20615" w:rsidP="00423AE6">
            <w:pPr>
              <w:pStyle w:val="EndnoteText"/>
              <w:widowControl/>
              <w:tabs>
                <w:tab w:val="left" w:pos="7710"/>
              </w:tabs>
              <w:rPr>
                <w:rFonts w:ascii="Times New Roman" w:hAnsi="Times New Roman"/>
                <w:snapToGrid/>
                <w:szCs w:val="24"/>
              </w:rPr>
            </w:pPr>
            <w:r>
              <w:rPr>
                <w:rFonts w:ascii="Times New Roman" w:hAnsi="Times New Roman"/>
                <w:snapToGrid/>
                <w:szCs w:val="24"/>
              </w:rPr>
              <w:t>This year the Trustees focused on six critical areas to move the institution forward:</w:t>
            </w:r>
          </w:p>
          <w:p w14:paraId="4C8F0EB2" w14:textId="73292B7B" w:rsidR="00C20615" w:rsidRDefault="00C20615" w:rsidP="00423AE6">
            <w:pPr>
              <w:pStyle w:val="EndnoteText"/>
              <w:widowControl/>
              <w:tabs>
                <w:tab w:val="left" w:pos="7710"/>
              </w:tabs>
              <w:rPr>
                <w:rFonts w:ascii="Times New Roman" w:hAnsi="Times New Roman"/>
                <w:snapToGrid/>
                <w:szCs w:val="24"/>
              </w:rPr>
            </w:pPr>
          </w:p>
          <w:p w14:paraId="0D760A5E" w14:textId="5AF77864" w:rsidR="00C20615" w:rsidRDefault="00C20615" w:rsidP="00C20615">
            <w:pPr>
              <w:pStyle w:val="EndnoteText"/>
              <w:widowControl/>
              <w:numPr>
                <w:ilvl w:val="0"/>
                <w:numId w:val="7"/>
              </w:numPr>
              <w:tabs>
                <w:tab w:val="left" w:pos="7710"/>
              </w:tabs>
              <w:rPr>
                <w:rFonts w:ascii="Times New Roman" w:hAnsi="Times New Roman"/>
                <w:snapToGrid/>
                <w:szCs w:val="24"/>
                <w:u w:val="single"/>
              </w:rPr>
            </w:pPr>
            <w:r w:rsidRPr="00C20615">
              <w:rPr>
                <w:rFonts w:ascii="Times New Roman" w:hAnsi="Times New Roman"/>
                <w:snapToGrid/>
                <w:szCs w:val="24"/>
                <w:u w:val="single"/>
              </w:rPr>
              <w:t>Strategic Plan</w:t>
            </w:r>
          </w:p>
          <w:p w14:paraId="62D286AB" w14:textId="77777777" w:rsidR="00325FD0" w:rsidRPr="00C20615" w:rsidRDefault="00325FD0" w:rsidP="00325FD0">
            <w:pPr>
              <w:pStyle w:val="EndnoteText"/>
              <w:widowControl/>
              <w:tabs>
                <w:tab w:val="left" w:pos="7710"/>
              </w:tabs>
              <w:ind w:left="720"/>
              <w:rPr>
                <w:rFonts w:ascii="Times New Roman" w:hAnsi="Times New Roman"/>
                <w:snapToGrid/>
                <w:szCs w:val="24"/>
                <w:u w:val="single"/>
              </w:rPr>
            </w:pPr>
          </w:p>
          <w:p w14:paraId="7171ABF1" w14:textId="24117DF0" w:rsidR="00C20615" w:rsidRDefault="00C20615" w:rsidP="00C20615">
            <w:pPr>
              <w:pStyle w:val="EndnoteText"/>
              <w:widowControl/>
              <w:numPr>
                <w:ilvl w:val="0"/>
                <w:numId w:val="8"/>
              </w:numPr>
              <w:tabs>
                <w:tab w:val="left" w:pos="7710"/>
              </w:tabs>
              <w:rPr>
                <w:rFonts w:ascii="Times New Roman" w:hAnsi="Times New Roman"/>
                <w:snapToGrid/>
                <w:szCs w:val="24"/>
              </w:rPr>
            </w:pPr>
            <w:r>
              <w:rPr>
                <w:rFonts w:ascii="Times New Roman" w:hAnsi="Times New Roman"/>
                <w:snapToGrid/>
                <w:szCs w:val="24"/>
              </w:rPr>
              <w:t>An ambitious, metrics-driven, Strategic Plan has been adopted to become a top100 public research university.</w:t>
            </w:r>
          </w:p>
          <w:p w14:paraId="19EC86EB" w14:textId="3E440500" w:rsidR="00C20615" w:rsidRDefault="00C20615" w:rsidP="00C20615">
            <w:pPr>
              <w:pStyle w:val="EndnoteText"/>
              <w:widowControl/>
              <w:numPr>
                <w:ilvl w:val="0"/>
                <w:numId w:val="8"/>
              </w:numPr>
              <w:tabs>
                <w:tab w:val="left" w:pos="7710"/>
              </w:tabs>
              <w:rPr>
                <w:rFonts w:ascii="Times New Roman" w:hAnsi="Times New Roman"/>
                <w:snapToGrid/>
                <w:szCs w:val="24"/>
              </w:rPr>
            </w:pPr>
            <w:r>
              <w:rPr>
                <w:rFonts w:ascii="Times New Roman" w:hAnsi="Times New Roman"/>
                <w:snapToGrid/>
                <w:szCs w:val="24"/>
              </w:rPr>
              <w:t>A Multi-Campus Master Plan, a Strategic Enrollment Plan and a pla</w:t>
            </w:r>
            <w:r w:rsidR="00B65261">
              <w:rPr>
                <w:rFonts w:ascii="Times New Roman" w:hAnsi="Times New Roman"/>
                <w:snapToGrid/>
                <w:szCs w:val="24"/>
              </w:rPr>
              <w:t xml:space="preserve">n to advance research also have </w:t>
            </w:r>
            <w:r>
              <w:rPr>
                <w:rFonts w:ascii="Times New Roman" w:hAnsi="Times New Roman"/>
                <w:snapToGrid/>
                <w:szCs w:val="24"/>
              </w:rPr>
              <w:t>been put in place.</w:t>
            </w:r>
          </w:p>
          <w:p w14:paraId="75A07619" w14:textId="76661159" w:rsidR="00C20615" w:rsidRDefault="00C20615" w:rsidP="00C20615">
            <w:pPr>
              <w:pStyle w:val="EndnoteText"/>
              <w:widowControl/>
              <w:numPr>
                <w:ilvl w:val="0"/>
                <w:numId w:val="8"/>
              </w:numPr>
              <w:tabs>
                <w:tab w:val="left" w:pos="7710"/>
              </w:tabs>
              <w:rPr>
                <w:rFonts w:ascii="Times New Roman" w:hAnsi="Times New Roman"/>
                <w:snapToGrid/>
                <w:szCs w:val="24"/>
              </w:rPr>
            </w:pPr>
            <w:r>
              <w:rPr>
                <w:rFonts w:ascii="Times New Roman" w:hAnsi="Times New Roman"/>
                <w:snapToGrid/>
                <w:szCs w:val="24"/>
              </w:rPr>
              <w:t>The Strategic Plan will be the foundation for evaluation going forward.</w:t>
            </w:r>
          </w:p>
          <w:p w14:paraId="212F525B" w14:textId="1BE5545B" w:rsidR="00593AF0" w:rsidRDefault="00593AF0" w:rsidP="00423AE6">
            <w:pPr>
              <w:pStyle w:val="EndnoteText"/>
              <w:widowControl/>
              <w:tabs>
                <w:tab w:val="left" w:pos="7710"/>
              </w:tabs>
              <w:rPr>
                <w:rFonts w:ascii="Times New Roman" w:hAnsi="Times New Roman"/>
                <w:snapToGrid/>
                <w:szCs w:val="24"/>
              </w:rPr>
            </w:pPr>
          </w:p>
          <w:p w14:paraId="37232055" w14:textId="482AB6E7" w:rsidR="00B8613F" w:rsidRPr="00325FD0" w:rsidRDefault="00C20615" w:rsidP="00B8613F">
            <w:pPr>
              <w:pStyle w:val="EndnoteText"/>
              <w:widowControl/>
              <w:numPr>
                <w:ilvl w:val="0"/>
                <w:numId w:val="7"/>
              </w:numPr>
              <w:tabs>
                <w:tab w:val="left" w:pos="7710"/>
              </w:tabs>
              <w:rPr>
                <w:rFonts w:ascii="Times New Roman" w:hAnsi="Times New Roman"/>
                <w:snapToGrid/>
                <w:szCs w:val="24"/>
              </w:rPr>
            </w:pPr>
            <w:r>
              <w:rPr>
                <w:rFonts w:ascii="Times New Roman" w:hAnsi="Times New Roman"/>
                <w:snapToGrid/>
                <w:szCs w:val="24"/>
                <w:u w:val="single"/>
              </w:rPr>
              <w:t>Improve Financial Condition</w:t>
            </w:r>
          </w:p>
          <w:p w14:paraId="29B7A39F" w14:textId="77777777" w:rsidR="00325FD0" w:rsidRDefault="00325FD0" w:rsidP="00325FD0">
            <w:pPr>
              <w:pStyle w:val="EndnoteText"/>
              <w:widowControl/>
              <w:tabs>
                <w:tab w:val="left" w:pos="7710"/>
              </w:tabs>
              <w:ind w:left="720"/>
              <w:rPr>
                <w:rFonts w:ascii="Times New Roman" w:hAnsi="Times New Roman"/>
                <w:snapToGrid/>
                <w:szCs w:val="24"/>
              </w:rPr>
            </w:pPr>
          </w:p>
          <w:p w14:paraId="7EB76060" w14:textId="77777777" w:rsidR="00B8613F" w:rsidRDefault="00C20615" w:rsidP="00B8613F">
            <w:pPr>
              <w:pStyle w:val="EndnoteText"/>
              <w:widowControl/>
              <w:numPr>
                <w:ilvl w:val="0"/>
                <w:numId w:val="14"/>
              </w:numPr>
              <w:tabs>
                <w:tab w:val="left" w:pos="7710"/>
              </w:tabs>
              <w:rPr>
                <w:rFonts w:ascii="Times New Roman" w:hAnsi="Times New Roman"/>
                <w:snapToGrid/>
                <w:szCs w:val="24"/>
              </w:rPr>
            </w:pPr>
            <w:r w:rsidRPr="00B8613F">
              <w:rPr>
                <w:rFonts w:ascii="Times New Roman" w:hAnsi="Times New Roman"/>
                <w:snapToGrid/>
                <w:szCs w:val="24"/>
              </w:rPr>
              <w:t>A balanced budget was delivered despite starting FY17 with a $9.36 million budget shortfall in the general fund.</w:t>
            </w:r>
          </w:p>
          <w:p w14:paraId="2C1A89CF" w14:textId="54D0FE7C" w:rsidR="00C20615" w:rsidRDefault="00B8613F" w:rsidP="00B8613F">
            <w:pPr>
              <w:pStyle w:val="EndnoteText"/>
              <w:widowControl/>
              <w:numPr>
                <w:ilvl w:val="0"/>
                <w:numId w:val="14"/>
              </w:numPr>
              <w:tabs>
                <w:tab w:val="left" w:pos="7710"/>
              </w:tabs>
              <w:rPr>
                <w:rFonts w:ascii="Times New Roman" w:hAnsi="Times New Roman"/>
                <w:snapToGrid/>
                <w:szCs w:val="24"/>
              </w:rPr>
            </w:pPr>
            <w:r w:rsidRPr="00B8613F">
              <w:rPr>
                <w:rFonts w:ascii="Times New Roman" w:hAnsi="Times New Roman"/>
                <w:snapToGrid/>
                <w:szCs w:val="24"/>
              </w:rPr>
              <w:t>M</w:t>
            </w:r>
            <w:r w:rsidR="00C20615" w:rsidRPr="00B8613F">
              <w:rPr>
                <w:rFonts w:ascii="Times New Roman" w:hAnsi="Times New Roman"/>
                <w:snapToGrid/>
                <w:szCs w:val="24"/>
              </w:rPr>
              <w:t xml:space="preserve">ultiple steps </w:t>
            </w:r>
            <w:proofErr w:type="gramStart"/>
            <w:r w:rsidR="00C20615" w:rsidRPr="00B8613F">
              <w:rPr>
                <w:rFonts w:ascii="Times New Roman" w:hAnsi="Times New Roman"/>
                <w:snapToGrid/>
                <w:szCs w:val="24"/>
              </w:rPr>
              <w:t>have been taken</w:t>
            </w:r>
            <w:proofErr w:type="gramEnd"/>
            <w:r w:rsidR="00C20615" w:rsidRPr="00B8613F">
              <w:rPr>
                <w:rFonts w:ascii="Times New Roman" w:hAnsi="Times New Roman"/>
                <w:snapToGrid/>
                <w:szCs w:val="24"/>
              </w:rPr>
              <w:t xml:space="preserve"> to reduce expenses and wi</w:t>
            </w:r>
            <w:r w:rsidR="0068052B">
              <w:rPr>
                <w:rFonts w:ascii="Times New Roman" w:hAnsi="Times New Roman"/>
                <w:snapToGrid/>
                <w:szCs w:val="24"/>
              </w:rPr>
              <w:t>ll close the gap and position UT</w:t>
            </w:r>
            <w:r w:rsidR="00C20615" w:rsidRPr="00B8613F">
              <w:rPr>
                <w:rFonts w:ascii="Times New Roman" w:hAnsi="Times New Roman"/>
                <w:snapToGrid/>
                <w:szCs w:val="24"/>
              </w:rPr>
              <w:t xml:space="preserve"> well for the next fiscal year.</w:t>
            </w:r>
          </w:p>
          <w:p w14:paraId="33256D73" w14:textId="52559F70" w:rsidR="00B65261" w:rsidRDefault="00B65261" w:rsidP="00B65261">
            <w:pPr>
              <w:pStyle w:val="EndnoteText"/>
              <w:widowControl/>
              <w:numPr>
                <w:ilvl w:val="0"/>
                <w:numId w:val="18"/>
              </w:numPr>
              <w:tabs>
                <w:tab w:val="left" w:pos="7710"/>
              </w:tabs>
              <w:ind w:left="1582" w:hanging="450"/>
              <w:rPr>
                <w:rFonts w:ascii="Times New Roman" w:hAnsi="Times New Roman"/>
                <w:snapToGrid/>
                <w:szCs w:val="24"/>
              </w:rPr>
            </w:pPr>
            <w:r>
              <w:rPr>
                <w:rFonts w:ascii="Times New Roman" w:hAnsi="Times New Roman"/>
                <w:snapToGrid/>
                <w:szCs w:val="24"/>
              </w:rPr>
              <w:t xml:space="preserve">VSIP and eliminating funding for positons that have been vacant for at least </w:t>
            </w:r>
            <w:r w:rsidR="0068052B">
              <w:rPr>
                <w:rFonts w:ascii="Times New Roman" w:hAnsi="Times New Roman"/>
                <w:snapToGrid/>
                <w:szCs w:val="24"/>
              </w:rPr>
              <w:t>nine</w:t>
            </w:r>
            <w:r>
              <w:rPr>
                <w:rFonts w:ascii="Times New Roman" w:hAnsi="Times New Roman"/>
                <w:snapToGrid/>
                <w:szCs w:val="24"/>
              </w:rPr>
              <w:t xml:space="preserve"> months ($7 million for FY18)</w:t>
            </w:r>
          </w:p>
          <w:p w14:paraId="201BE13D" w14:textId="3F1D024C" w:rsidR="00B65261" w:rsidRDefault="00B65261" w:rsidP="00B65261">
            <w:pPr>
              <w:pStyle w:val="EndnoteText"/>
              <w:widowControl/>
              <w:numPr>
                <w:ilvl w:val="0"/>
                <w:numId w:val="18"/>
              </w:numPr>
              <w:tabs>
                <w:tab w:val="left" w:pos="7710"/>
              </w:tabs>
              <w:ind w:left="1582" w:hanging="450"/>
              <w:rPr>
                <w:rFonts w:ascii="Times New Roman" w:hAnsi="Times New Roman"/>
                <w:snapToGrid/>
                <w:szCs w:val="24"/>
              </w:rPr>
            </w:pPr>
            <w:r>
              <w:rPr>
                <w:rFonts w:ascii="Times New Roman" w:hAnsi="Times New Roman"/>
                <w:snapToGrid/>
                <w:szCs w:val="24"/>
              </w:rPr>
              <w:t>New Winter Break scheduled ($500,000)</w:t>
            </w:r>
          </w:p>
          <w:p w14:paraId="56EDE889" w14:textId="59777AFA" w:rsidR="00B65261" w:rsidRDefault="00B65261" w:rsidP="00B65261">
            <w:pPr>
              <w:pStyle w:val="EndnoteText"/>
              <w:widowControl/>
              <w:numPr>
                <w:ilvl w:val="0"/>
                <w:numId w:val="18"/>
              </w:numPr>
              <w:tabs>
                <w:tab w:val="left" w:pos="7710"/>
              </w:tabs>
              <w:ind w:left="1582" w:hanging="450"/>
              <w:rPr>
                <w:rFonts w:ascii="Times New Roman" w:hAnsi="Times New Roman"/>
                <w:snapToGrid/>
                <w:szCs w:val="24"/>
              </w:rPr>
            </w:pPr>
            <w:r>
              <w:rPr>
                <w:rFonts w:ascii="Times New Roman" w:hAnsi="Times New Roman"/>
                <w:snapToGrid/>
                <w:szCs w:val="24"/>
              </w:rPr>
              <w:t>Dining contract extension ($500,000).  Aramark also will invest $5 million to upgrade UT dining facilities.</w:t>
            </w:r>
          </w:p>
          <w:p w14:paraId="4EC7CF25" w14:textId="71EFDECC" w:rsidR="00B65261" w:rsidRDefault="00B65261" w:rsidP="00B65261">
            <w:pPr>
              <w:pStyle w:val="EndnoteText"/>
              <w:widowControl/>
              <w:numPr>
                <w:ilvl w:val="0"/>
                <w:numId w:val="18"/>
              </w:numPr>
              <w:tabs>
                <w:tab w:val="left" w:pos="7710"/>
              </w:tabs>
              <w:ind w:left="1582" w:hanging="450"/>
              <w:rPr>
                <w:rFonts w:ascii="Times New Roman" w:hAnsi="Times New Roman"/>
                <w:snapToGrid/>
                <w:szCs w:val="24"/>
              </w:rPr>
            </w:pPr>
            <w:r>
              <w:rPr>
                <w:rFonts w:ascii="Times New Roman" w:hAnsi="Times New Roman"/>
                <w:snapToGrid/>
                <w:szCs w:val="24"/>
              </w:rPr>
              <w:t>A number of other initiatives to maximize efficiencies</w:t>
            </w:r>
          </w:p>
          <w:p w14:paraId="1A431FD0" w14:textId="41CC2CBA" w:rsidR="00B65261" w:rsidRDefault="00B65261" w:rsidP="00B65261">
            <w:pPr>
              <w:pStyle w:val="EndnoteText"/>
              <w:widowControl/>
              <w:tabs>
                <w:tab w:val="left" w:pos="7710"/>
              </w:tabs>
              <w:rPr>
                <w:rFonts w:ascii="Times New Roman" w:hAnsi="Times New Roman"/>
                <w:snapToGrid/>
                <w:szCs w:val="24"/>
              </w:rPr>
            </w:pPr>
          </w:p>
          <w:p w14:paraId="50DCC36C" w14:textId="289CFBFA" w:rsidR="00B65261" w:rsidRPr="00325FD0" w:rsidRDefault="00B65261" w:rsidP="00B65261">
            <w:pPr>
              <w:pStyle w:val="EndnoteText"/>
              <w:widowControl/>
              <w:numPr>
                <w:ilvl w:val="0"/>
                <w:numId w:val="7"/>
              </w:numPr>
              <w:tabs>
                <w:tab w:val="left" w:pos="7710"/>
              </w:tabs>
              <w:rPr>
                <w:rFonts w:ascii="Times New Roman" w:hAnsi="Times New Roman"/>
                <w:snapToGrid/>
                <w:szCs w:val="24"/>
              </w:rPr>
            </w:pPr>
            <w:r>
              <w:rPr>
                <w:rFonts w:ascii="Times New Roman" w:hAnsi="Times New Roman"/>
                <w:snapToGrid/>
                <w:szCs w:val="24"/>
                <w:u w:val="single"/>
              </w:rPr>
              <w:t>Enhance Student Enrollment and Retention</w:t>
            </w:r>
          </w:p>
          <w:p w14:paraId="297B6882" w14:textId="77777777" w:rsidR="00325FD0" w:rsidRDefault="00325FD0" w:rsidP="00325FD0">
            <w:pPr>
              <w:pStyle w:val="EndnoteText"/>
              <w:widowControl/>
              <w:tabs>
                <w:tab w:val="left" w:pos="7710"/>
              </w:tabs>
              <w:ind w:left="720"/>
              <w:rPr>
                <w:rFonts w:ascii="Times New Roman" w:hAnsi="Times New Roman"/>
                <w:snapToGrid/>
                <w:szCs w:val="24"/>
              </w:rPr>
            </w:pPr>
          </w:p>
          <w:p w14:paraId="2D1F0683" w14:textId="625CF8E4" w:rsidR="00B65261" w:rsidRDefault="00B65261" w:rsidP="00B65261">
            <w:pPr>
              <w:pStyle w:val="EndnoteText"/>
              <w:widowControl/>
              <w:numPr>
                <w:ilvl w:val="0"/>
                <w:numId w:val="19"/>
              </w:numPr>
              <w:tabs>
                <w:tab w:val="left" w:pos="7710"/>
              </w:tabs>
              <w:rPr>
                <w:rFonts w:ascii="Times New Roman" w:hAnsi="Times New Roman"/>
                <w:snapToGrid/>
                <w:szCs w:val="24"/>
              </w:rPr>
            </w:pPr>
            <w:r>
              <w:rPr>
                <w:rFonts w:ascii="Times New Roman" w:hAnsi="Times New Roman"/>
                <w:snapToGrid/>
                <w:szCs w:val="24"/>
              </w:rPr>
              <w:t>Fall 2016 student enrollment increased for the first time in six years.</w:t>
            </w:r>
          </w:p>
          <w:p w14:paraId="23C53792" w14:textId="6747ABDA" w:rsidR="00B65261" w:rsidRDefault="00B65261" w:rsidP="00B65261">
            <w:pPr>
              <w:pStyle w:val="EndnoteText"/>
              <w:widowControl/>
              <w:numPr>
                <w:ilvl w:val="0"/>
                <w:numId w:val="19"/>
              </w:numPr>
              <w:tabs>
                <w:tab w:val="left" w:pos="7710"/>
              </w:tabs>
              <w:rPr>
                <w:rFonts w:ascii="Times New Roman" w:hAnsi="Times New Roman"/>
                <w:snapToGrid/>
                <w:szCs w:val="24"/>
              </w:rPr>
            </w:pPr>
            <w:r>
              <w:rPr>
                <w:rFonts w:ascii="Times New Roman" w:hAnsi="Times New Roman"/>
                <w:snapToGrid/>
                <w:szCs w:val="24"/>
              </w:rPr>
              <w:t>First-year retention rate increased to 74.1%, the highest rate in at least eight years.</w:t>
            </w:r>
          </w:p>
          <w:p w14:paraId="4398B09F" w14:textId="6F82E9B8" w:rsidR="00B65261" w:rsidRDefault="00B65261" w:rsidP="00B65261">
            <w:pPr>
              <w:pStyle w:val="EndnoteText"/>
              <w:widowControl/>
              <w:numPr>
                <w:ilvl w:val="0"/>
                <w:numId w:val="19"/>
              </w:numPr>
              <w:tabs>
                <w:tab w:val="left" w:pos="7710"/>
              </w:tabs>
              <w:rPr>
                <w:rFonts w:ascii="Times New Roman" w:hAnsi="Times New Roman"/>
                <w:snapToGrid/>
                <w:szCs w:val="24"/>
              </w:rPr>
            </w:pPr>
            <w:r>
              <w:rPr>
                <w:rFonts w:ascii="Times New Roman" w:hAnsi="Times New Roman"/>
                <w:snapToGrid/>
                <w:szCs w:val="24"/>
              </w:rPr>
              <w:t>We maintain focus on affordability (UT continues to be the lowest per credit hour of any research university in Ohio).</w:t>
            </w:r>
          </w:p>
          <w:p w14:paraId="0C4D1CED" w14:textId="1D5B953F" w:rsidR="00B65261" w:rsidRDefault="00B65261" w:rsidP="00B65261">
            <w:pPr>
              <w:pStyle w:val="EndnoteText"/>
              <w:widowControl/>
              <w:tabs>
                <w:tab w:val="left" w:pos="7710"/>
              </w:tabs>
              <w:rPr>
                <w:rFonts w:ascii="Times New Roman" w:hAnsi="Times New Roman"/>
                <w:snapToGrid/>
                <w:szCs w:val="24"/>
              </w:rPr>
            </w:pPr>
          </w:p>
          <w:p w14:paraId="5D795F5C" w14:textId="787151A9" w:rsidR="00B65261" w:rsidRPr="00325FD0" w:rsidRDefault="00B65261" w:rsidP="00B65261">
            <w:pPr>
              <w:pStyle w:val="EndnoteText"/>
              <w:widowControl/>
              <w:numPr>
                <w:ilvl w:val="0"/>
                <w:numId w:val="7"/>
              </w:numPr>
              <w:tabs>
                <w:tab w:val="left" w:pos="7710"/>
              </w:tabs>
              <w:rPr>
                <w:rFonts w:ascii="Times New Roman" w:hAnsi="Times New Roman"/>
                <w:snapToGrid/>
                <w:szCs w:val="24"/>
              </w:rPr>
            </w:pPr>
            <w:r>
              <w:rPr>
                <w:rFonts w:ascii="Times New Roman" w:hAnsi="Times New Roman"/>
                <w:snapToGrid/>
                <w:szCs w:val="24"/>
              </w:rPr>
              <w:t xml:space="preserve"> </w:t>
            </w:r>
            <w:r>
              <w:rPr>
                <w:rFonts w:ascii="Times New Roman" w:hAnsi="Times New Roman"/>
                <w:snapToGrid/>
                <w:szCs w:val="24"/>
                <w:u w:val="single"/>
              </w:rPr>
              <w:t>Improve Fundraising</w:t>
            </w:r>
          </w:p>
          <w:p w14:paraId="2E56B476" w14:textId="77777777" w:rsidR="00325FD0" w:rsidRDefault="00325FD0" w:rsidP="00325FD0">
            <w:pPr>
              <w:pStyle w:val="EndnoteText"/>
              <w:widowControl/>
              <w:tabs>
                <w:tab w:val="left" w:pos="7710"/>
              </w:tabs>
              <w:ind w:left="720"/>
              <w:rPr>
                <w:rFonts w:ascii="Times New Roman" w:hAnsi="Times New Roman"/>
                <w:snapToGrid/>
                <w:szCs w:val="24"/>
              </w:rPr>
            </w:pPr>
          </w:p>
          <w:p w14:paraId="145F1FE9" w14:textId="3ABA8C79" w:rsidR="00B65261" w:rsidRDefault="00B65261" w:rsidP="00B65261">
            <w:pPr>
              <w:pStyle w:val="EndnoteText"/>
              <w:widowControl/>
              <w:numPr>
                <w:ilvl w:val="0"/>
                <w:numId w:val="20"/>
              </w:numPr>
              <w:tabs>
                <w:tab w:val="left" w:pos="7710"/>
              </w:tabs>
              <w:rPr>
                <w:rFonts w:ascii="Times New Roman" w:hAnsi="Times New Roman"/>
                <w:snapToGrid/>
                <w:szCs w:val="24"/>
              </w:rPr>
            </w:pPr>
            <w:r>
              <w:rPr>
                <w:rFonts w:ascii="Times New Roman" w:hAnsi="Times New Roman"/>
                <w:snapToGrid/>
                <w:szCs w:val="24"/>
              </w:rPr>
              <w:t>Contributions increased</w:t>
            </w:r>
            <w:r w:rsidR="0068052B">
              <w:rPr>
                <w:rFonts w:ascii="Times New Roman" w:hAnsi="Times New Roman"/>
                <w:snapToGrid/>
                <w:szCs w:val="24"/>
              </w:rPr>
              <w:t xml:space="preserve"> – </w:t>
            </w:r>
            <w:r>
              <w:rPr>
                <w:rFonts w:ascii="Times New Roman" w:hAnsi="Times New Roman"/>
                <w:snapToGrid/>
                <w:szCs w:val="24"/>
              </w:rPr>
              <w:t>$22.5 million, nine-year high.</w:t>
            </w:r>
          </w:p>
          <w:p w14:paraId="467317C6" w14:textId="2850D655" w:rsidR="00B65261" w:rsidRDefault="00B65261" w:rsidP="00B65261">
            <w:pPr>
              <w:pStyle w:val="EndnoteText"/>
              <w:widowControl/>
              <w:numPr>
                <w:ilvl w:val="0"/>
                <w:numId w:val="20"/>
              </w:numPr>
              <w:tabs>
                <w:tab w:val="left" w:pos="7710"/>
              </w:tabs>
              <w:rPr>
                <w:rFonts w:ascii="Times New Roman" w:hAnsi="Times New Roman"/>
                <w:snapToGrid/>
                <w:szCs w:val="24"/>
              </w:rPr>
            </w:pPr>
            <w:r>
              <w:rPr>
                <w:rFonts w:ascii="Times New Roman" w:hAnsi="Times New Roman"/>
                <w:snapToGrid/>
                <w:szCs w:val="24"/>
              </w:rPr>
              <w:t>Increased participation – 11,200 donors, another high.</w:t>
            </w:r>
          </w:p>
          <w:p w14:paraId="403B39F8" w14:textId="15E285B9" w:rsidR="00B65261" w:rsidRPr="00B65261" w:rsidRDefault="0045738D" w:rsidP="00B65261">
            <w:pPr>
              <w:pStyle w:val="EndnoteText"/>
              <w:widowControl/>
              <w:numPr>
                <w:ilvl w:val="0"/>
                <w:numId w:val="20"/>
              </w:numPr>
              <w:tabs>
                <w:tab w:val="left" w:pos="7710"/>
              </w:tabs>
              <w:rPr>
                <w:rFonts w:ascii="Times New Roman" w:hAnsi="Times New Roman"/>
                <w:snapToGrid/>
                <w:szCs w:val="24"/>
              </w:rPr>
            </w:pPr>
            <w:r>
              <w:rPr>
                <w:rFonts w:ascii="Times New Roman" w:hAnsi="Times New Roman"/>
                <w:snapToGrid/>
                <w:szCs w:val="24"/>
              </w:rPr>
              <w:t>Dr. Gaber is active in engaging alumni around the country and the Board is pleased to see outreach nationally.</w:t>
            </w:r>
          </w:p>
          <w:p w14:paraId="5FADC2F7" w14:textId="727E4513" w:rsidR="00B65261" w:rsidRDefault="00B65261" w:rsidP="00B65261">
            <w:pPr>
              <w:pStyle w:val="EndnoteText"/>
              <w:widowControl/>
              <w:tabs>
                <w:tab w:val="left" w:pos="7710"/>
              </w:tabs>
              <w:ind w:left="1582" w:hanging="450"/>
              <w:rPr>
                <w:rFonts w:ascii="Times New Roman" w:hAnsi="Times New Roman"/>
                <w:snapToGrid/>
                <w:szCs w:val="24"/>
              </w:rPr>
            </w:pPr>
          </w:p>
          <w:p w14:paraId="712CE874" w14:textId="5483ED1C" w:rsidR="0045738D" w:rsidRDefault="0045738D" w:rsidP="0045738D">
            <w:pPr>
              <w:pStyle w:val="EndnoteText"/>
              <w:widowControl/>
              <w:numPr>
                <w:ilvl w:val="0"/>
                <w:numId w:val="7"/>
              </w:numPr>
              <w:tabs>
                <w:tab w:val="left" w:pos="7710"/>
              </w:tabs>
              <w:rPr>
                <w:rFonts w:ascii="Times New Roman" w:hAnsi="Times New Roman"/>
                <w:snapToGrid/>
                <w:szCs w:val="24"/>
                <w:u w:val="single"/>
              </w:rPr>
            </w:pPr>
            <w:r>
              <w:rPr>
                <w:rFonts w:ascii="Times New Roman" w:hAnsi="Times New Roman"/>
                <w:snapToGrid/>
                <w:szCs w:val="24"/>
                <w:u w:val="single"/>
              </w:rPr>
              <w:t>Significant P</w:t>
            </w:r>
            <w:r w:rsidRPr="0045738D">
              <w:rPr>
                <w:rFonts w:ascii="Times New Roman" w:hAnsi="Times New Roman"/>
                <w:snapToGrid/>
                <w:szCs w:val="24"/>
                <w:u w:val="single"/>
              </w:rPr>
              <w:t>rogress Implementing Diversity Plan</w:t>
            </w:r>
          </w:p>
          <w:p w14:paraId="642C2AA1" w14:textId="77777777" w:rsidR="00325FD0" w:rsidRPr="0045738D" w:rsidRDefault="00325FD0" w:rsidP="00325FD0">
            <w:pPr>
              <w:pStyle w:val="EndnoteText"/>
              <w:widowControl/>
              <w:tabs>
                <w:tab w:val="left" w:pos="7710"/>
              </w:tabs>
              <w:ind w:left="720"/>
              <w:rPr>
                <w:rFonts w:ascii="Times New Roman" w:hAnsi="Times New Roman"/>
                <w:snapToGrid/>
                <w:szCs w:val="24"/>
                <w:u w:val="single"/>
              </w:rPr>
            </w:pPr>
          </w:p>
          <w:p w14:paraId="07374B2A" w14:textId="5404A6E4" w:rsidR="00C20615" w:rsidRDefault="0045738D" w:rsidP="0045738D">
            <w:pPr>
              <w:pStyle w:val="EndnoteText"/>
              <w:widowControl/>
              <w:numPr>
                <w:ilvl w:val="0"/>
                <w:numId w:val="21"/>
              </w:numPr>
              <w:tabs>
                <w:tab w:val="left" w:pos="7710"/>
              </w:tabs>
              <w:rPr>
                <w:rFonts w:ascii="Times New Roman" w:hAnsi="Times New Roman"/>
                <w:snapToGrid/>
                <w:szCs w:val="24"/>
              </w:rPr>
            </w:pPr>
            <w:r>
              <w:rPr>
                <w:rFonts w:ascii="Times New Roman" w:hAnsi="Times New Roman"/>
                <w:snapToGrid/>
                <w:szCs w:val="24"/>
              </w:rPr>
              <w:t>As a focus of Dr. Gaber, she has made personal outreach to Toledo’s African American and Latino communities.</w:t>
            </w:r>
          </w:p>
          <w:p w14:paraId="173F66E4" w14:textId="1F09867D" w:rsidR="0045738D" w:rsidRDefault="0045738D" w:rsidP="0045738D">
            <w:pPr>
              <w:pStyle w:val="EndnoteText"/>
              <w:widowControl/>
              <w:numPr>
                <w:ilvl w:val="0"/>
                <w:numId w:val="7"/>
              </w:numPr>
              <w:tabs>
                <w:tab w:val="left" w:pos="7710"/>
              </w:tabs>
              <w:rPr>
                <w:rFonts w:ascii="Times New Roman" w:hAnsi="Times New Roman"/>
                <w:snapToGrid/>
                <w:szCs w:val="24"/>
                <w:u w:val="single"/>
              </w:rPr>
            </w:pPr>
            <w:r w:rsidRPr="0045738D">
              <w:rPr>
                <w:rFonts w:ascii="Times New Roman" w:hAnsi="Times New Roman"/>
                <w:snapToGrid/>
                <w:szCs w:val="24"/>
                <w:u w:val="single"/>
              </w:rPr>
              <w:lastRenderedPageBreak/>
              <w:t>Re-energize Research and Improve Scholarly Reputation</w:t>
            </w:r>
          </w:p>
          <w:p w14:paraId="4B79274D" w14:textId="77777777" w:rsidR="00325FD0" w:rsidRPr="0045738D" w:rsidRDefault="00325FD0" w:rsidP="00325FD0">
            <w:pPr>
              <w:pStyle w:val="EndnoteText"/>
              <w:widowControl/>
              <w:tabs>
                <w:tab w:val="left" w:pos="7710"/>
              </w:tabs>
              <w:ind w:left="720"/>
              <w:rPr>
                <w:rFonts w:ascii="Times New Roman" w:hAnsi="Times New Roman"/>
                <w:snapToGrid/>
                <w:szCs w:val="24"/>
                <w:u w:val="single"/>
              </w:rPr>
            </w:pPr>
          </w:p>
          <w:p w14:paraId="51FD4C1B" w14:textId="4BCC4E42" w:rsidR="0045738D" w:rsidRDefault="0045738D" w:rsidP="0045738D">
            <w:pPr>
              <w:pStyle w:val="EndnoteText"/>
              <w:widowControl/>
              <w:numPr>
                <w:ilvl w:val="0"/>
                <w:numId w:val="22"/>
              </w:numPr>
              <w:tabs>
                <w:tab w:val="left" w:pos="7710"/>
              </w:tabs>
              <w:rPr>
                <w:rFonts w:ascii="Times New Roman" w:hAnsi="Times New Roman"/>
                <w:snapToGrid/>
                <w:szCs w:val="24"/>
              </w:rPr>
            </w:pPr>
            <w:r>
              <w:rPr>
                <w:rFonts w:ascii="Times New Roman" w:hAnsi="Times New Roman"/>
                <w:snapToGrid/>
                <w:szCs w:val="24"/>
              </w:rPr>
              <w:t>Leadership Change naming Dr. Frank Calzonetti Vice President for Research</w:t>
            </w:r>
          </w:p>
          <w:p w14:paraId="740C59A7" w14:textId="42D4A481" w:rsidR="0045738D" w:rsidRDefault="0045738D" w:rsidP="0045738D">
            <w:pPr>
              <w:pStyle w:val="EndnoteText"/>
              <w:widowControl/>
              <w:numPr>
                <w:ilvl w:val="0"/>
                <w:numId w:val="22"/>
              </w:numPr>
              <w:tabs>
                <w:tab w:val="left" w:pos="7710"/>
              </w:tabs>
              <w:rPr>
                <w:rFonts w:ascii="Times New Roman" w:hAnsi="Times New Roman"/>
                <w:snapToGrid/>
                <w:szCs w:val="24"/>
              </w:rPr>
            </w:pPr>
            <w:r>
              <w:rPr>
                <w:rFonts w:ascii="Times New Roman" w:hAnsi="Times New Roman"/>
                <w:snapToGrid/>
                <w:szCs w:val="24"/>
              </w:rPr>
              <w:t>Plan to improve research opportunities and productivity for our faculty</w:t>
            </w:r>
          </w:p>
          <w:p w14:paraId="72B7CF83" w14:textId="626B1BD6" w:rsidR="0045738D" w:rsidRDefault="0045738D" w:rsidP="0045738D">
            <w:pPr>
              <w:pStyle w:val="EndnoteText"/>
              <w:widowControl/>
              <w:tabs>
                <w:tab w:val="left" w:pos="7710"/>
              </w:tabs>
              <w:rPr>
                <w:rFonts w:ascii="Times New Roman" w:hAnsi="Times New Roman"/>
                <w:snapToGrid/>
                <w:szCs w:val="24"/>
              </w:rPr>
            </w:pPr>
          </w:p>
          <w:p w14:paraId="4217D302" w14:textId="3720EF59" w:rsidR="0045738D" w:rsidRDefault="0045738D" w:rsidP="0045738D">
            <w:pPr>
              <w:pStyle w:val="EndnoteText"/>
              <w:widowControl/>
              <w:tabs>
                <w:tab w:val="left" w:pos="7710"/>
              </w:tabs>
              <w:rPr>
                <w:rFonts w:ascii="Times New Roman" w:hAnsi="Times New Roman"/>
                <w:snapToGrid/>
                <w:szCs w:val="24"/>
              </w:rPr>
            </w:pPr>
            <w:r>
              <w:rPr>
                <w:rFonts w:ascii="Times New Roman" w:hAnsi="Times New Roman"/>
                <w:snapToGrid/>
                <w:szCs w:val="24"/>
              </w:rPr>
              <w:t>In addition, The Board recognizes the President’s leadership with:</w:t>
            </w:r>
          </w:p>
          <w:p w14:paraId="058AE86D" w14:textId="77777777" w:rsidR="00325FD0" w:rsidRDefault="00325FD0" w:rsidP="0045738D">
            <w:pPr>
              <w:pStyle w:val="EndnoteText"/>
              <w:widowControl/>
              <w:tabs>
                <w:tab w:val="left" w:pos="7710"/>
              </w:tabs>
              <w:rPr>
                <w:rFonts w:ascii="Times New Roman" w:hAnsi="Times New Roman"/>
                <w:snapToGrid/>
                <w:szCs w:val="24"/>
              </w:rPr>
            </w:pPr>
          </w:p>
          <w:p w14:paraId="4B928529" w14:textId="26787502" w:rsidR="0045738D" w:rsidRDefault="00325FD0" w:rsidP="0045738D">
            <w:pPr>
              <w:pStyle w:val="EndnoteText"/>
              <w:widowControl/>
              <w:numPr>
                <w:ilvl w:val="0"/>
                <w:numId w:val="4"/>
              </w:numPr>
              <w:tabs>
                <w:tab w:val="left" w:pos="7710"/>
              </w:tabs>
              <w:rPr>
                <w:rFonts w:ascii="Times New Roman" w:hAnsi="Times New Roman"/>
                <w:snapToGrid/>
                <w:szCs w:val="24"/>
              </w:rPr>
            </w:pPr>
            <w:r>
              <w:rPr>
                <w:rFonts w:ascii="Times New Roman" w:hAnsi="Times New Roman"/>
                <w:snapToGrid/>
                <w:szCs w:val="24"/>
              </w:rPr>
              <w:t xml:space="preserve">Good progress with </w:t>
            </w:r>
            <w:r w:rsidR="0045738D">
              <w:rPr>
                <w:rFonts w:ascii="Times New Roman" w:hAnsi="Times New Roman"/>
                <w:snapToGrid/>
                <w:szCs w:val="24"/>
              </w:rPr>
              <w:t>implementation of the Ac</w:t>
            </w:r>
            <w:r>
              <w:rPr>
                <w:rFonts w:ascii="Times New Roman" w:hAnsi="Times New Roman"/>
                <w:snapToGrid/>
                <w:szCs w:val="24"/>
              </w:rPr>
              <w:t>ademic Affiliation between the C</w:t>
            </w:r>
            <w:r w:rsidR="0045738D">
              <w:rPr>
                <w:rFonts w:ascii="Times New Roman" w:hAnsi="Times New Roman"/>
                <w:snapToGrid/>
                <w:szCs w:val="24"/>
              </w:rPr>
              <w:t>ollege of Medicine and Life Sciences and ProMedica</w:t>
            </w:r>
          </w:p>
          <w:p w14:paraId="4D36E48C" w14:textId="12E0FC44" w:rsidR="0045738D" w:rsidRDefault="00325FD0" w:rsidP="0045738D">
            <w:pPr>
              <w:pStyle w:val="EndnoteText"/>
              <w:widowControl/>
              <w:numPr>
                <w:ilvl w:val="0"/>
                <w:numId w:val="4"/>
              </w:numPr>
              <w:tabs>
                <w:tab w:val="left" w:pos="7710"/>
              </w:tabs>
              <w:rPr>
                <w:rFonts w:ascii="Times New Roman" w:hAnsi="Times New Roman"/>
                <w:snapToGrid/>
                <w:szCs w:val="24"/>
              </w:rPr>
            </w:pPr>
            <w:r>
              <w:rPr>
                <w:rFonts w:ascii="Times New Roman" w:hAnsi="Times New Roman"/>
                <w:snapToGrid/>
                <w:szCs w:val="24"/>
              </w:rPr>
              <w:t>Operating Plan</w:t>
            </w:r>
            <w:r w:rsidR="0045738D">
              <w:rPr>
                <w:rFonts w:ascii="Times New Roman" w:hAnsi="Times New Roman"/>
                <w:snapToGrid/>
                <w:szCs w:val="24"/>
              </w:rPr>
              <w:t xml:space="preserve"> for UTMC to continue to serve the South Toledo community and continue to be a key health care provider</w:t>
            </w:r>
          </w:p>
          <w:p w14:paraId="066E991C" w14:textId="7D7B497F" w:rsidR="0045738D" w:rsidRDefault="0045738D" w:rsidP="0045738D">
            <w:pPr>
              <w:pStyle w:val="EndnoteText"/>
              <w:widowControl/>
              <w:numPr>
                <w:ilvl w:val="0"/>
                <w:numId w:val="4"/>
              </w:numPr>
              <w:tabs>
                <w:tab w:val="left" w:pos="7710"/>
              </w:tabs>
              <w:rPr>
                <w:rFonts w:ascii="Times New Roman" w:hAnsi="Times New Roman"/>
                <w:snapToGrid/>
                <w:szCs w:val="24"/>
              </w:rPr>
            </w:pPr>
            <w:r>
              <w:rPr>
                <w:rFonts w:ascii="Times New Roman" w:hAnsi="Times New Roman"/>
                <w:snapToGrid/>
                <w:szCs w:val="24"/>
              </w:rPr>
              <w:t>Rocket student-athlete success on the field and in the classroom; UT Women’s Basketball won MAC Championship and earned trip to NCAA tournament for first time in 16 years; UT Football played in Raycom Media Camellia Bowl; and, student-athletes earned a school re</w:t>
            </w:r>
            <w:r w:rsidR="00325FD0">
              <w:rPr>
                <w:rFonts w:ascii="Times New Roman" w:hAnsi="Times New Roman"/>
                <w:snapToGrid/>
                <w:szCs w:val="24"/>
              </w:rPr>
              <w:t>cord of 3.27 GPA in</w:t>
            </w:r>
            <w:r>
              <w:rPr>
                <w:rFonts w:ascii="Times New Roman" w:hAnsi="Times New Roman"/>
                <w:snapToGrid/>
                <w:szCs w:val="24"/>
              </w:rPr>
              <w:t xml:space="preserve"> Spring 2017.</w:t>
            </w:r>
          </w:p>
          <w:p w14:paraId="1620E511" w14:textId="16BF4748" w:rsidR="008562DC" w:rsidRDefault="008562DC" w:rsidP="0045738D">
            <w:pPr>
              <w:pStyle w:val="EndnoteText"/>
              <w:widowControl/>
              <w:numPr>
                <w:ilvl w:val="0"/>
                <w:numId w:val="4"/>
              </w:numPr>
              <w:tabs>
                <w:tab w:val="left" w:pos="7710"/>
              </w:tabs>
              <w:rPr>
                <w:rFonts w:ascii="Times New Roman" w:hAnsi="Times New Roman"/>
                <w:snapToGrid/>
                <w:szCs w:val="24"/>
              </w:rPr>
            </w:pPr>
            <w:r>
              <w:rPr>
                <w:rFonts w:ascii="Times New Roman" w:hAnsi="Times New Roman"/>
                <w:snapToGrid/>
                <w:szCs w:val="24"/>
              </w:rPr>
              <w:t>Perhaps mos</w:t>
            </w:r>
            <w:r w:rsidR="00325FD0">
              <w:rPr>
                <w:rFonts w:ascii="Times New Roman" w:hAnsi="Times New Roman"/>
                <w:snapToGrid/>
                <w:szCs w:val="24"/>
              </w:rPr>
              <w:t>t importantly, the Trustees</w:t>
            </w:r>
            <w:r>
              <w:rPr>
                <w:rFonts w:ascii="Times New Roman" w:hAnsi="Times New Roman"/>
                <w:snapToGrid/>
                <w:szCs w:val="24"/>
              </w:rPr>
              <w:t xml:space="preserve"> have received positive feedback from faculty, students and the community.  There is a feeling of energy and optimism about the future on campus.</w:t>
            </w:r>
          </w:p>
          <w:p w14:paraId="3269BB02" w14:textId="26F61F8B" w:rsidR="008562DC" w:rsidRDefault="008562DC" w:rsidP="008562DC">
            <w:pPr>
              <w:pStyle w:val="EndnoteText"/>
              <w:widowControl/>
              <w:tabs>
                <w:tab w:val="left" w:pos="7710"/>
              </w:tabs>
              <w:rPr>
                <w:rFonts w:ascii="Times New Roman" w:hAnsi="Times New Roman"/>
                <w:snapToGrid/>
                <w:szCs w:val="24"/>
              </w:rPr>
            </w:pPr>
          </w:p>
          <w:p w14:paraId="4B24CE45" w14:textId="6EE731C0" w:rsidR="008562DC" w:rsidRDefault="008562DC" w:rsidP="008562DC">
            <w:pPr>
              <w:pStyle w:val="EndnoteText"/>
              <w:widowControl/>
              <w:tabs>
                <w:tab w:val="left" w:pos="7710"/>
              </w:tabs>
              <w:rPr>
                <w:rFonts w:ascii="Times New Roman" w:hAnsi="Times New Roman"/>
                <w:snapToGrid/>
                <w:szCs w:val="24"/>
              </w:rPr>
            </w:pPr>
            <w:r>
              <w:rPr>
                <w:rFonts w:ascii="Times New Roman" w:hAnsi="Times New Roman"/>
                <w:snapToGrid/>
                <w:szCs w:val="24"/>
              </w:rPr>
              <w:t xml:space="preserve">In Dr. </w:t>
            </w:r>
            <w:r w:rsidR="00A5373C">
              <w:rPr>
                <w:rFonts w:ascii="Times New Roman" w:hAnsi="Times New Roman"/>
                <w:snapToGrid/>
                <w:szCs w:val="24"/>
              </w:rPr>
              <w:t>Gaber,</w:t>
            </w:r>
            <w:r>
              <w:rPr>
                <w:rFonts w:ascii="Times New Roman" w:hAnsi="Times New Roman"/>
                <w:snapToGrid/>
                <w:szCs w:val="24"/>
              </w:rPr>
              <w:t xml:space="preserve"> we see a leader who is fully engaged in moving all aspects of the University forward.  She devotes enormous energy to representing the University to the community, alumni and donors.  It is a 24/7 job and she has embraced that with grace and class.</w:t>
            </w:r>
          </w:p>
          <w:p w14:paraId="45F51345" w14:textId="078D6D61" w:rsidR="008562DC" w:rsidRDefault="008562DC" w:rsidP="008562DC">
            <w:pPr>
              <w:pStyle w:val="EndnoteText"/>
              <w:widowControl/>
              <w:tabs>
                <w:tab w:val="left" w:pos="7710"/>
              </w:tabs>
              <w:rPr>
                <w:rFonts w:ascii="Times New Roman" w:hAnsi="Times New Roman"/>
                <w:snapToGrid/>
                <w:szCs w:val="24"/>
              </w:rPr>
            </w:pPr>
          </w:p>
          <w:p w14:paraId="57A9D364" w14:textId="28F7AC4F" w:rsidR="008562DC" w:rsidRDefault="008562DC" w:rsidP="008562DC">
            <w:pPr>
              <w:pStyle w:val="EndnoteText"/>
              <w:widowControl/>
              <w:tabs>
                <w:tab w:val="left" w:pos="7710"/>
              </w:tabs>
              <w:rPr>
                <w:rFonts w:ascii="Times New Roman" w:hAnsi="Times New Roman"/>
                <w:snapToGrid/>
                <w:szCs w:val="24"/>
              </w:rPr>
            </w:pPr>
            <w:r>
              <w:rPr>
                <w:rFonts w:ascii="Times New Roman" w:hAnsi="Times New Roman"/>
                <w:snapToGrid/>
                <w:szCs w:val="24"/>
              </w:rPr>
              <w:t xml:space="preserve">The 2016-2017 academic year was a year of progress on our road to excellence, but we have not reached our ambitions or full potential.  The bar goes up from here.  What encourages me is that I know Dr. Gaber feels exactly the same way.  </w:t>
            </w:r>
            <w:r w:rsidR="00A5373C">
              <w:rPr>
                <w:rFonts w:ascii="Times New Roman" w:hAnsi="Times New Roman"/>
                <w:snapToGrid/>
                <w:szCs w:val="24"/>
              </w:rPr>
              <w:t>As we embark on this path</w:t>
            </w:r>
            <w:r>
              <w:rPr>
                <w:rFonts w:ascii="Times New Roman" w:hAnsi="Times New Roman"/>
                <w:snapToGrid/>
                <w:szCs w:val="24"/>
              </w:rPr>
              <w:t>, we ask that the community have patience and hold us accountable for all the potential for this university.  Thank you all for your time and especially Dr. Gaber.</w:t>
            </w:r>
          </w:p>
          <w:p w14:paraId="5775D505" w14:textId="0BEAE79C" w:rsidR="008562DC" w:rsidRDefault="008562DC" w:rsidP="008562DC">
            <w:pPr>
              <w:pStyle w:val="EndnoteText"/>
              <w:widowControl/>
              <w:tabs>
                <w:tab w:val="left" w:pos="7710"/>
              </w:tabs>
              <w:rPr>
                <w:rFonts w:ascii="Times New Roman" w:hAnsi="Times New Roman"/>
                <w:snapToGrid/>
                <w:szCs w:val="24"/>
              </w:rPr>
            </w:pPr>
          </w:p>
          <w:p w14:paraId="4DC3FBA0" w14:textId="1C64A903" w:rsidR="00325FD0" w:rsidRDefault="00325FD0" w:rsidP="008562DC">
            <w:pPr>
              <w:pStyle w:val="EndnoteText"/>
              <w:widowControl/>
              <w:tabs>
                <w:tab w:val="left" w:pos="7710"/>
              </w:tabs>
              <w:rPr>
                <w:rFonts w:ascii="Times New Roman" w:hAnsi="Times New Roman"/>
                <w:snapToGrid/>
                <w:szCs w:val="24"/>
              </w:rPr>
            </w:pPr>
            <w:r>
              <w:rPr>
                <w:rFonts w:ascii="Times New Roman" w:hAnsi="Times New Roman"/>
                <w:snapToGrid/>
                <w:szCs w:val="24"/>
              </w:rPr>
              <w:t>Trustee Cavanaugh requested a motion that the Board give Dr. Gaber 20% of her base salary for her bonus this year, $91,800.  The motion was received by Trustee Pisanelli, seconded by Trustee Cole, and approved by the Board.  Dr. Gaber requested that her bonus be deferred until September 30 and has requested the Board defer a decision on her merit increase, which she is also entitled to in her annual review, until the enrollment numbers come in.</w:t>
            </w:r>
          </w:p>
          <w:p w14:paraId="04319864" w14:textId="0EBDC4B0" w:rsidR="00593AF0" w:rsidRPr="009E6AEB" w:rsidRDefault="00593AF0" w:rsidP="00423AE6">
            <w:pPr>
              <w:pStyle w:val="EndnoteText"/>
              <w:widowControl/>
              <w:tabs>
                <w:tab w:val="left" w:pos="7710"/>
              </w:tabs>
              <w:rPr>
                <w:rFonts w:ascii="Times New Roman" w:hAnsi="Times New Roman"/>
                <w:snapToGrid/>
                <w:szCs w:val="24"/>
              </w:rPr>
            </w:pPr>
          </w:p>
        </w:tc>
        <w:tc>
          <w:tcPr>
            <w:tcW w:w="2340" w:type="dxa"/>
            <w:gridSpan w:val="2"/>
            <w:shd w:val="clear" w:color="auto" w:fill="FFFFFF"/>
          </w:tcPr>
          <w:p w14:paraId="797B7260" w14:textId="7876608D" w:rsidR="00155478" w:rsidRDefault="00B37CB7" w:rsidP="00423AE6">
            <w:pPr>
              <w:tabs>
                <w:tab w:val="left" w:pos="7710"/>
              </w:tabs>
              <w:rPr>
                <w:b/>
                <w:szCs w:val="24"/>
              </w:rPr>
            </w:pPr>
            <w:r>
              <w:rPr>
                <w:b/>
                <w:szCs w:val="24"/>
              </w:rPr>
              <w:lastRenderedPageBreak/>
              <w:t>CHAIRMAN’S COMMENTS</w:t>
            </w:r>
            <w:r w:rsidR="00A5373C">
              <w:rPr>
                <w:b/>
                <w:szCs w:val="24"/>
              </w:rPr>
              <w:t xml:space="preserve"> – PRESIDENT’S EVALUATION</w:t>
            </w:r>
          </w:p>
          <w:p w14:paraId="7DAFED3C" w14:textId="43930033" w:rsidR="00155478" w:rsidRPr="009E6AEB" w:rsidRDefault="00155478" w:rsidP="00423AE6">
            <w:pPr>
              <w:tabs>
                <w:tab w:val="left" w:pos="7710"/>
              </w:tabs>
              <w:rPr>
                <w:b/>
                <w:szCs w:val="24"/>
              </w:rPr>
            </w:pPr>
          </w:p>
        </w:tc>
      </w:tr>
      <w:tr w:rsidR="001D3654" w:rsidRPr="009E6AEB" w14:paraId="497DD17C" w14:textId="77777777" w:rsidTr="00423AE6">
        <w:trPr>
          <w:gridAfter w:val="1"/>
          <w:wAfter w:w="51" w:type="dxa"/>
        </w:trPr>
        <w:tc>
          <w:tcPr>
            <w:tcW w:w="7812" w:type="dxa"/>
            <w:shd w:val="clear" w:color="auto" w:fill="FFFFFF"/>
          </w:tcPr>
          <w:p w14:paraId="3B6E80D2" w14:textId="3E7C8139" w:rsidR="001D3654" w:rsidRPr="009E6AEB" w:rsidRDefault="000D33B8" w:rsidP="00423AE6">
            <w:pPr>
              <w:pStyle w:val="EndnoteText"/>
              <w:widowControl/>
              <w:tabs>
                <w:tab w:val="left" w:pos="7710"/>
              </w:tabs>
              <w:rPr>
                <w:rFonts w:ascii="Times New Roman" w:hAnsi="Times New Roman"/>
                <w:snapToGrid/>
                <w:szCs w:val="24"/>
              </w:rPr>
            </w:pPr>
            <w:r w:rsidRPr="009E6AEB">
              <w:rPr>
                <w:rFonts w:ascii="Times New Roman" w:hAnsi="Times New Roman"/>
                <w:snapToGrid/>
                <w:szCs w:val="24"/>
              </w:rPr>
              <w:lastRenderedPageBreak/>
              <w:t>With</w:t>
            </w:r>
            <w:r w:rsidR="001D69A3" w:rsidRPr="009E6AEB">
              <w:rPr>
                <w:rFonts w:ascii="Times New Roman" w:hAnsi="Times New Roman"/>
                <w:snapToGrid/>
                <w:szCs w:val="24"/>
              </w:rPr>
              <w:t xml:space="preserve"> no </w:t>
            </w:r>
            <w:r w:rsidR="009E6AEB">
              <w:rPr>
                <w:rFonts w:ascii="Times New Roman" w:hAnsi="Times New Roman"/>
                <w:snapToGrid/>
                <w:szCs w:val="24"/>
              </w:rPr>
              <w:t>other</w:t>
            </w:r>
            <w:r w:rsidR="001D69A3" w:rsidRPr="009E6AEB">
              <w:rPr>
                <w:rFonts w:ascii="Times New Roman" w:hAnsi="Times New Roman"/>
                <w:snapToGrid/>
                <w:szCs w:val="24"/>
              </w:rPr>
              <w:t xml:space="preserve"> busin</w:t>
            </w:r>
            <w:r w:rsidR="00364012" w:rsidRPr="009E6AEB">
              <w:rPr>
                <w:rFonts w:ascii="Times New Roman" w:hAnsi="Times New Roman"/>
                <w:snapToGrid/>
                <w:szCs w:val="24"/>
              </w:rPr>
              <w:t>ess before the Board, Trustee</w:t>
            </w:r>
            <w:r w:rsidR="00C42F4D">
              <w:rPr>
                <w:rFonts w:ascii="Times New Roman" w:hAnsi="Times New Roman"/>
                <w:snapToGrid/>
                <w:szCs w:val="24"/>
              </w:rPr>
              <w:t xml:space="preserve"> Cavanaugh</w:t>
            </w:r>
            <w:r w:rsidR="00535AF2" w:rsidRPr="009E6AEB">
              <w:rPr>
                <w:rFonts w:ascii="Times New Roman" w:hAnsi="Times New Roman"/>
                <w:snapToGrid/>
                <w:szCs w:val="24"/>
              </w:rPr>
              <w:t xml:space="preserve"> </w:t>
            </w:r>
            <w:r w:rsidR="001D69A3" w:rsidRPr="009E6AEB">
              <w:rPr>
                <w:rFonts w:ascii="Times New Roman" w:hAnsi="Times New Roman"/>
                <w:snapToGrid/>
                <w:szCs w:val="24"/>
              </w:rPr>
              <w:t>a</w:t>
            </w:r>
            <w:r w:rsidR="00B63147" w:rsidRPr="009E6AEB">
              <w:rPr>
                <w:rFonts w:ascii="Times New Roman" w:hAnsi="Times New Roman"/>
                <w:snapToGrid/>
                <w:szCs w:val="24"/>
              </w:rPr>
              <w:t xml:space="preserve">djourned </w:t>
            </w:r>
            <w:r w:rsidR="00535AF2" w:rsidRPr="009E6AEB">
              <w:rPr>
                <w:rFonts w:ascii="Times New Roman" w:hAnsi="Times New Roman"/>
                <w:snapToGrid/>
                <w:szCs w:val="24"/>
              </w:rPr>
              <w:t>the meeting</w:t>
            </w:r>
            <w:r w:rsidR="0005226A" w:rsidRPr="009E6AEB">
              <w:rPr>
                <w:rFonts w:ascii="Times New Roman" w:hAnsi="Times New Roman"/>
                <w:snapToGrid/>
                <w:szCs w:val="24"/>
              </w:rPr>
              <w:t xml:space="preserve"> </w:t>
            </w:r>
            <w:r w:rsidR="0049341B" w:rsidRPr="009E6AEB">
              <w:rPr>
                <w:rFonts w:ascii="Times New Roman" w:hAnsi="Times New Roman"/>
                <w:snapToGrid/>
                <w:szCs w:val="24"/>
              </w:rPr>
              <w:t>a</w:t>
            </w:r>
            <w:r w:rsidR="00B37CB7">
              <w:rPr>
                <w:rFonts w:ascii="Times New Roman" w:hAnsi="Times New Roman"/>
                <w:snapToGrid/>
                <w:szCs w:val="24"/>
              </w:rPr>
              <w:t xml:space="preserve">t 9:10 </w:t>
            </w:r>
            <w:r w:rsidR="00155478">
              <w:rPr>
                <w:rFonts w:ascii="Times New Roman" w:hAnsi="Times New Roman"/>
                <w:snapToGrid/>
                <w:szCs w:val="24"/>
              </w:rPr>
              <w:t>a</w:t>
            </w:r>
            <w:r w:rsidR="00DE321B" w:rsidRPr="009E6AEB">
              <w:rPr>
                <w:rFonts w:ascii="Times New Roman" w:hAnsi="Times New Roman"/>
                <w:snapToGrid/>
                <w:szCs w:val="24"/>
              </w:rPr>
              <w:t>.m.</w:t>
            </w:r>
          </w:p>
        </w:tc>
        <w:tc>
          <w:tcPr>
            <w:tcW w:w="2340" w:type="dxa"/>
            <w:gridSpan w:val="2"/>
            <w:shd w:val="clear" w:color="auto" w:fill="FFFFFF"/>
          </w:tcPr>
          <w:p w14:paraId="1950BD60" w14:textId="77777777" w:rsidR="001D3654" w:rsidRPr="009E6AEB" w:rsidRDefault="001D3654" w:rsidP="00423AE6">
            <w:pPr>
              <w:tabs>
                <w:tab w:val="left" w:pos="7710"/>
              </w:tabs>
              <w:rPr>
                <w:b/>
                <w:szCs w:val="24"/>
              </w:rPr>
            </w:pPr>
            <w:r w:rsidRPr="009E6AEB">
              <w:rPr>
                <w:b/>
                <w:szCs w:val="24"/>
              </w:rPr>
              <w:t>ADJOURNMENT</w:t>
            </w:r>
          </w:p>
        </w:tc>
      </w:tr>
    </w:tbl>
    <w:p w14:paraId="7ADA5211" w14:textId="77777777" w:rsidR="00C434A7" w:rsidRPr="009E6AEB" w:rsidRDefault="00C434A7" w:rsidP="00C434A7">
      <w:pPr>
        <w:rPr>
          <w:szCs w:val="24"/>
        </w:rPr>
      </w:pPr>
    </w:p>
    <w:sectPr w:rsidR="00C434A7" w:rsidRPr="009E6AEB" w:rsidSect="005B27B1">
      <w:headerReference w:type="default" r:id="rId8"/>
      <w:footerReference w:type="even" r:id="rId9"/>
      <w:footerReference w:type="default" r:id="rId10"/>
      <w:pgSz w:w="12240" w:h="15840" w:code="1"/>
      <w:pgMar w:top="1296"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8A01" w14:textId="77777777" w:rsidR="00AA7B8A" w:rsidRDefault="00AA7B8A">
      <w:r>
        <w:separator/>
      </w:r>
    </w:p>
    <w:p w14:paraId="615C55D4" w14:textId="77777777" w:rsidR="00AA7B8A" w:rsidRDefault="00AA7B8A"/>
  </w:endnote>
  <w:endnote w:type="continuationSeparator" w:id="0">
    <w:p w14:paraId="20BACA5F" w14:textId="77777777" w:rsidR="00AA7B8A" w:rsidRDefault="00AA7B8A">
      <w:r>
        <w:continuationSeparator/>
      </w:r>
    </w:p>
    <w:p w14:paraId="38F26253" w14:textId="77777777" w:rsidR="00AA7B8A" w:rsidRDefault="00AA7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6193"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41ADE" w14:textId="77777777" w:rsidR="00AA7B8A" w:rsidRDefault="00AA7B8A" w:rsidP="000E645C">
    <w:pPr>
      <w:pStyle w:val="Footer"/>
      <w:ind w:right="360"/>
    </w:pPr>
  </w:p>
  <w:p w14:paraId="4447A804" w14:textId="77777777" w:rsidR="00AA7B8A" w:rsidRDefault="00AA7B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098F" w14:textId="659C61FE"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B53">
      <w:rPr>
        <w:rStyle w:val="PageNumber"/>
        <w:noProof/>
      </w:rPr>
      <w:t>4</w:t>
    </w:r>
    <w:r>
      <w:rPr>
        <w:rStyle w:val="PageNumber"/>
      </w:rPr>
      <w:fldChar w:fldCharType="end"/>
    </w:r>
  </w:p>
  <w:p w14:paraId="015C7F9B" w14:textId="77777777" w:rsidR="00AA7B8A" w:rsidRDefault="00AA7B8A" w:rsidP="000E645C">
    <w:pPr>
      <w:pStyle w:val="Footer"/>
      <w:ind w:right="360"/>
    </w:pPr>
  </w:p>
  <w:p w14:paraId="549809D1" w14:textId="77777777" w:rsidR="00AA7B8A" w:rsidRDefault="00AA7B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B5615" w14:textId="77777777" w:rsidR="00AA7B8A" w:rsidRDefault="00AA7B8A">
      <w:r>
        <w:separator/>
      </w:r>
    </w:p>
    <w:p w14:paraId="10721981" w14:textId="77777777" w:rsidR="00AA7B8A" w:rsidRDefault="00AA7B8A"/>
  </w:footnote>
  <w:footnote w:type="continuationSeparator" w:id="0">
    <w:p w14:paraId="0769DC94" w14:textId="77777777" w:rsidR="00AA7B8A" w:rsidRDefault="00AA7B8A">
      <w:r>
        <w:continuationSeparator/>
      </w:r>
    </w:p>
    <w:p w14:paraId="033FCD9F" w14:textId="77777777" w:rsidR="00AA7B8A" w:rsidRDefault="00AA7B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E1AE" w14:textId="77777777" w:rsidR="00AA7B8A" w:rsidRPr="00450FA9" w:rsidRDefault="00AA7B8A" w:rsidP="00450FA9">
    <w:pPr>
      <w:pStyle w:val="Header"/>
      <w:jc w:val="right"/>
      <w:rPr>
        <w:b/>
      </w:rPr>
    </w:pPr>
  </w:p>
  <w:p w14:paraId="0179C9C0" w14:textId="77777777" w:rsidR="00AA7B8A" w:rsidRDefault="00AA7B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D87"/>
    <w:multiLevelType w:val="hybridMultilevel"/>
    <w:tmpl w:val="F600F3C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454350E"/>
    <w:multiLevelType w:val="hybridMultilevel"/>
    <w:tmpl w:val="7322805A"/>
    <w:lvl w:ilvl="0" w:tplc="25EC4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22ADC"/>
    <w:multiLevelType w:val="hybridMultilevel"/>
    <w:tmpl w:val="D430C4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A658D"/>
    <w:multiLevelType w:val="hybridMultilevel"/>
    <w:tmpl w:val="62FE3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A44F9"/>
    <w:multiLevelType w:val="hybridMultilevel"/>
    <w:tmpl w:val="4D7E345E"/>
    <w:lvl w:ilvl="0" w:tplc="97A053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4269FD"/>
    <w:multiLevelType w:val="hybridMultilevel"/>
    <w:tmpl w:val="CB421EAE"/>
    <w:lvl w:ilvl="0" w:tplc="91FE6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D4DF5"/>
    <w:multiLevelType w:val="hybridMultilevel"/>
    <w:tmpl w:val="B6F0AD68"/>
    <w:lvl w:ilvl="0" w:tplc="8F9274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753495"/>
    <w:multiLevelType w:val="hybridMultilevel"/>
    <w:tmpl w:val="F0B04CB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BA8"/>
    <w:multiLevelType w:val="hybridMultilevel"/>
    <w:tmpl w:val="880A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54B7"/>
    <w:multiLevelType w:val="hybridMultilevel"/>
    <w:tmpl w:val="6090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41634D"/>
    <w:multiLevelType w:val="hybridMultilevel"/>
    <w:tmpl w:val="973C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C6224"/>
    <w:multiLevelType w:val="hybridMultilevel"/>
    <w:tmpl w:val="897A7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003C"/>
    <w:multiLevelType w:val="hybridMultilevel"/>
    <w:tmpl w:val="873C76BC"/>
    <w:lvl w:ilvl="0" w:tplc="73DAF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19786F"/>
    <w:multiLevelType w:val="hybridMultilevel"/>
    <w:tmpl w:val="2324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E3B56"/>
    <w:multiLevelType w:val="hybridMultilevel"/>
    <w:tmpl w:val="F152832A"/>
    <w:lvl w:ilvl="0" w:tplc="D012FE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C712BD"/>
    <w:multiLevelType w:val="hybridMultilevel"/>
    <w:tmpl w:val="169A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643253"/>
    <w:multiLevelType w:val="hybridMultilevel"/>
    <w:tmpl w:val="7548C18C"/>
    <w:lvl w:ilvl="0" w:tplc="8C76F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D67C50"/>
    <w:multiLevelType w:val="hybridMultilevel"/>
    <w:tmpl w:val="F68C257C"/>
    <w:lvl w:ilvl="0" w:tplc="E940BF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B509E1"/>
    <w:multiLevelType w:val="hybridMultilevel"/>
    <w:tmpl w:val="420298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551635"/>
    <w:multiLevelType w:val="hybridMultilevel"/>
    <w:tmpl w:val="3294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C07C48"/>
    <w:multiLevelType w:val="hybridMultilevel"/>
    <w:tmpl w:val="2520A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12F3A"/>
    <w:multiLevelType w:val="hybridMultilevel"/>
    <w:tmpl w:val="F3187B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11"/>
  </w:num>
  <w:num w:numId="5">
    <w:abstractNumId w:val="10"/>
  </w:num>
  <w:num w:numId="6">
    <w:abstractNumId w:val="13"/>
  </w:num>
  <w:num w:numId="7">
    <w:abstractNumId w:val="20"/>
  </w:num>
  <w:num w:numId="8">
    <w:abstractNumId w:val="18"/>
  </w:num>
  <w:num w:numId="9">
    <w:abstractNumId w:val="7"/>
  </w:num>
  <w:num w:numId="10">
    <w:abstractNumId w:val="19"/>
  </w:num>
  <w:num w:numId="11">
    <w:abstractNumId w:val="21"/>
  </w:num>
  <w:num w:numId="12">
    <w:abstractNumId w:val="0"/>
  </w:num>
  <w:num w:numId="13">
    <w:abstractNumId w:val="3"/>
  </w:num>
  <w:num w:numId="14">
    <w:abstractNumId w:val="2"/>
  </w:num>
  <w:num w:numId="15">
    <w:abstractNumId w:val="4"/>
  </w:num>
  <w:num w:numId="16">
    <w:abstractNumId w:val="14"/>
  </w:num>
  <w:num w:numId="17">
    <w:abstractNumId w:val="6"/>
  </w:num>
  <w:num w:numId="18">
    <w:abstractNumId w:val="17"/>
  </w:num>
  <w:num w:numId="19">
    <w:abstractNumId w:val="12"/>
  </w:num>
  <w:num w:numId="20">
    <w:abstractNumId w:val="16"/>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F8"/>
    <w:rsid w:val="00000EF9"/>
    <w:rsid w:val="000016B5"/>
    <w:rsid w:val="00001E15"/>
    <w:rsid w:val="00002E13"/>
    <w:rsid w:val="0000301A"/>
    <w:rsid w:val="00005603"/>
    <w:rsid w:val="00005C23"/>
    <w:rsid w:val="00006B55"/>
    <w:rsid w:val="00006C9C"/>
    <w:rsid w:val="00007369"/>
    <w:rsid w:val="0000743A"/>
    <w:rsid w:val="00007622"/>
    <w:rsid w:val="00007CED"/>
    <w:rsid w:val="00010155"/>
    <w:rsid w:val="000104C1"/>
    <w:rsid w:val="0001290B"/>
    <w:rsid w:val="00012B44"/>
    <w:rsid w:val="00013547"/>
    <w:rsid w:val="000138BE"/>
    <w:rsid w:val="0001462C"/>
    <w:rsid w:val="00014A91"/>
    <w:rsid w:val="00016D1F"/>
    <w:rsid w:val="00017103"/>
    <w:rsid w:val="000200E5"/>
    <w:rsid w:val="000207FD"/>
    <w:rsid w:val="0002128B"/>
    <w:rsid w:val="00021947"/>
    <w:rsid w:val="0002246D"/>
    <w:rsid w:val="00022623"/>
    <w:rsid w:val="00023563"/>
    <w:rsid w:val="00023CE2"/>
    <w:rsid w:val="00024DFC"/>
    <w:rsid w:val="0002534F"/>
    <w:rsid w:val="000256EC"/>
    <w:rsid w:val="00025994"/>
    <w:rsid w:val="00025AAB"/>
    <w:rsid w:val="00025B14"/>
    <w:rsid w:val="000260D8"/>
    <w:rsid w:val="0002728E"/>
    <w:rsid w:val="0003014F"/>
    <w:rsid w:val="00030AF4"/>
    <w:rsid w:val="00030C14"/>
    <w:rsid w:val="00031356"/>
    <w:rsid w:val="0003156E"/>
    <w:rsid w:val="00031A57"/>
    <w:rsid w:val="00032470"/>
    <w:rsid w:val="00032BFC"/>
    <w:rsid w:val="00032F83"/>
    <w:rsid w:val="00033220"/>
    <w:rsid w:val="00033238"/>
    <w:rsid w:val="00033453"/>
    <w:rsid w:val="00033764"/>
    <w:rsid w:val="00034826"/>
    <w:rsid w:val="00034EEA"/>
    <w:rsid w:val="00035916"/>
    <w:rsid w:val="00035ABE"/>
    <w:rsid w:val="00035C06"/>
    <w:rsid w:val="00035DB5"/>
    <w:rsid w:val="00036D8B"/>
    <w:rsid w:val="000376E3"/>
    <w:rsid w:val="0003795A"/>
    <w:rsid w:val="00040007"/>
    <w:rsid w:val="00040286"/>
    <w:rsid w:val="00040646"/>
    <w:rsid w:val="000406FF"/>
    <w:rsid w:val="0004071E"/>
    <w:rsid w:val="000410C6"/>
    <w:rsid w:val="00041147"/>
    <w:rsid w:val="00041452"/>
    <w:rsid w:val="00042F18"/>
    <w:rsid w:val="00043841"/>
    <w:rsid w:val="00043D60"/>
    <w:rsid w:val="000441A8"/>
    <w:rsid w:val="0004441D"/>
    <w:rsid w:val="00044CA4"/>
    <w:rsid w:val="00044F60"/>
    <w:rsid w:val="00046B5D"/>
    <w:rsid w:val="000471AC"/>
    <w:rsid w:val="0004786B"/>
    <w:rsid w:val="00047D8B"/>
    <w:rsid w:val="000508B8"/>
    <w:rsid w:val="000515CD"/>
    <w:rsid w:val="00051601"/>
    <w:rsid w:val="00051918"/>
    <w:rsid w:val="00051B2D"/>
    <w:rsid w:val="00051DCD"/>
    <w:rsid w:val="0005219E"/>
    <w:rsid w:val="0005226A"/>
    <w:rsid w:val="00052BBF"/>
    <w:rsid w:val="00053067"/>
    <w:rsid w:val="0005329F"/>
    <w:rsid w:val="00053601"/>
    <w:rsid w:val="00054460"/>
    <w:rsid w:val="000546C6"/>
    <w:rsid w:val="00056902"/>
    <w:rsid w:val="0005732E"/>
    <w:rsid w:val="00057FB3"/>
    <w:rsid w:val="00060228"/>
    <w:rsid w:val="0006042F"/>
    <w:rsid w:val="00060F7D"/>
    <w:rsid w:val="00061187"/>
    <w:rsid w:val="00062EB2"/>
    <w:rsid w:val="00063DDA"/>
    <w:rsid w:val="000642FF"/>
    <w:rsid w:val="00066B38"/>
    <w:rsid w:val="00067016"/>
    <w:rsid w:val="00067194"/>
    <w:rsid w:val="0007169E"/>
    <w:rsid w:val="00071B30"/>
    <w:rsid w:val="00072355"/>
    <w:rsid w:val="00073A7B"/>
    <w:rsid w:val="00073C86"/>
    <w:rsid w:val="00073F45"/>
    <w:rsid w:val="0007482A"/>
    <w:rsid w:val="00075335"/>
    <w:rsid w:val="00075D1E"/>
    <w:rsid w:val="000763CC"/>
    <w:rsid w:val="000763D7"/>
    <w:rsid w:val="00076423"/>
    <w:rsid w:val="00076A8A"/>
    <w:rsid w:val="0008025A"/>
    <w:rsid w:val="000805DF"/>
    <w:rsid w:val="000817CA"/>
    <w:rsid w:val="00082850"/>
    <w:rsid w:val="00082A8A"/>
    <w:rsid w:val="0008354D"/>
    <w:rsid w:val="000840AD"/>
    <w:rsid w:val="00084B46"/>
    <w:rsid w:val="00084CDE"/>
    <w:rsid w:val="000857F1"/>
    <w:rsid w:val="00085B5B"/>
    <w:rsid w:val="00085FD6"/>
    <w:rsid w:val="00087222"/>
    <w:rsid w:val="000875B8"/>
    <w:rsid w:val="000900A3"/>
    <w:rsid w:val="00090D8D"/>
    <w:rsid w:val="0009157D"/>
    <w:rsid w:val="00091D5A"/>
    <w:rsid w:val="00092838"/>
    <w:rsid w:val="00092B3C"/>
    <w:rsid w:val="00092E56"/>
    <w:rsid w:val="000937D6"/>
    <w:rsid w:val="00093966"/>
    <w:rsid w:val="00093BDB"/>
    <w:rsid w:val="00093F8A"/>
    <w:rsid w:val="00094293"/>
    <w:rsid w:val="000943AF"/>
    <w:rsid w:val="00094BE6"/>
    <w:rsid w:val="00096C42"/>
    <w:rsid w:val="00097A44"/>
    <w:rsid w:val="000A0523"/>
    <w:rsid w:val="000A16CD"/>
    <w:rsid w:val="000A3598"/>
    <w:rsid w:val="000A4509"/>
    <w:rsid w:val="000A45BD"/>
    <w:rsid w:val="000A4E4C"/>
    <w:rsid w:val="000A6DC0"/>
    <w:rsid w:val="000A7281"/>
    <w:rsid w:val="000A7778"/>
    <w:rsid w:val="000B0141"/>
    <w:rsid w:val="000B0AEF"/>
    <w:rsid w:val="000B0BC1"/>
    <w:rsid w:val="000B0D6C"/>
    <w:rsid w:val="000B141B"/>
    <w:rsid w:val="000B2684"/>
    <w:rsid w:val="000B2688"/>
    <w:rsid w:val="000B2ECA"/>
    <w:rsid w:val="000B4A04"/>
    <w:rsid w:val="000B558E"/>
    <w:rsid w:val="000B6823"/>
    <w:rsid w:val="000C1F1E"/>
    <w:rsid w:val="000C1FB4"/>
    <w:rsid w:val="000C358D"/>
    <w:rsid w:val="000C37AE"/>
    <w:rsid w:val="000C3CB9"/>
    <w:rsid w:val="000C3DD4"/>
    <w:rsid w:val="000C4A2D"/>
    <w:rsid w:val="000C6185"/>
    <w:rsid w:val="000C6228"/>
    <w:rsid w:val="000C6CAF"/>
    <w:rsid w:val="000C72F2"/>
    <w:rsid w:val="000C753D"/>
    <w:rsid w:val="000C78F2"/>
    <w:rsid w:val="000C7A2F"/>
    <w:rsid w:val="000D01DB"/>
    <w:rsid w:val="000D04E0"/>
    <w:rsid w:val="000D0581"/>
    <w:rsid w:val="000D13A4"/>
    <w:rsid w:val="000D2AE1"/>
    <w:rsid w:val="000D33B8"/>
    <w:rsid w:val="000D4563"/>
    <w:rsid w:val="000D481B"/>
    <w:rsid w:val="000D4C84"/>
    <w:rsid w:val="000D794A"/>
    <w:rsid w:val="000D79DE"/>
    <w:rsid w:val="000E08DA"/>
    <w:rsid w:val="000E0BA9"/>
    <w:rsid w:val="000E0E19"/>
    <w:rsid w:val="000E0E92"/>
    <w:rsid w:val="000E11A2"/>
    <w:rsid w:val="000E2151"/>
    <w:rsid w:val="000E21C6"/>
    <w:rsid w:val="000E266E"/>
    <w:rsid w:val="000E2719"/>
    <w:rsid w:val="000E271E"/>
    <w:rsid w:val="000E3459"/>
    <w:rsid w:val="000E4F8F"/>
    <w:rsid w:val="000E528A"/>
    <w:rsid w:val="000E5B1D"/>
    <w:rsid w:val="000E645C"/>
    <w:rsid w:val="000E6792"/>
    <w:rsid w:val="000E6DFC"/>
    <w:rsid w:val="000E7138"/>
    <w:rsid w:val="000E7812"/>
    <w:rsid w:val="000E7BB3"/>
    <w:rsid w:val="000F005D"/>
    <w:rsid w:val="000F13AF"/>
    <w:rsid w:val="000F2B1C"/>
    <w:rsid w:val="000F2D6E"/>
    <w:rsid w:val="000F3A74"/>
    <w:rsid w:val="000F4ADB"/>
    <w:rsid w:val="000F541E"/>
    <w:rsid w:val="000F59E6"/>
    <w:rsid w:val="000F5E71"/>
    <w:rsid w:val="000F645C"/>
    <w:rsid w:val="000F6716"/>
    <w:rsid w:val="000F77F3"/>
    <w:rsid w:val="000F780A"/>
    <w:rsid w:val="0010031D"/>
    <w:rsid w:val="00100F23"/>
    <w:rsid w:val="0010133C"/>
    <w:rsid w:val="001018E1"/>
    <w:rsid w:val="0010197E"/>
    <w:rsid w:val="0010216F"/>
    <w:rsid w:val="00102D76"/>
    <w:rsid w:val="00103132"/>
    <w:rsid w:val="0010366F"/>
    <w:rsid w:val="00104031"/>
    <w:rsid w:val="00105226"/>
    <w:rsid w:val="001055D5"/>
    <w:rsid w:val="00105BA7"/>
    <w:rsid w:val="001060D4"/>
    <w:rsid w:val="0010614D"/>
    <w:rsid w:val="00107FD7"/>
    <w:rsid w:val="001100E8"/>
    <w:rsid w:val="001106F0"/>
    <w:rsid w:val="00110CED"/>
    <w:rsid w:val="00111938"/>
    <w:rsid w:val="001130D0"/>
    <w:rsid w:val="0011333B"/>
    <w:rsid w:val="001136AD"/>
    <w:rsid w:val="00113A3E"/>
    <w:rsid w:val="001145F5"/>
    <w:rsid w:val="00114A4F"/>
    <w:rsid w:val="00115CD0"/>
    <w:rsid w:val="0011715E"/>
    <w:rsid w:val="00117748"/>
    <w:rsid w:val="001179D7"/>
    <w:rsid w:val="00120420"/>
    <w:rsid w:val="00120962"/>
    <w:rsid w:val="00120BEA"/>
    <w:rsid w:val="00120C8E"/>
    <w:rsid w:val="0012163D"/>
    <w:rsid w:val="00121A04"/>
    <w:rsid w:val="00121EB1"/>
    <w:rsid w:val="001226E1"/>
    <w:rsid w:val="00122901"/>
    <w:rsid w:val="001229CB"/>
    <w:rsid w:val="00124FA6"/>
    <w:rsid w:val="00125528"/>
    <w:rsid w:val="00125D57"/>
    <w:rsid w:val="001261B5"/>
    <w:rsid w:val="0012687D"/>
    <w:rsid w:val="00126CC6"/>
    <w:rsid w:val="001305B0"/>
    <w:rsid w:val="00130CED"/>
    <w:rsid w:val="00131545"/>
    <w:rsid w:val="00132229"/>
    <w:rsid w:val="00132305"/>
    <w:rsid w:val="0013287A"/>
    <w:rsid w:val="00132CE4"/>
    <w:rsid w:val="00132F26"/>
    <w:rsid w:val="0013365B"/>
    <w:rsid w:val="0013369A"/>
    <w:rsid w:val="00133A78"/>
    <w:rsid w:val="00133B9E"/>
    <w:rsid w:val="00134000"/>
    <w:rsid w:val="001348C2"/>
    <w:rsid w:val="00134C4F"/>
    <w:rsid w:val="00134E53"/>
    <w:rsid w:val="00135D9B"/>
    <w:rsid w:val="001369D9"/>
    <w:rsid w:val="00136A0D"/>
    <w:rsid w:val="00137D43"/>
    <w:rsid w:val="001406F9"/>
    <w:rsid w:val="0014300E"/>
    <w:rsid w:val="00143DFB"/>
    <w:rsid w:val="00143FAD"/>
    <w:rsid w:val="0014420D"/>
    <w:rsid w:val="00144320"/>
    <w:rsid w:val="0014512B"/>
    <w:rsid w:val="00146424"/>
    <w:rsid w:val="001467FE"/>
    <w:rsid w:val="00147111"/>
    <w:rsid w:val="001479E8"/>
    <w:rsid w:val="001500C4"/>
    <w:rsid w:val="00150CD3"/>
    <w:rsid w:val="0015156B"/>
    <w:rsid w:val="00152499"/>
    <w:rsid w:val="00152948"/>
    <w:rsid w:val="001534A5"/>
    <w:rsid w:val="001535F2"/>
    <w:rsid w:val="00154837"/>
    <w:rsid w:val="00155478"/>
    <w:rsid w:val="0015586E"/>
    <w:rsid w:val="00155E8F"/>
    <w:rsid w:val="001561BA"/>
    <w:rsid w:val="00156552"/>
    <w:rsid w:val="00156D7C"/>
    <w:rsid w:val="00156F67"/>
    <w:rsid w:val="001570B5"/>
    <w:rsid w:val="001573D2"/>
    <w:rsid w:val="00160349"/>
    <w:rsid w:val="00160526"/>
    <w:rsid w:val="001607A5"/>
    <w:rsid w:val="0016140E"/>
    <w:rsid w:val="001620CE"/>
    <w:rsid w:val="00162558"/>
    <w:rsid w:val="00162C3D"/>
    <w:rsid w:val="0016345C"/>
    <w:rsid w:val="00163A07"/>
    <w:rsid w:val="0016416F"/>
    <w:rsid w:val="001642BC"/>
    <w:rsid w:val="00164421"/>
    <w:rsid w:val="00164FFE"/>
    <w:rsid w:val="0016555D"/>
    <w:rsid w:val="00166086"/>
    <w:rsid w:val="0016623D"/>
    <w:rsid w:val="0016643D"/>
    <w:rsid w:val="0016650D"/>
    <w:rsid w:val="001668D7"/>
    <w:rsid w:val="00170197"/>
    <w:rsid w:val="001701F6"/>
    <w:rsid w:val="00171695"/>
    <w:rsid w:val="0017192C"/>
    <w:rsid w:val="00171ED1"/>
    <w:rsid w:val="001720D9"/>
    <w:rsid w:val="0017291F"/>
    <w:rsid w:val="00172A1A"/>
    <w:rsid w:val="001730D5"/>
    <w:rsid w:val="00175C67"/>
    <w:rsid w:val="00176AC3"/>
    <w:rsid w:val="00176C69"/>
    <w:rsid w:val="00177341"/>
    <w:rsid w:val="00177769"/>
    <w:rsid w:val="00180725"/>
    <w:rsid w:val="0018198A"/>
    <w:rsid w:val="001819E6"/>
    <w:rsid w:val="00181C05"/>
    <w:rsid w:val="00181F67"/>
    <w:rsid w:val="00182CB1"/>
    <w:rsid w:val="00182F25"/>
    <w:rsid w:val="001832E0"/>
    <w:rsid w:val="001835AB"/>
    <w:rsid w:val="00183648"/>
    <w:rsid w:val="0018375F"/>
    <w:rsid w:val="00183C4C"/>
    <w:rsid w:val="00184D4C"/>
    <w:rsid w:val="00184EB3"/>
    <w:rsid w:val="00184EE6"/>
    <w:rsid w:val="00185B2C"/>
    <w:rsid w:val="00185F22"/>
    <w:rsid w:val="0018682C"/>
    <w:rsid w:val="00186884"/>
    <w:rsid w:val="0018790A"/>
    <w:rsid w:val="001879B8"/>
    <w:rsid w:val="00190951"/>
    <w:rsid w:val="00191E6F"/>
    <w:rsid w:val="00193371"/>
    <w:rsid w:val="0019476E"/>
    <w:rsid w:val="001951E6"/>
    <w:rsid w:val="00195AF4"/>
    <w:rsid w:val="00196521"/>
    <w:rsid w:val="001969E0"/>
    <w:rsid w:val="00196E2F"/>
    <w:rsid w:val="00197852"/>
    <w:rsid w:val="00197F8A"/>
    <w:rsid w:val="001A01ED"/>
    <w:rsid w:val="001A10C1"/>
    <w:rsid w:val="001A1189"/>
    <w:rsid w:val="001A21F9"/>
    <w:rsid w:val="001A25FB"/>
    <w:rsid w:val="001A317E"/>
    <w:rsid w:val="001A37A5"/>
    <w:rsid w:val="001A388A"/>
    <w:rsid w:val="001A4AF4"/>
    <w:rsid w:val="001A5397"/>
    <w:rsid w:val="001A6EE3"/>
    <w:rsid w:val="001A7084"/>
    <w:rsid w:val="001B0A7E"/>
    <w:rsid w:val="001B11DD"/>
    <w:rsid w:val="001B1C69"/>
    <w:rsid w:val="001B23F2"/>
    <w:rsid w:val="001B2476"/>
    <w:rsid w:val="001B3825"/>
    <w:rsid w:val="001B4CCA"/>
    <w:rsid w:val="001B5C8B"/>
    <w:rsid w:val="001B6624"/>
    <w:rsid w:val="001B766A"/>
    <w:rsid w:val="001B7670"/>
    <w:rsid w:val="001B780C"/>
    <w:rsid w:val="001B7B3C"/>
    <w:rsid w:val="001C01B6"/>
    <w:rsid w:val="001C0BAF"/>
    <w:rsid w:val="001C0E0C"/>
    <w:rsid w:val="001C0EA7"/>
    <w:rsid w:val="001C1495"/>
    <w:rsid w:val="001C19F4"/>
    <w:rsid w:val="001C20B5"/>
    <w:rsid w:val="001C21EF"/>
    <w:rsid w:val="001C24EA"/>
    <w:rsid w:val="001C3052"/>
    <w:rsid w:val="001C354E"/>
    <w:rsid w:val="001C4466"/>
    <w:rsid w:val="001C4DE2"/>
    <w:rsid w:val="001C5901"/>
    <w:rsid w:val="001C5929"/>
    <w:rsid w:val="001C5A75"/>
    <w:rsid w:val="001C5E78"/>
    <w:rsid w:val="001C613E"/>
    <w:rsid w:val="001C795B"/>
    <w:rsid w:val="001C7B3E"/>
    <w:rsid w:val="001D00F9"/>
    <w:rsid w:val="001D03B7"/>
    <w:rsid w:val="001D05C1"/>
    <w:rsid w:val="001D1BCF"/>
    <w:rsid w:val="001D201D"/>
    <w:rsid w:val="001D2148"/>
    <w:rsid w:val="001D23E3"/>
    <w:rsid w:val="001D3654"/>
    <w:rsid w:val="001D3FF9"/>
    <w:rsid w:val="001D4AC9"/>
    <w:rsid w:val="001D54E7"/>
    <w:rsid w:val="001D5E58"/>
    <w:rsid w:val="001D6833"/>
    <w:rsid w:val="001D69A3"/>
    <w:rsid w:val="001D69EF"/>
    <w:rsid w:val="001D6A5E"/>
    <w:rsid w:val="001D769A"/>
    <w:rsid w:val="001E057F"/>
    <w:rsid w:val="001E1C47"/>
    <w:rsid w:val="001E2CEF"/>
    <w:rsid w:val="001E2DF2"/>
    <w:rsid w:val="001E2FEC"/>
    <w:rsid w:val="001E2FF5"/>
    <w:rsid w:val="001E752C"/>
    <w:rsid w:val="001E7B83"/>
    <w:rsid w:val="001E7E74"/>
    <w:rsid w:val="001F0E12"/>
    <w:rsid w:val="001F125B"/>
    <w:rsid w:val="001F1401"/>
    <w:rsid w:val="001F1458"/>
    <w:rsid w:val="001F23DC"/>
    <w:rsid w:val="001F2C32"/>
    <w:rsid w:val="001F2D48"/>
    <w:rsid w:val="001F364F"/>
    <w:rsid w:val="001F38FB"/>
    <w:rsid w:val="001F3D27"/>
    <w:rsid w:val="001F527D"/>
    <w:rsid w:val="001F58A9"/>
    <w:rsid w:val="001F62FC"/>
    <w:rsid w:val="001F7E34"/>
    <w:rsid w:val="00200276"/>
    <w:rsid w:val="00200973"/>
    <w:rsid w:val="00201BA2"/>
    <w:rsid w:val="00201E0D"/>
    <w:rsid w:val="00202234"/>
    <w:rsid w:val="0020227E"/>
    <w:rsid w:val="00202CD2"/>
    <w:rsid w:val="0020324E"/>
    <w:rsid w:val="00203285"/>
    <w:rsid w:val="002036E3"/>
    <w:rsid w:val="00203E6A"/>
    <w:rsid w:val="00206F0C"/>
    <w:rsid w:val="00207EF5"/>
    <w:rsid w:val="00210220"/>
    <w:rsid w:val="0021037D"/>
    <w:rsid w:val="00210BA4"/>
    <w:rsid w:val="00210FE0"/>
    <w:rsid w:val="00211947"/>
    <w:rsid w:val="00211A81"/>
    <w:rsid w:val="00211EFA"/>
    <w:rsid w:val="00213020"/>
    <w:rsid w:val="00213D59"/>
    <w:rsid w:val="0021455D"/>
    <w:rsid w:val="00214652"/>
    <w:rsid w:val="00214D49"/>
    <w:rsid w:val="00214E02"/>
    <w:rsid w:val="00214E76"/>
    <w:rsid w:val="00216D3F"/>
    <w:rsid w:val="0021760E"/>
    <w:rsid w:val="00217A22"/>
    <w:rsid w:val="00217E8F"/>
    <w:rsid w:val="002212E2"/>
    <w:rsid w:val="00221A93"/>
    <w:rsid w:val="00221E38"/>
    <w:rsid w:val="0022240B"/>
    <w:rsid w:val="002228E5"/>
    <w:rsid w:val="002239CB"/>
    <w:rsid w:val="00223EBB"/>
    <w:rsid w:val="00224894"/>
    <w:rsid w:val="00224923"/>
    <w:rsid w:val="00225B6F"/>
    <w:rsid w:val="00225EDC"/>
    <w:rsid w:val="0022602A"/>
    <w:rsid w:val="00226B8D"/>
    <w:rsid w:val="00226EEC"/>
    <w:rsid w:val="0022754B"/>
    <w:rsid w:val="0022758C"/>
    <w:rsid w:val="002277A0"/>
    <w:rsid w:val="00227A2E"/>
    <w:rsid w:val="002309A1"/>
    <w:rsid w:val="00231372"/>
    <w:rsid w:val="002315A1"/>
    <w:rsid w:val="00231732"/>
    <w:rsid w:val="0023283E"/>
    <w:rsid w:val="002343BD"/>
    <w:rsid w:val="0023490B"/>
    <w:rsid w:val="00235067"/>
    <w:rsid w:val="0023510D"/>
    <w:rsid w:val="00235541"/>
    <w:rsid w:val="0023589A"/>
    <w:rsid w:val="00235B72"/>
    <w:rsid w:val="00236209"/>
    <w:rsid w:val="002362FD"/>
    <w:rsid w:val="00236B79"/>
    <w:rsid w:val="00236D8D"/>
    <w:rsid w:val="00237965"/>
    <w:rsid w:val="00237C10"/>
    <w:rsid w:val="00237D1E"/>
    <w:rsid w:val="00237EE6"/>
    <w:rsid w:val="0024056A"/>
    <w:rsid w:val="00240882"/>
    <w:rsid w:val="00240986"/>
    <w:rsid w:val="00241DCD"/>
    <w:rsid w:val="002423DB"/>
    <w:rsid w:val="00243F8F"/>
    <w:rsid w:val="00244808"/>
    <w:rsid w:val="0024516B"/>
    <w:rsid w:val="00245905"/>
    <w:rsid w:val="00246034"/>
    <w:rsid w:val="002464D8"/>
    <w:rsid w:val="00246FA5"/>
    <w:rsid w:val="002470CD"/>
    <w:rsid w:val="00247635"/>
    <w:rsid w:val="00247894"/>
    <w:rsid w:val="00247D2A"/>
    <w:rsid w:val="00247DEF"/>
    <w:rsid w:val="002501BC"/>
    <w:rsid w:val="00250653"/>
    <w:rsid w:val="002508D0"/>
    <w:rsid w:val="00250916"/>
    <w:rsid w:val="00250C9B"/>
    <w:rsid w:val="002511D4"/>
    <w:rsid w:val="00251436"/>
    <w:rsid w:val="00251D86"/>
    <w:rsid w:val="00251EEB"/>
    <w:rsid w:val="00252346"/>
    <w:rsid w:val="002531B3"/>
    <w:rsid w:val="0025385A"/>
    <w:rsid w:val="002544C6"/>
    <w:rsid w:val="00254652"/>
    <w:rsid w:val="00254CB2"/>
    <w:rsid w:val="00254CD9"/>
    <w:rsid w:val="0025543D"/>
    <w:rsid w:val="00255980"/>
    <w:rsid w:val="00256162"/>
    <w:rsid w:val="00256685"/>
    <w:rsid w:val="002572D1"/>
    <w:rsid w:val="0026007F"/>
    <w:rsid w:val="002606C7"/>
    <w:rsid w:val="00260CEF"/>
    <w:rsid w:val="00260E01"/>
    <w:rsid w:val="00260FA5"/>
    <w:rsid w:val="00261649"/>
    <w:rsid w:val="00262512"/>
    <w:rsid w:val="0026268F"/>
    <w:rsid w:val="00263229"/>
    <w:rsid w:val="0026363F"/>
    <w:rsid w:val="002639EC"/>
    <w:rsid w:val="002645C4"/>
    <w:rsid w:val="00265397"/>
    <w:rsid w:val="0026551F"/>
    <w:rsid w:val="00265EEA"/>
    <w:rsid w:val="0026625A"/>
    <w:rsid w:val="002668FA"/>
    <w:rsid w:val="00266DB5"/>
    <w:rsid w:val="0026706E"/>
    <w:rsid w:val="00267248"/>
    <w:rsid w:val="002702F9"/>
    <w:rsid w:val="00270A32"/>
    <w:rsid w:val="0027103F"/>
    <w:rsid w:val="002711DD"/>
    <w:rsid w:val="002715A8"/>
    <w:rsid w:val="00271F58"/>
    <w:rsid w:val="00273F65"/>
    <w:rsid w:val="0027465A"/>
    <w:rsid w:val="00275993"/>
    <w:rsid w:val="00275B58"/>
    <w:rsid w:val="0027605C"/>
    <w:rsid w:val="00277084"/>
    <w:rsid w:val="00277361"/>
    <w:rsid w:val="0027741D"/>
    <w:rsid w:val="00277AB4"/>
    <w:rsid w:val="00277C04"/>
    <w:rsid w:val="0028039D"/>
    <w:rsid w:val="002811C7"/>
    <w:rsid w:val="002827A5"/>
    <w:rsid w:val="00283C31"/>
    <w:rsid w:val="00283E5B"/>
    <w:rsid w:val="00283FF5"/>
    <w:rsid w:val="0028459D"/>
    <w:rsid w:val="002848D7"/>
    <w:rsid w:val="002852C1"/>
    <w:rsid w:val="00285876"/>
    <w:rsid w:val="00285BBA"/>
    <w:rsid w:val="00286C68"/>
    <w:rsid w:val="00286FBE"/>
    <w:rsid w:val="002870BD"/>
    <w:rsid w:val="00287411"/>
    <w:rsid w:val="0029105F"/>
    <w:rsid w:val="002914B6"/>
    <w:rsid w:val="0029154D"/>
    <w:rsid w:val="00292AE4"/>
    <w:rsid w:val="00293D21"/>
    <w:rsid w:val="00294139"/>
    <w:rsid w:val="00294448"/>
    <w:rsid w:val="0029454E"/>
    <w:rsid w:val="002946FC"/>
    <w:rsid w:val="00294829"/>
    <w:rsid w:val="00294C36"/>
    <w:rsid w:val="00294E09"/>
    <w:rsid w:val="002951FF"/>
    <w:rsid w:val="002952FC"/>
    <w:rsid w:val="00295FB5"/>
    <w:rsid w:val="0029623C"/>
    <w:rsid w:val="0029668D"/>
    <w:rsid w:val="00296734"/>
    <w:rsid w:val="00297679"/>
    <w:rsid w:val="002A054D"/>
    <w:rsid w:val="002A0715"/>
    <w:rsid w:val="002A105E"/>
    <w:rsid w:val="002A2E2F"/>
    <w:rsid w:val="002A3327"/>
    <w:rsid w:val="002A374D"/>
    <w:rsid w:val="002A3903"/>
    <w:rsid w:val="002A4E20"/>
    <w:rsid w:val="002A66FE"/>
    <w:rsid w:val="002A79FB"/>
    <w:rsid w:val="002A7D49"/>
    <w:rsid w:val="002A7E3D"/>
    <w:rsid w:val="002B0234"/>
    <w:rsid w:val="002B10A5"/>
    <w:rsid w:val="002B13DD"/>
    <w:rsid w:val="002B2407"/>
    <w:rsid w:val="002B36BA"/>
    <w:rsid w:val="002B3D65"/>
    <w:rsid w:val="002B63F8"/>
    <w:rsid w:val="002B6D85"/>
    <w:rsid w:val="002B7B13"/>
    <w:rsid w:val="002B7FDF"/>
    <w:rsid w:val="002C0B5E"/>
    <w:rsid w:val="002C15BA"/>
    <w:rsid w:val="002C1C55"/>
    <w:rsid w:val="002C264B"/>
    <w:rsid w:val="002C2928"/>
    <w:rsid w:val="002C2B89"/>
    <w:rsid w:val="002C362D"/>
    <w:rsid w:val="002C390A"/>
    <w:rsid w:val="002C39D6"/>
    <w:rsid w:val="002C3AB0"/>
    <w:rsid w:val="002C3BE1"/>
    <w:rsid w:val="002C4882"/>
    <w:rsid w:val="002C4B21"/>
    <w:rsid w:val="002C4C14"/>
    <w:rsid w:val="002C4C31"/>
    <w:rsid w:val="002C4CD4"/>
    <w:rsid w:val="002C6795"/>
    <w:rsid w:val="002C690C"/>
    <w:rsid w:val="002C7A3E"/>
    <w:rsid w:val="002C7C08"/>
    <w:rsid w:val="002D0081"/>
    <w:rsid w:val="002D04E0"/>
    <w:rsid w:val="002D103E"/>
    <w:rsid w:val="002D20CE"/>
    <w:rsid w:val="002D2746"/>
    <w:rsid w:val="002D2CFF"/>
    <w:rsid w:val="002D2D48"/>
    <w:rsid w:val="002D3360"/>
    <w:rsid w:val="002D35DD"/>
    <w:rsid w:val="002D4595"/>
    <w:rsid w:val="002D4915"/>
    <w:rsid w:val="002D5570"/>
    <w:rsid w:val="002D5D4D"/>
    <w:rsid w:val="002D65C0"/>
    <w:rsid w:val="002D69E4"/>
    <w:rsid w:val="002D7507"/>
    <w:rsid w:val="002E0337"/>
    <w:rsid w:val="002E11E4"/>
    <w:rsid w:val="002E15F1"/>
    <w:rsid w:val="002E170C"/>
    <w:rsid w:val="002E19CA"/>
    <w:rsid w:val="002E2037"/>
    <w:rsid w:val="002E21DA"/>
    <w:rsid w:val="002E2B2A"/>
    <w:rsid w:val="002E2FAF"/>
    <w:rsid w:val="002E3AF8"/>
    <w:rsid w:val="002E4E63"/>
    <w:rsid w:val="002E6470"/>
    <w:rsid w:val="002E665E"/>
    <w:rsid w:val="002E7C0C"/>
    <w:rsid w:val="002E7C59"/>
    <w:rsid w:val="002F05A6"/>
    <w:rsid w:val="002F0D2E"/>
    <w:rsid w:val="002F132A"/>
    <w:rsid w:val="002F1DFB"/>
    <w:rsid w:val="002F23D7"/>
    <w:rsid w:val="002F271C"/>
    <w:rsid w:val="002F288F"/>
    <w:rsid w:val="002F2C1E"/>
    <w:rsid w:val="002F30DB"/>
    <w:rsid w:val="002F339C"/>
    <w:rsid w:val="002F36E0"/>
    <w:rsid w:val="002F4FBF"/>
    <w:rsid w:val="002F5339"/>
    <w:rsid w:val="002F6279"/>
    <w:rsid w:val="002F6355"/>
    <w:rsid w:val="002F63C1"/>
    <w:rsid w:val="002F6CD7"/>
    <w:rsid w:val="002F6F29"/>
    <w:rsid w:val="002F71A7"/>
    <w:rsid w:val="002F7F68"/>
    <w:rsid w:val="0030114C"/>
    <w:rsid w:val="0030144A"/>
    <w:rsid w:val="00301479"/>
    <w:rsid w:val="003020D3"/>
    <w:rsid w:val="00302D48"/>
    <w:rsid w:val="0030362E"/>
    <w:rsid w:val="00303CDE"/>
    <w:rsid w:val="003044F3"/>
    <w:rsid w:val="003049BA"/>
    <w:rsid w:val="003055DA"/>
    <w:rsid w:val="0030561E"/>
    <w:rsid w:val="003057E5"/>
    <w:rsid w:val="00306439"/>
    <w:rsid w:val="00306AAC"/>
    <w:rsid w:val="00306DBE"/>
    <w:rsid w:val="00307693"/>
    <w:rsid w:val="003102ED"/>
    <w:rsid w:val="00310536"/>
    <w:rsid w:val="003111C9"/>
    <w:rsid w:val="003113CA"/>
    <w:rsid w:val="003115CA"/>
    <w:rsid w:val="00311B22"/>
    <w:rsid w:val="00311F42"/>
    <w:rsid w:val="00311F8C"/>
    <w:rsid w:val="003145C1"/>
    <w:rsid w:val="0031499A"/>
    <w:rsid w:val="003153E8"/>
    <w:rsid w:val="003157F0"/>
    <w:rsid w:val="0031592A"/>
    <w:rsid w:val="003162A6"/>
    <w:rsid w:val="00316A78"/>
    <w:rsid w:val="00316F0A"/>
    <w:rsid w:val="00317113"/>
    <w:rsid w:val="00317CFC"/>
    <w:rsid w:val="0032021C"/>
    <w:rsid w:val="003211D6"/>
    <w:rsid w:val="00322BE6"/>
    <w:rsid w:val="00322F04"/>
    <w:rsid w:val="003231C0"/>
    <w:rsid w:val="00323252"/>
    <w:rsid w:val="00323300"/>
    <w:rsid w:val="003237BA"/>
    <w:rsid w:val="00323B4B"/>
    <w:rsid w:val="00324167"/>
    <w:rsid w:val="003241B7"/>
    <w:rsid w:val="0032505A"/>
    <w:rsid w:val="003254E3"/>
    <w:rsid w:val="00325C60"/>
    <w:rsid w:val="00325FD0"/>
    <w:rsid w:val="00326843"/>
    <w:rsid w:val="003268DE"/>
    <w:rsid w:val="00326D68"/>
    <w:rsid w:val="003307DB"/>
    <w:rsid w:val="00330BBB"/>
    <w:rsid w:val="00330D29"/>
    <w:rsid w:val="003316FC"/>
    <w:rsid w:val="003317B6"/>
    <w:rsid w:val="00331BAB"/>
    <w:rsid w:val="00332A9C"/>
    <w:rsid w:val="00333533"/>
    <w:rsid w:val="003336B8"/>
    <w:rsid w:val="00333DF6"/>
    <w:rsid w:val="00333F47"/>
    <w:rsid w:val="00334095"/>
    <w:rsid w:val="003344EA"/>
    <w:rsid w:val="00334801"/>
    <w:rsid w:val="00334ADA"/>
    <w:rsid w:val="00334DC5"/>
    <w:rsid w:val="00336439"/>
    <w:rsid w:val="00336E2B"/>
    <w:rsid w:val="00337230"/>
    <w:rsid w:val="0034006C"/>
    <w:rsid w:val="00340666"/>
    <w:rsid w:val="0034067C"/>
    <w:rsid w:val="00340AD7"/>
    <w:rsid w:val="00340BAB"/>
    <w:rsid w:val="0034329C"/>
    <w:rsid w:val="003441CA"/>
    <w:rsid w:val="003444F6"/>
    <w:rsid w:val="00344D4D"/>
    <w:rsid w:val="00345ECF"/>
    <w:rsid w:val="00347A61"/>
    <w:rsid w:val="003502D2"/>
    <w:rsid w:val="00350629"/>
    <w:rsid w:val="003507F3"/>
    <w:rsid w:val="0035094F"/>
    <w:rsid w:val="003510D1"/>
    <w:rsid w:val="00351CF9"/>
    <w:rsid w:val="00352A02"/>
    <w:rsid w:val="00352C2C"/>
    <w:rsid w:val="00353005"/>
    <w:rsid w:val="00353153"/>
    <w:rsid w:val="003534B9"/>
    <w:rsid w:val="00353849"/>
    <w:rsid w:val="00353A8B"/>
    <w:rsid w:val="003544D3"/>
    <w:rsid w:val="0035541C"/>
    <w:rsid w:val="00356012"/>
    <w:rsid w:val="003566FB"/>
    <w:rsid w:val="0035701C"/>
    <w:rsid w:val="003577F1"/>
    <w:rsid w:val="00357937"/>
    <w:rsid w:val="003612D6"/>
    <w:rsid w:val="00361B27"/>
    <w:rsid w:val="003622F0"/>
    <w:rsid w:val="003622F1"/>
    <w:rsid w:val="00362838"/>
    <w:rsid w:val="003632D1"/>
    <w:rsid w:val="00363CDA"/>
    <w:rsid w:val="00364012"/>
    <w:rsid w:val="00364CFE"/>
    <w:rsid w:val="003653A9"/>
    <w:rsid w:val="003653EE"/>
    <w:rsid w:val="00365E27"/>
    <w:rsid w:val="003666E1"/>
    <w:rsid w:val="0036685A"/>
    <w:rsid w:val="00366D0A"/>
    <w:rsid w:val="003704BE"/>
    <w:rsid w:val="0037115A"/>
    <w:rsid w:val="003711BC"/>
    <w:rsid w:val="00371948"/>
    <w:rsid w:val="00371976"/>
    <w:rsid w:val="00371FEF"/>
    <w:rsid w:val="00372373"/>
    <w:rsid w:val="00372412"/>
    <w:rsid w:val="003735EB"/>
    <w:rsid w:val="00373822"/>
    <w:rsid w:val="00374161"/>
    <w:rsid w:val="0037418A"/>
    <w:rsid w:val="00374841"/>
    <w:rsid w:val="00374909"/>
    <w:rsid w:val="00374A73"/>
    <w:rsid w:val="003751CC"/>
    <w:rsid w:val="003757A1"/>
    <w:rsid w:val="00375DB6"/>
    <w:rsid w:val="0037606F"/>
    <w:rsid w:val="00376519"/>
    <w:rsid w:val="00377BB3"/>
    <w:rsid w:val="003800C2"/>
    <w:rsid w:val="00381162"/>
    <w:rsid w:val="00382BE0"/>
    <w:rsid w:val="00382C21"/>
    <w:rsid w:val="00382EFC"/>
    <w:rsid w:val="00383ED1"/>
    <w:rsid w:val="00384F81"/>
    <w:rsid w:val="00385050"/>
    <w:rsid w:val="00385242"/>
    <w:rsid w:val="00385431"/>
    <w:rsid w:val="003856DC"/>
    <w:rsid w:val="003856E0"/>
    <w:rsid w:val="003859CB"/>
    <w:rsid w:val="00385EA1"/>
    <w:rsid w:val="00386226"/>
    <w:rsid w:val="0038664C"/>
    <w:rsid w:val="003868C2"/>
    <w:rsid w:val="00387014"/>
    <w:rsid w:val="003877D1"/>
    <w:rsid w:val="003877FC"/>
    <w:rsid w:val="00387D3F"/>
    <w:rsid w:val="00390659"/>
    <w:rsid w:val="003914BB"/>
    <w:rsid w:val="00391B3C"/>
    <w:rsid w:val="00391F3F"/>
    <w:rsid w:val="003920D1"/>
    <w:rsid w:val="00392461"/>
    <w:rsid w:val="00392773"/>
    <w:rsid w:val="0039287E"/>
    <w:rsid w:val="003931F6"/>
    <w:rsid w:val="00393A49"/>
    <w:rsid w:val="00393DED"/>
    <w:rsid w:val="003940A0"/>
    <w:rsid w:val="0039551A"/>
    <w:rsid w:val="003957DC"/>
    <w:rsid w:val="003959A6"/>
    <w:rsid w:val="00395FF5"/>
    <w:rsid w:val="003964F0"/>
    <w:rsid w:val="003967AB"/>
    <w:rsid w:val="00396D62"/>
    <w:rsid w:val="00397A79"/>
    <w:rsid w:val="003A02A6"/>
    <w:rsid w:val="003A07E8"/>
    <w:rsid w:val="003A0844"/>
    <w:rsid w:val="003A1299"/>
    <w:rsid w:val="003A1694"/>
    <w:rsid w:val="003A1823"/>
    <w:rsid w:val="003A1966"/>
    <w:rsid w:val="003A2FCD"/>
    <w:rsid w:val="003A32E7"/>
    <w:rsid w:val="003A3524"/>
    <w:rsid w:val="003A379A"/>
    <w:rsid w:val="003A3B42"/>
    <w:rsid w:val="003A3FF1"/>
    <w:rsid w:val="003A44D8"/>
    <w:rsid w:val="003A4A0E"/>
    <w:rsid w:val="003A5618"/>
    <w:rsid w:val="003A5749"/>
    <w:rsid w:val="003A603B"/>
    <w:rsid w:val="003A60E5"/>
    <w:rsid w:val="003A64E7"/>
    <w:rsid w:val="003A7EC1"/>
    <w:rsid w:val="003B0020"/>
    <w:rsid w:val="003B07B2"/>
    <w:rsid w:val="003B0832"/>
    <w:rsid w:val="003B1EC2"/>
    <w:rsid w:val="003B21A4"/>
    <w:rsid w:val="003B22FE"/>
    <w:rsid w:val="003B26A2"/>
    <w:rsid w:val="003B2A14"/>
    <w:rsid w:val="003B2F8D"/>
    <w:rsid w:val="003B355A"/>
    <w:rsid w:val="003B42D9"/>
    <w:rsid w:val="003B649E"/>
    <w:rsid w:val="003B6634"/>
    <w:rsid w:val="003B6638"/>
    <w:rsid w:val="003B7CA2"/>
    <w:rsid w:val="003C06D9"/>
    <w:rsid w:val="003C1628"/>
    <w:rsid w:val="003C1715"/>
    <w:rsid w:val="003C1C5F"/>
    <w:rsid w:val="003C22B2"/>
    <w:rsid w:val="003C29C6"/>
    <w:rsid w:val="003C2D9D"/>
    <w:rsid w:val="003C3083"/>
    <w:rsid w:val="003C41A2"/>
    <w:rsid w:val="003C431D"/>
    <w:rsid w:val="003C475A"/>
    <w:rsid w:val="003C506B"/>
    <w:rsid w:val="003C541F"/>
    <w:rsid w:val="003C6171"/>
    <w:rsid w:val="003C63C9"/>
    <w:rsid w:val="003C7084"/>
    <w:rsid w:val="003C788F"/>
    <w:rsid w:val="003D001D"/>
    <w:rsid w:val="003D1063"/>
    <w:rsid w:val="003D2A8B"/>
    <w:rsid w:val="003D330C"/>
    <w:rsid w:val="003D38C9"/>
    <w:rsid w:val="003D3941"/>
    <w:rsid w:val="003D406F"/>
    <w:rsid w:val="003D4609"/>
    <w:rsid w:val="003D5287"/>
    <w:rsid w:val="003D550B"/>
    <w:rsid w:val="003D6261"/>
    <w:rsid w:val="003D66E9"/>
    <w:rsid w:val="003D6E81"/>
    <w:rsid w:val="003D7358"/>
    <w:rsid w:val="003D73D6"/>
    <w:rsid w:val="003D7410"/>
    <w:rsid w:val="003D7DED"/>
    <w:rsid w:val="003E00CC"/>
    <w:rsid w:val="003E0596"/>
    <w:rsid w:val="003E05F1"/>
    <w:rsid w:val="003E0663"/>
    <w:rsid w:val="003E08E2"/>
    <w:rsid w:val="003E097D"/>
    <w:rsid w:val="003E0AD7"/>
    <w:rsid w:val="003E1850"/>
    <w:rsid w:val="003E1DFF"/>
    <w:rsid w:val="003E2F09"/>
    <w:rsid w:val="003E360B"/>
    <w:rsid w:val="003E475C"/>
    <w:rsid w:val="003E63BE"/>
    <w:rsid w:val="003E689C"/>
    <w:rsid w:val="003E7241"/>
    <w:rsid w:val="003E75C4"/>
    <w:rsid w:val="003E760F"/>
    <w:rsid w:val="003F124A"/>
    <w:rsid w:val="003F1884"/>
    <w:rsid w:val="003F2F43"/>
    <w:rsid w:val="003F2FF3"/>
    <w:rsid w:val="003F3893"/>
    <w:rsid w:val="003F4B51"/>
    <w:rsid w:val="003F4E92"/>
    <w:rsid w:val="003F5031"/>
    <w:rsid w:val="003F5579"/>
    <w:rsid w:val="003F5B31"/>
    <w:rsid w:val="003F62D0"/>
    <w:rsid w:val="003F6C24"/>
    <w:rsid w:val="003F6DC5"/>
    <w:rsid w:val="003F770C"/>
    <w:rsid w:val="003F78D2"/>
    <w:rsid w:val="003F7F59"/>
    <w:rsid w:val="004002E6"/>
    <w:rsid w:val="004004DE"/>
    <w:rsid w:val="00401185"/>
    <w:rsid w:val="00402875"/>
    <w:rsid w:val="00402D70"/>
    <w:rsid w:val="00404728"/>
    <w:rsid w:val="00404F4F"/>
    <w:rsid w:val="00404F6B"/>
    <w:rsid w:val="004050AE"/>
    <w:rsid w:val="004053C7"/>
    <w:rsid w:val="00406496"/>
    <w:rsid w:val="00407A57"/>
    <w:rsid w:val="00410421"/>
    <w:rsid w:val="004108FC"/>
    <w:rsid w:val="00410BC1"/>
    <w:rsid w:val="00410F68"/>
    <w:rsid w:val="00411F6D"/>
    <w:rsid w:val="00412AE5"/>
    <w:rsid w:val="00413033"/>
    <w:rsid w:val="004131C7"/>
    <w:rsid w:val="00413578"/>
    <w:rsid w:val="00413641"/>
    <w:rsid w:val="0041590B"/>
    <w:rsid w:val="00416AA5"/>
    <w:rsid w:val="0041715C"/>
    <w:rsid w:val="0041731F"/>
    <w:rsid w:val="0041735E"/>
    <w:rsid w:val="00421003"/>
    <w:rsid w:val="0042192C"/>
    <w:rsid w:val="004231AA"/>
    <w:rsid w:val="004233F3"/>
    <w:rsid w:val="00423860"/>
    <w:rsid w:val="004239BD"/>
    <w:rsid w:val="00423A34"/>
    <w:rsid w:val="00423AE6"/>
    <w:rsid w:val="00424065"/>
    <w:rsid w:val="0042528D"/>
    <w:rsid w:val="004253EB"/>
    <w:rsid w:val="00425DB4"/>
    <w:rsid w:val="00426E68"/>
    <w:rsid w:val="004275D6"/>
    <w:rsid w:val="00427A9A"/>
    <w:rsid w:val="00430E1C"/>
    <w:rsid w:val="0043160E"/>
    <w:rsid w:val="00432D20"/>
    <w:rsid w:val="00433402"/>
    <w:rsid w:val="004336E3"/>
    <w:rsid w:val="00433FA1"/>
    <w:rsid w:val="004369D6"/>
    <w:rsid w:val="00437100"/>
    <w:rsid w:val="004374A5"/>
    <w:rsid w:val="00440D61"/>
    <w:rsid w:val="004419C4"/>
    <w:rsid w:val="00441BC2"/>
    <w:rsid w:val="00441EC5"/>
    <w:rsid w:val="00442309"/>
    <w:rsid w:val="00442BF3"/>
    <w:rsid w:val="004432B6"/>
    <w:rsid w:val="00443387"/>
    <w:rsid w:val="00443954"/>
    <w:rsid w:val="00444132"/>
    <w:rsid w:val="00444587"/>
    <w:rsid w:val="0044483C"/>
    <w:rsid w:val="00445680"/>
    <w:rsid w:val="0044568A"/>
    <w:rsid w:val="00445F59"/>
    <w:rsid w:val="00446CE6"/>
    <w:rsid w:val="0044785A"/>
    <w:rsid w:val="0044794C"/>
    <w:rsid w:val="00447C35"/>
    <w:rsid w:val="00447CA4"/>
    <w:rsid w:val="00447ECA"/>
    <w:rsid w:val="00447FB1"/>
    <w:rsid w:val="00450650"/>
    <w:rsid w:val="004507AD"/>
    <w:rsid w:val="00450DDE"/>
    <w:rsid w:val="00450FA9"/>
    <w:rsid w:val="004511E3"/>
    <w:rsid w:val="0045204D"/>
    <w:rsid w:val="004520C4"/>
    <w:rsid w:val="004521C5"/>
    <w:rsid w:val="0045292B"/>
    <w:rsid w:val="00453B64"/>
    <w:rsid w:val="00453E8D"/>
    <w:rsid w:val="00454169"/>
    <w:rsid w:val="004543F9"/>
    <w:rsid w:val="00454E6D"/>
    <w:rsid w:val="00456733"/>
    <w:rsid w:val="00456764"/>
    <w:rsid w:val="0045738D"/>
    <w:rsid w:val="00457DE6"/>
    <w:rsid w:val="00457EAE"/>
    <w:rsid w:val="0046019C"/>
    <w:rsid w:val="004602B9"/>
    <w:rsid w:val="00460D1E"/>
    <w:rsid w:val="004610D3"/>
    <w:rsid w:val="00461E61"/>
    <w:rsid w:val="004620DA"/>
    <w:rsid w:val="00462502"/>
    <w:rsid w:val="00463676"/>
    <w:rsid w:val="00463884"/>
    <w:rsid w:val="004651EA"/>
    <w:rsid w:val="00465D3F"/>
    <w:rsid w:val="004661A6"/>
    <w:rsid w:val="004672DE"/>
    <w:rsid w:val="00467AB5"/>
    <w:rsid w:val="00471945"/>
    <w:rsid w:val="00471AA2"/>
    <w:rsid w:val="00471E6B"/>
    <w:rsid w:val="00471FEF"/>
    <w:rsid w:val="00472547"/>
    <w:rsid w:val="00473020"/>
    <w:rsid w:val="004746B9"/>
    <w:rsid w:val="0047485E"/>
    <w:rsid w:val="00475049"/>
    <w:rsid w:val="004759A8"/>
    <w:rsid w:val="004773A0"/>
    <w:rsid w:val="004775EE"/>
    <w:rsid w:val="00477EED"/>
    <w:rsid w:val="00480664"/>
    <w:rsid w:val="00481448"/>
    <w:rsid w:val="00481EE5"/>
    <w:rsid w:val="0048283B"/>
    <w:rsid w:val="00483720"/>
    <w:rsid w:val="00483888"/>
    <w:rsid w:val="00484827"/>
    <w:rsid w:val="004853B2"/>
    <w:rsid w:val="00485B67"/>
    <w:rsid w:val="004864AF"/>
    <w:rsid w:val="004907BD"/>
    <w:rsid w:val="00490D13"/>
    <w:rsid w:val="00491C65"/>
    <w:rsid w:val="004923C3"/>
    <w:rsid w:val="004925D8"/>
    <w:rsid w:val="00492C07"/>
    <w:rsid w:val="00492D4E"/>
    <w:rsid w:val="00493224"/>
    <w:rsid w:val="0049341B"/>
    <w:rsid w:val="00493C01"/>
    <w:rsid w:val="00493DF0"/>
    <w:rsid w:val="00493F28"/>
    <w:rsid w:val="00494522"/>
    <w:rsid w:val="004947C5"/>
    <w:rsid w:val="00494DAA"/>
    <w:rsid w:val="00494EF7"/>
    <w:rsid w:val="00495501"/>
    <w:rsid w:val="004960AC"/>
    <w:rsid w:val="004969D4"/>
    <w:rsid w:val="00496E4B"/>
    <w:rsid w:val="00496F3D"/>
    <w:rsid w:val="00497DC0"/>
    <w:rsid w:val="00497E60"/>
    <w:rsid w:val="004A0016"/>
    <w:rsid w:val="004A07EF"/>
    <w:rsid w:val="004A118A"/>
    <w:rsid w:val="004A23F2"/>
    <w:rsid w:val="004A2E14"/>
    <w:rsid w:val="004A32E1"/>
    <w:rsid w:val="004A4C63"/>
    <w:rsid w:val="004A4DA6"/>
    <w:rsid w:val="004A4EB7"/>
    <w:rsid w:val="004A57FA"/>
    <w:rsid w:val="004A644F"/>
    <w:rsid w:val="004B0271"/>
    <w:rsid w:val="004B0808"/>
    <w:rsid w:val="004B1EFA"/>
    <w:rsid w:val="004B244B"/>
    <w:rsid w:val="004B366D"/>
    <w:rsid w:val="004B3A83"/>
    <w:rsid w:val="004B4873"/>
    <w:rsid w:val="004B5AD7"/>
    <w:rsid w:val="004B6D82"/>
    <w:rsid w:val="004B75AC"/>
    <w:rsid w:val="004B7630"/>
    <w:rsid w:val="004B7B71"/>
    <w:rsid w:val="004C03BC"/>
    <w:rsid w:val="004C05A4"/>
    <w:rsid w:val="004C0711"/>
    <w:rsid w:val="004C0784"/>
    <w:rsid w:val="004C0D32"/>
    <w:rsid w:val="004C0F62"/>
    <w:rsid w:val="004C19DE"/>
    <w:rsid w:val="004C1FE8"/>
    <w:rsid w:val="004C2699"/>
    <w:rsid w:val="004C2775"/>
    <w:rsid w:val="004C3154"/>
    <w:rsid w:val="004C3191"/>
    <w:rsid w:val="004C3D09"/>
    <w:rsid w:val="004C4352"/>
    <w:rsid w:val="004C477B"/>
    <w:rsid w:val="004C4F6F"/>
    <w:rsid w:val="004C51D1"/>
    <w:rsid w:val="004C5227"/>
    <w:rsid w:val="004C63AA"/>
    <w:rsid w:val="004C64F4"/>
    <w:rsid w:val="004C6C1D"/>
    <w:rsid w:val="004C6F91"/>
    <w:rsid w:val="004C7E82"/>
    <w:rsid w:val="004D0E1C"/>
    <w:rsid w:val="004D20E3"/>
    <w:rsid w:val="004D242B"/>
    <w:rsid w:val="004D2905"/>
    <w:rsid w:val="004D2B31"/>
    <w:rsid w:val="004D37C3"/>
    <w:rsid w:val="004D56BE"/>
    <w:rsid w:val="004D5D3E"/>
    <w:rsid w:val="004D69AB"/>
    <w:rsid w:val="004D7826"/>
    <w:rsid w:val="004D79F1"/>
    <w:rsid w:val="004D7ABC"/>
    <w:rsid w:val="004E012F"/>
    <w:rsid w:val="004E0621"/>
    <w:rsid w:val="004E0FC8"/>
    <w:rsid w:val="004E2325"/>
    <w:rsid w:val="004E2B49"/>
    <w:rsid w:val="004E2F12"/>
    <w:rsid w:val="004E3AA2"/>
    <w:rsid w:val="004E5BB6"/>
    <w:rsid w:val="004E7125"/>
    <w:rsid w:val="004E7428"/>
    <w:rsid w:val="004F124A"/>
    <w:rsid w:val="004F2074"/>
    <w:rsid w:val="004F2EFE"/>
    <w:rsid w:val="004F43BD"/>
    <w:rsid w:val="004F48E5"/>
    <w:rsid w:val="004F4C51"/>
    <w:rsid w:val="004F6BF5"/>
    <w:rsid w:val="004F6D10"/>
    <w:rsid w:val="004F7C28"/>
    <w:rsid w:val="004F7E14"/>
    <w:rsid w:val="00500A9D"/>
    <w:rsid w:val="00500D02"/>
    <w:rsid w:val="0050177F"/>
    <w:rsid w:val="00502634"/>
    <w:rsid w:val="0050267D"/>
    <w:rsid w:val="00502A4D"/>
    <w:rsid w:val="0050359A"/>
    <w:rsid w:val="00503CAA"/>
    <w:rsid w:val="00504628"/>
    <w:rsid w:val="005059AD"/>
    <w:rsid w:val="00505E1B"/>
    <w:rsid w:val="00506222"/>
    <w:rsid w:val="00506BBB"/>
    <w:rsid w:val="00507BA9"/>
    <w:rsid w:val="00507E86"/>
    <w:rsid w:val="00507F62"/>
    <w:rsid w:val="00510AD9"/>
    <w:rsid w:val="005110F9"/>
    <w:rsid w:val="005116B7"/>
    <w:rsid w:val="0051229D"/>
    <w:rsid w:val="00512822"/>
    <w:rsid w:val="00512C73"/>
    <w:rsid w:val="00514C1C"/>
    <w:rsid w:val="0051530C"/>
    <w:rsid w:val="0051531F"/>
    <w:rsid w:val="00515363"/>
    <w:rsid w:val="0051591A"/>
    <w:rsid w:val="00515D04"/>
    <w:rsid w:val="005160FE"/>
    <w:rsid w:val="0051624D"/>
    <w:rsid w:val="0051643D"/>
    <w:rsid w:val="00516A2A"/>
    <w:rsid w:val="00517972"/>
    <w:rsid w:val="00520049"/>
    <w:rsid w:val="00520BBD"/>
    <w:rsid w:val="00520C59"/>
    <w:rsid w:val="00520CBD"/>
    <w:rsid w:val="00521AD6"/>
    <w:rsid w:val="005223E3"/>
    <w:rsid w:val="005226E4"/>
    <w:rsid w:val="00522952"/>
    <w:rsid w:val="005236D9"/>
    <w:rsid w:val="00523B23"/>
    <w:rsid w:val="00524347"/>
    <w:rsid w:val="0052473F"/>
    <w:rsid w:val="0052566F"/>
    <w:rsid w:val="0052598A"/>
    <w:rsid w:val="00526CE3"/>
    <w:rsid w:val="005270BC"/>
    <w:rsid w:val="0053017C"/>
    <w:rsid w:val="005315AF"/>
    <w:rsid w:val="005318C2"/>
    <w:rsid w:val="0053213D"/>
    <w:rsid w:val="005321D2"/>
    <w:rsid w:val="0053286C"/>
    <w:rsid w:val="00533365"/>
    <w:rsid w:val="0053344B"/>
    <w:rsid w:val="005335CF"/>
    <w:rsid w:val="00533816"/>
    <w:rsid w:val="00534263"/>
    <w:rsid w:val="005343A0"/>
    <w:rsid w:val="005344DB"/>
    <w:rsid w:val="00534630"/>
    <w:rsid w:val="00534A44"/>
    <w:rsid w:val="00534B2B"/>
    <w:rsid w:val="00534E98"/>
    <w:rsid w:val="00535AF2"/>
    <w:rsid w:val="00536E42"/>
    <w:rsid w:val="00536EB5"/>
    <w:rsid w:val="005377BF"/>
    <w:rsid w:val="005378C5"/>
    <w:rsid w:val="00537A29"/>
    <w:rsid w:val="00537BE3"/>
    <w:rsid w:val="00537D4A"/>
    <w:rsid w:val="0054072D"/>
    <w:rsid w:val="00540895"/>
    <w:rsid w:val="0054135C"/>
    <w:rsid w:val="00543341"/>
    <w:rsid w:val="00543737"/>
    <w:rsid w:val="0054376E"/>
    <w:rsid w:val="00543A14"/>
    <w:rsid w:val="00543E01"/>
    <w:rsid w:val="00543FA4"/>
    <w:rsid w:val="005440EC"/>
    <w:rsid w:val="005442E1"/>
    <w:rsid w:val="0054457F"/>
    <w:rsid w:val="00544B09"/>
    <w:rsid w:val="005454AF"/>
    <w:rsid w:val="00545901"/>
    <w:rsid w:val="00545EF4"/>
    <w:rsid w:val="00550A4A"/>
    <w:rsid w:val="00551F65"/>
    <w:rsid w:val="00553129"/>
    <w:rsid w:val="00553CA9"/>
    <w:rsid w:val="0055428E"/>
    <w:rsid w:val="0055512A"/>
    <w:rsid w:val="00555793"/>
    <w:rsid w:val="005563E1"/>
    <w:rsid w:val="00556A32"/>
    <w:rsid w:val="00557211"/>
    <w:rsid w:val="0056096B"/>
    <w:rsid w:val="00560C08"/>
    <w:rsid w:val="00560E7A"/>
    <w:rsid w:val="00561356"/>
    <w:rsid w:val="00561F17"/>
    <w:rsid w:val="00563BA4"/>
    <w:rsid w:val="00564E1D"/>
    <w:rsid w:val="00564E65"/>
    <w:rsid w:val="0056575C"/>
    <w:rsid w:val="00565B19"/>
    <w:rsid w:val="005663F4"/>
    <w:rsid w:val="00566B1E"/>
    <w:rsid w:val="00567990"/>
    <w:rsid w:val="00567CB0"/>
    <w:rsid w:val="00570185"/>
    <w:rsid w:val="00570F8A"/>
    <w:rsid w:val="005711FE"/>
    <w:rsid w:val="00571C2C"/>
    <w:rsid w:val="00573172"/>
    <w:rsid w:val="0057328C"/>
    <w:rsid w:val="00573799"/>
    <w:rsid w:val="00574E62"/>
    <w:rsid w:val="0057505D"/>
    <w:rsid w:val="005750D4"/>
    <w:rsid w:val="00575AAE"/>
    <w:rsid w:val="005762A7"/>
    <w:rsid w:val="005763A1"/>
    <w:rsid w:val="00577369"/>
    <w:rsid w:val="00577F48"/>
    <w:rsid w:val="00580C5E"/>
    <w:rsid w:val="0058104B"/>
    <w:rsid w:val="005819EE"/>
    <w:rsid w:val="00581B98"/>
    <w:rsid w:val="005822D0"/>
    <w:rsid w:val="00582408"/>
    <w:rsid w:val="00582AB0"/>
    <w:rsid w:val="00582F29"/>
    <w:rsid w:val="00582F6C"/>
    <w:rsid w:val="00583182"/>
    <w:rsid w:val="00583207"/>
    <w:rsid w:val="0058362A"/>
    <w:rsid w:val="00583677"/>
    <w:rsid w:val="00583EA9"/>
    <w:rsid w:val="00584134"/>
    <w:rsid w:val="005858A0"/>
    <w:rsid w:val="00585D68"/>
    <w:rsid w:val="005868A0"/>
    <w:rsid w:val="00587388"/>
    <w:rsid w:val="00587458"/>
    <w:rsid w:val="00587CEE"/>
    <w:rsid w:val="00587E0D"/>
    <w:rsid w:val="005910DE"/>
    <w:rsid w:val="00591784"/>
    <w:rsid w:val="005917D8"/>
    <w:rsid w:val="00592E49"/>
    <w:rsid w:val="005932BA"/>
    <w:rsid w:val="00593594"/>
    <w:rsid w:val="00593AF0"/>
    <w:rsid w:val="00593C81"/>
    <w:rsid w:val="00594086"/>
    <w:rsid w:val="00595183"/>
    <w:rsid w:val="0059544A"/>
    <w:rsid w:val="005960F7"/>
    <w:rsid w:val="0059653E"/>
    <w:rsid w:val="005A0A33"/>
    <w:rsid w:val="005A0E66"/>
    <w:rsid w:val="005A12D3"/>
    <w:rsid w:val="005A2204"/>
    <w:rsid w:val="005A29ED"/>
    <w:rsid w:val="005A2BF7"/>
    <w:rsid w:val="005A30B4"/>
    <w:rsid w:val="005A3C19"/>
    <w:rsid w:val="005A45B2"/>
    <w:rsid w:val="005A4845"/>
    <w:rsid w:val="005A4BA5"/>
    <w:rsid w:val="005A4E5A"/>
    <w:rsid w:val="005A4FEE"/>
    <w:rsid w:val="005A5039"/>
    <w:rsid w:val="005A69A9"/>
    <w:rsid w:val="005A7B23"/>
    <w:rsid w:val="005B0EAD"/>
    <w:rsid w:val="005B11B9"/>
    <w:rsid w:val="005B14B2"/>
    <w:rsid w:val="005B1500"/>
    <w:rsid w:val="005B1C05"/>
    <w:rsid w:val="005B27B1"/>
    <w:rsid w:val="005B2BA0"/>
    <w:rsid w:val="005B2D7F"/>
    <w:rsid w:val="005B36F7"/>
    <w:rsid w:val="005B426D"/>
    <w:rsid w:val="005B4680"/>
    <w:rsid w:val="005B46BD"/>
    <w:rsid w:val="005B5024"/>
    <w:rsid w:val="005B5363"/>
    <w:rsid w:val="005B5417"/>
    <w:rsid w:val="005B5F5A"/>
    <w:rsid w:val="005B6257"/>
    <w:rsid w:val="005B640F"/>
    <w:rsid w:val="005B7AB9"/>
    <w:rsid w:val="005C04E4"/>
    <w:rsid w:val="005C0C72"/>
    <w:rsid w:val="005C0FDC"/>
    <w:rsid w:val="005C11E9"/>
    <w:rsid w:val="005C2A73"/>
    <w:rsid w:val="005C34FB"/>
    <w:rsid w:val="005C405E"/>
    <w:rsid w:val="005C4060"/>
    <w:rsid w:val="005C5565"/>
    <w:rsid w:val="005C668E"/>
    <w:rsid w:val="005C7EEB"/>
    <w:rsid w:val="005D00AB"/>
    <w:rsid w:val="005D0BBA"/>
    <w:rsid w:val="005D1568"/>
    <w:rsid w:val="005D2011"/>
    <w:rsid w:val="005D28C5"/>
    <w:rsid w:val="005D2961"/>
    <w:rsid w:val="005D323D"/>
    <w:rsid w:val="005D4964"/>
    <w:rsid w:val="005D5363"/>
    <w:rsid w:val="005D5412"/>
    <w:rsid w:val="005D557A"/>
    <w:rsid w:val="005D6215"/>
    <w:rsid w:val="005D634A"/>
    <w:rsid w:val="005D6ACD"/>
    <w:rsid w:val="005D717F"/>
    <w:rsid w:val="005D7522"/>
    <w:rsid w:val="005D7810"/>
    <w:rsid w:val="005E074B"/>
    <w:rsid w:val="005E119F"/>
    <w:rsid w:val="005E3860"/>
    <w:rsid w:val="005E4CD3"/>
    <w:rsid w:val="005E5133"/>
    <w:rsid w:val="005E579C"/>
    <w:rsid w:val="005E7BDD"/>
    <w:rsid w:val="005E7F87"/>
    <w:rsid w:val="005F069B"/>
    <w:rsid w:val="005F06A5"/>
    <w:rsid w:val="005F1317"/>
    <w:rsid w:val="005F1C1A"/>
    <w:rsid w:val="005F23ED"/>
    <w:rsid w:val="005F2C6F"/>
    <w:rsid w:val="005F4451"/>
    <w:rsid w:val="005F4B0F"/>
    <w:rsid w:val="005F4B53"/>
    <w:rsid w:val="005F4B56"/>
    <w:rsid w:val="005F5AD9"/>
    <w:rsid w:val="005F5CB0"/>
    <w:rsid w:val="005F67FB"/>
    <w:rsid w:val="005F7466"/>
    <w:rsid w:val="005F7724"/>
    <w:rsid w:val="005F77AC"/>
    <w:rsid w:val="005F7B0B"/>
    <w:rsid w:val="005F7BF5"/>
    <w:rsid w:val="006008AF"/>
    <w:rsid w:val="00600EB7"/>
    <w:rsid w:val="0060111F"/>
    <w:rsid w:val="00601893"/>
    <w:rsid w:val="0060209A"/>
    <w:rsid w:val="0060223C"/>
    <w:rsid w:val="006050B0"/>
    <w:rsid w:val="00607558"/>
    <w:rsid w:val="006100C5"/>
    <w:rsid w:val="006102F7"/>
    <w:rsid w:val="00610DA4"/>
    <w:rsid w:val="006114E2"/>
    <w:rsid w:val="0061211C"/>
    <w:rsid w:val="006123F3"/>
    <w:rsid w:val="006129E8"/>
    <w:rsid w:val="00612DE7"/>
    <w:rsid w:val="00613238"/>
    <w:rsid w:val="006132D6"/>
    <w:rsid w:val="00613B6B"/>
    <w:rsid w:val="0061496A"/>
    <w:rsid w:val="00614F56"/>
    <w:rsid w:val="00615298"/>
    <w:rsid w:val="00615B3D"/>
    <w:rsid w:val="0061669E"/>
    <w:rsid w:val="006169EE"/>
    <w:rsid w:val="00616D06"/>
    <w:rsid w:val="00616EFA"/>
    <w:rsid w:val="00617A8C"/>
    <w:rsid w:val="00617FE4"/>
    <w:rsid w:val="00621E87"/>
    <w:rsid w:val="006232C1"/>
    <w:rsid w:val="006244BB"/>
    <w:rsid w:val="00624821"/>
    <w:rsid w:val="00625562"/>
    <w:rsid w:val="006258F1"/>
    <w:rsid w:val="00625CBE"/>
    <w:rsid w:val="00625FBB"/>
    <w:rsid w:val="0062667C"/>
    <w:rsid w:val="00626AE7"/>
    <w:rsid w:val="00626BD1"/>
    <w:rsid w:val="00626F88"/>
    <w:rsid w:val="006306A6"/>
    <w:rsid w:val="0063081E"/>
    <w:rsid w:val="00631F48"/>
    <w:rsid w:val="00632333"/>
    <w:rsid w:val="00632810"/>
    <w:rsid w:val="00633AA5"/>
    <w:rsid w:val="00633CF3"/>
    <w:rsid w:val="0063472C"/>
    <w:rsid w:val="00634D8D"/>
    <w:rsid w:val="00634FF4"/>
    <w:rsid w:val="00636079"/>
    <w:rsid w:val="006364E5"/>
    <w:rsid w:val="00637507"/>
    <w:rsid w:val="00642628"/>
    <w:rsid w:val="00642892"/>
    <w:rsid w:val="006434C4"/>
    <w:rsid w:val="0064359A"/>
    <w:rsid w:val="00643B3E"/>
    <w:rsid w:val="00643CCD"/>
    <w:rsid w:val="00644094"/>
    <w:rsid w:val="006445FA"/>
    <w:rsid w:val="0064468A"/>
    <w:rsid w:val="006448B9"/>
    <w:rsid w:val="00644DA7"/>
    <w:rsid w:val="00645806"/>
    <w:rsid w:val="00645B42"/>
    <w:rsid w:val="00646108"/>
    <w:rsid w:val="00646EC4"/>
    <w:rsid w:val="006471FB"/>
    <w:rsid w:val="00647302"/>
    <w:rsid w:val="0064761F"/>
    <w:rsid w:val="0064786E"/>
    <w:rsid w:val="006510BC"/>
    <w:rsid w:val="006513FF"/>
    <w:rsid w:val="006516A7"/>
    <w:rsid w:val="00652918"/>
    <w:rsid w:val="00652CAF"/>
    <w:rsid w:val="00652D67"/>
    <w:rsid w:val="006530CA"/>
    <w:rsid w:val="00654565"/>
    <w:rsid w:val="00654638"/>
    <w:rsid w:val="006549CA"/>
    <w:rsid w:val="00655ADF"/>
    <w:rsid w:val="00655CDD"/>
    <w:rsid w:val="006566C3"/>
    <w:rsid w:val="0065728E"/>
    <w:rsid w:val="00657BAB"/>
    <w:rsid w:val="00660A45"/>
    <w:rsid w:val="0066110E"/>
    <w:rsid w:val="00661ED8"/>
    <w:rsid w:val="0066220E"/>
    <w:rsid w:val="00662A54"/>
    <w:rsid w:val="00662E6F"/>
    <w:rsid w:val="006652D6"/>
    <w:rsid w:val="00665CE8"/>
    <w:rsid w:val="00665D5D"/>
    <w:rsid w:val="00666BFE"/>
    <w:rsid w:val="00666CD4"/>
    <w:rsid w:val="006674CB"/>
    <w:rsid w:val="00667A85"/>
    <w:rsid w:val="00670276"/>
    <w:rsid w:val="00670860"/>
    <w:rsid w:val="0067103A"/>
    <w:rsid w:val="006718E8"/>
    <w:rsid w:val="00671A6F"/>
    <w:rsid w:val="006720F9"/>
    <w:rsid w:val="00672455"/>
    <w:rsid w:val="00672791"/>
    <w:rsid w:val="00672F70"/>
    <w:rsid w:val="006737FF"/>
    <w:rsid w:val="0067386A"/>
    <w:rsid w:val="006748C7"/>
    <w:rsid w:val="00674D20"/>
    <w:rsid w:val="00674E2D"/>
    <w:rsid w:val="006762C1"/>
    <w:rsid w:val="00676FD2"/>
    <w:rsid w:val="006770C7"/>
    <w:rsid w:val="00677546"/>
    <w:rsid w:val="00677B14"/>
    <w:rsid w:val="00677C00"/>
    <w:rsid w:val="0068052B"/>
    <w:rsid w:val="00681B1E"/>
    <w:rsid w:val="00681CAE"/>
    <w:rsid w:val="00681E27"/>
    <w:rsid w:val="00682556"/>
    <w:rsid w:val="006828BB"/>
    <w:rsid w:val="00683200"/>
    <w:rsid w:val="006858D4"/>
    <w:rsid w:val="00686289"/>
    <w:rsid w:val="006868FB"/>
    <w:rsid w:val="006871FB"/>
    <w:rsid w:val="00687853"/>
    <w:rsid w:val="006904EC"/>
    <w:rsid w:val="00690B54"/>
    <w:rsid w:val="006911A4"/>
    <w:rsid w:val="00691768"/>
    <w:rsid w:val="006934B4"/>
    <w:rsid w:val="006936E2"/>
    <w:rsid w:val="00693D09"/>
    <w:rsid w:val="006945BB"/>
    <w:rsid w:val="00696486"/>
    <w:rsid w:val="006968E4"/>
    <w:rsid w:val="0069691C"/>
    <w:rsid w:val="00696A88"/>
    <w:rsid w:val="00697130"/>
    <w:rsid w:val="006A0691"/>
    <w:rsid w:val="006A0DCB"/>
    <w:rsid w:val="006A1BE0"/>
    <w:rsid w:val="006A416F"/>
    <w:rsid w:val="006A4961"/>
    <w:rsid w:val="006A539E"/>
    <w:rsid w:val="006A578C"/>
    <w:rsid w:val="006A5C6B"/>
    <w:rsid w:val="006A721D"/>
    <w:rsid w:val="006A7515"/>
    <w:rsid w:val="006A77C0"/>
    <w:rsid w:val="006A7F59"/>
    <w:rsid w:val="006B014B"/>
    <w:rsid w:val="006B0342"/>
    <w:rsid w:val="006B0647"/>
    <w:rsid w:val="006B152C"/>
    <w:rsid w:val="006B163C"/>
    <w:rsid w:val="006B2C0B"/>
    <w:rsid w:val="006B3104"/>
    <w:rsid w:val="006B35D2"/>
    <w:rsid w:val="006B37D1"/>
    <w:rsid w:val="006B3CAE"/>
    <w:rsid w:val="006B4258"/>
    <w:rsid w:val="006B4589"/>
    <w:rsid w:val="006B4627"/>
    <w:rsid w:val="006B492D"/>
    <w:rsid w:val="006C069D"/>
    <w:rsid w:val="006C0780"/>
    <w:rsid w:val="006C0C39"/>
    <w:rsid w:val="006C1709"/>
    <w:rsid w:val="006C3821"/>
    <w:rsid w:val="006C4133"/>
    <w:rsid w:val="006C50E3"/>
    <w:rsid w:val="006C66D4"/>
    <w:rsid w:val="006C688B"/>
    <w:rsid w:val="006C7288"/>
    <w:rsid w:val="006C751C"/>
    <w:rsid w:val="006C7D50"/>
    <w:rsid w:val="006D00E6"/>
    <w:rsid w:val="006D02F1"/>
    <w:rsid w:val="006D06DF"/>
    <w:rsid w:val="006D09A1"/>
    <w:rsid w:val="006D0BB3"/>
    <w:rsid w:val="006D11E1"/>
    <w:rsid w:val="006D167D"/>
    <w:rsid w:val="006D1CC2"/>
    <w:rsid w:val="006D3992"/>
    <w:rsid w:val="006D3D1C"/>
    <w:rsid w:val="006D4B39"/>
    <w:rsid w:val="006D54CB"/>
    <w:rsid w:val="006D5984"/>
    <w:rsid w:val="006D6378"/>
    <w:rsid w:val="006D6AFF"/>
    <w:rsid w:val="006D6D72"/>
    <w:rsid w:val="006D7794"/>
    <w:rsid w:val="006D7E08"/>
    <w:rsid w:val="006E0803"/>
    <w:rsid w:val="006E08CF"/>
    <w:rsid w:val="006E1387"/>
    <w:rsid w:val="006E1E97"/>
    <w:rsid w:val="006E1EEB"/>
    <w:rsid w:val="006E2C7B"/>
    <w:rsid w:val="006E42F1"/>
    <w:rsid w:val="006E44CE"/>
    <w:rsid w:val="006E5B7E"/>
    <w:rsid w:val="006E708B"/>
    <w:rsid w:val="006F0430"/>
    <w:rsid w:val="006F1393"/>
    <w:rsid w:val="006F19DF"/>
    <w:rsid w:val="006F2AE1"/>
    <w:rsid w:val="006F3A00"/>
    <w:rsid w:val="006F43C0"/>
    <w:rsid w:val="006F4F63"/>
    <w:rsid w:val="006F5714"/>
    <w:rsid w:val="006F59E7"/>
    <w:rsid w:val="006F5FB2"/>
    <w:rsid w:val="006F63DE"/>
    <w:rsid w:val="006F7941"/>
    <w:rsid w:val="006F79EC"/>
    <w:rsid w:val="00700536"/>
    <w:rsid w:val="007014FA"/>
    <w:rsid w:val="0070172C"/>
    <w:rsid w:val="0070300B"/>
    <w:rsid w:val="00703BAF"/>
    <w:rsid w:val="00703D9C"/>
    <w:rsid w:val="00704478"/>
    <w:rsid w:val="007045CE"/>
    <w:rsid w:val="0070579B"/>
    <w:rsid w:val="007058DA"/>
    <w:rsid w:val="007062E1"/>
    <w:rsid w:val="007064F3"/>
    <w:rsid w:val="00706613"/>
    <w:rsid w:val="00706EEA"/>
    <w:rsid w:val="007075AE"/>
    <w:rsid w:val="00710723"/>
    <w:rsid w:val="00710FE1"/>
    <w:rsid w:val="00711540"/>
    <w:rsid w:val="00712D9E"/>
    <w:rsid w:val="0071320F"/>
    <w:rsid w:val="0071323D"/>
    <w:rsid w:val="007144CC"/>
    <w:rsid w:val="00714B32"/>
    <w:rsid w:val="00714ECB"/>
    <w:rsid w:val="00716337"/>
    <w:rsid w:val="007172A2"/>
    <w:rsid w:val="0072009A"/>
    <w:rsid w:val="00720B72"/>
    <w:rsid w:val="00721E4A"/>
    <w:rsid w:val="0072202F"/>
    <w:rsid w:val="0072293B"/>
    <w:rsid w:val="00722DA6"/>
    <w:rsid w:val="00723AD2"/>
    <w:rsid w:val="00723E1E"/>
    <w:rsid w:val="00724387"/>
    <w:rsid w:val="00724B51"/>
    <w:rsid w:val="00724E9A"/>
    <w:rsid w:val="00725528"/>
    <w:rsid w:val="007256A8"/>
    <w:rsid w:val="00726449"/>
    <w:rsid w:val="00726730"/>
    <w:rsid w:val="00731C6C"/>
    <w:rsid w:val="00732033"/>
    <w:rsid w:val="007323AF"/>
    <w:rsid w:val="00733B61"/>
    <w:rsid w:val="007350BD"/>
    <w:rsid w:val="007353D6"/>
    <w:rsid w:val="00735EFC"/>
    <w:rsid w:val="00735F05"/>
    <w:rsid w:val="0073671C"/>
    <w:rsid w:val="0073682F"/>
    <w:rsid w:val="007368B4"/>
    <w:rsid w:val="00736E43"/>
    <w:rsid w:val="007373E3"/>
    <w:rsid w:val="0073794A"/>
    <w:rsid w:val="00740416"/>
    <w:rsid w:val="0074089D"/>
    <w:rsid w:val="00740A60"/>
    <w:rsid w:val="00740B24"/>
    <w:rsid w:val="007411F2"/>
    <w:rsid w:val="00741F2E"/>
    <w:rsid w:val="0074201B"/>
    <w:rsid w:val="0074249E"/>
    <w:rsid w:val="0074264D"/>
    <w:rsid w:val="007426AA"/>
    <w:rsid w:val="007436F8"/>
    <w:rsid w:val="00743D6A"/>
    <w:rsid w:val="00743F0B"/>
    <w:rsid w:val="00744E71"/>
    <w:rsid w:val="0074515D"/>
    <w:rsid w:val="00745CCD"/>
    <w:rsid w:val="0074607A"/>
    <w:rsid w:val="007471E0"/>
    <w:rsid w:val="007474DB"/>
    <w:rsid w:val="00747DC7"/>
    <w:rsid w:val="007514C2"/>
    <w:rsid w:val="00752E56"/>
    <w:rsid w:val="00752E95"/>
    <w:rsid w:val="007530BD"/>
    <w:rsid w:val="007530E7"/>
    <w:rsid w:val="00755805"/>
    <w:rsid w:val="00755C96"/>
    <w:rsid w:val="00755D3C"/>
    <w:rsid w:val="00756558"/>
    <w:rsid w:val="00756FDB"/>
    <w:rsid w:val="00757517"/>
    <w:rsid w:val="00757568"/>
    <w:rsid w:val="00757AE6"/>
    <w:rsid w:val="00757BB0"/>
    <w:rsid w:val="00757C62"/>
    <w:rsid w:val="00760C01"/>
    <w:rsid w:val="007629B6"/>
    <w:rsid w:val="00762EFB"/>
    <w:rsid w:val="007635B9"/>
    <w:rsid w:val="00764083"/>
    <w:rsid w:val="007668C7"/>
    <w:rsid w:val="00767249"/>
    <w:rsid w:val="007674B6"/>
    <w:rsid w:val="00767642"/>
    <w:rsid w:val="00770F65"/>
    <w:rsid w:val="00771D23"/>
    <w:rsid w:val="00771E2F"/>
    <w:rsid w:val="00772654"/>
    <w:rsid w:val="0077357F"/>
    <w:rsid w:val="00774A3F"/>
    <w:rsid w:val="00774F1E"/>
    <w:rsid w:val="00776E4E"/>
    <w:rsid w:val="0077761E"/>
    <w:rsid w:val="007802C7"/>
    <w:rsid w:val="007809A1"/>
    <w:rsid w:val="00780AB3"/>
    <w:rsid w:val="007819DA"/>
    <w:rsid w:val="00781E49"/>
    <w:rsid w:val="00782D23"/>
    <w:rsid w:val="00782F1B"/>
    <w:rsid w:val="007831ED"/>
    <w:rsid w:val="00783CD4"/>
    <w:rsid w:val="00783D49"/>
    <w:rsid w:val="00783E74"/>
    <w:rsid w:val="007848D8"/>
    <w:rsid w:val="007850C7"/>
    <w:rsid w:val="007850CF"/>
    <w:rsid w:val="007854B7"/>
    <w:rsid w:val="007855DE"/>
    <w:rsid w:val="00785725"/>
    <w:rsid w:val="00786499"/>
    <w:rsid w:val="00790770"/>
    <w:rsid w:val="007908DC"/>
    <w:rsid w:val="00790AA3"/>
    <w:rsid w:val="00790F26"/>
    <w:rsid w:val="0079230B"/>
    <w:rsid w:val="00792F90"/>
    <w:rsid w:val="007935C4"/>
    <w:rsid w:val="007937B3"/>
    <w:rsid w:val="007947EE"/>
    <w:rsid w:val="00794815"/>
    <w:rsid w:val="00794DD6"/>
    <w:rsid w:val="007971DC"/>
    <w:rsid w:val="0079790D"/>
    <w:rsid w:val="00797A62"/>
    <w:rsid w:val="00797B28"/>
    <w:rsid w:val="00797DA7"/>
    <w:rsid w:val="00797E8A"/>
    <w:rsid w:val="00797FED"/>
    <w:rsid w:val="007A0071"/>
    <w:rsid w:val="007A00AA"/>
    <w:rsid w:val="007A137B"/>
    <w:rsid w:val="007A1891"/>
    <w:rsid w:val="007A1C5B"/>
    <w:rsid w:val="007A1F49"/>
    <w:rsid w:val="007A3C98"/>
    <w:rsid w:val="007A4209"/>
    <w:rsid w:val="007A4E5E"/>
    <w:rsid w:val="007A5A60"/>
    <w:rsid w:val="007A6562"/>
    <w:rsid w:val="007A6834"/>
    <w:rsid w:val="007A68DB"/>
    <w:rsid w:val="007B0500"/>
    <w:rsid w:val="007B0997"/>
    <w:rsid w:val="007B0B53"/>
    <w:rsid w:val="007B1D2C"/>
    <w:rsid w:val="007B26F0"/>
    <w:rsid w:val="007B2840"/>
    <w:rsid w:val="007B2AA7"/>
    <w:rsid w:val="007B2E7A"/>
    <w:rsid w:val="007B30A0"/>
    <w:rsid w:val="007B31C2"/>
    <w:rsid w:val="007B32CA"/>
    <w:rsid w:val="007B344D"/>
    <w:rsid w:val="007B35B1"/>
    <w:rsid w:val="007B38C3"/>
    <w:rsid w:val="007B3947"/>
    <w:rsid w:val="007B420E"/>
    <w:rsid w:val="007B46AE"/>
    <w:rsid w:val="007B4FCB"/>
    <w:rsid w:val="007B5D59"/>
    <w:rsid w:val="007B6696"/>
    <w:rsid w:val="007B70B0"/>
    <w:rsid w:val="007B75F0"/>
    <w:rsid w:val="007B7F78"/>
    <w:rsid w:val="007C01D5"/>
    <w:rsid w:val="007C0CE1"/>
    <w:rsid w:val="007C13B0"/>
    <w:rsid w:val="007C1E05"/>
    <w:rsid w:val="007C226A"/>
    <w:rsid w:val="007C2509"/>
    <w:rsid w:val="007C2737"/>
    <w:rsid w:val="007C2C48"/>
    <w:rsid w:val="007C2E7C"/>
    <w:rsid w:val="007C3FBD"/>
    <w:rsid w:val="007C5C2E"/>
    <w:rsid w:val="007C68A1"/>
    <w:rsid w:val="007C6B6B"/>
    <w:rsid w:val="007C75F0"/>
    <w:rsid w:val="007C7B0E"/>
    <w:rsid w:val="007C7D6F"/>
    <w:rsid w:val="007C7EBD"/>
    <w:rsid w:val="007D06B6"/>
    <w:rsid w:val="007D0A24"/>
    <w:rsid w:val="007D1191"/>
    <w:rsid w:val="007D1823"/>
    <w:rsid w:val="007D1E99"/>
    <w:rsid w:val="007D3514"/>
    <w:rsid w:val="007D3C58"/>
    <w:rsid w:val="007D4B17"/>
    <w:rsid w:val="007D4DF1"/>
    <w:rsid w:val="007D5C10"/>
    <w:rsid w:val="007D626C"/>
    <w:rsid w:val="007D64C6"/>
    <w:rsid w:val="007D6510"/>
    <w:rsid w:val="007D68F2"/>
    <w:rsid w:val="007E0906"/>
    <w:rsid w:val="007E0F13"/>
    <w:rsid w:val="007E1635"/>
    <w:rsid w:val="007E16A4"/>
    <w:rsid w:val="007E225A"/>
    <w:rsid w:val="007E2E1F"/>
    <w:rsid w:val="007E3123"/>
    <w:rsid w:val="007E4249"/>
    <w:rsid w:val="007E4CD8"/>
    <w:rsid w:val="007E5353"/>
    <w:rsid w:val="007E5B12"/>
    <w:rsid w:val="007E70E1"/>
    <w:rsid w:val="007E770D"/>
    <w:rsid w:val="007E7866"/>
    <w:rsid w:val="007F00BA"/>
    <w:rsid w:val="007F02F4"/>
    <w:rsid w:val="007F0EC7"/>
    <w:rsid w:val="007F1351"/>
    <w:rsid w:val="007F20A2"/>
    <w:rsid w:val="007F2723"/>
    <w:rsid w:val="007F2A4F"/>
    <w:rsid w:val="007F2BDB"/>
    <w:rsid w:val="007F4186"/>
    <w:rsid w:val="007F4239"/>
    <w:rsid w:val="007F4ABD"/>
    <w:rsid w:val="007F5242"/>
    <w:rsid w:val="007F54FE"/>
    <w:rsid w:val="007F60B2"/>
    <w:rsid w:val="007F6EB5"/>
    <w:rsid w:val="007F7199"/>
    <w:rsid w:val="007F74BA"/>
    <w:rsid w:val="008006D2"/>
    <w:rsid w:val="008006EC"/>
    <w:rsid w:val="0080074F"/>
    <w:rsid w:val="00801F8E"/>
    <w:rsid w:val="00802984"/>
    <w:rsid w:val="00803742"/>
    <w:rsid w:val="00803980"/>
    <w:rsid w:val="00803996"/>
    <w:rsid w:val="00803B8D"/>
    <w:rsid w:val="0080412A"/>
    <w:rsid w:val="00804550"/>
    <w:rsid w:val="00804568"/>
    <w:rsid w:val="00804C71"/>
    <w:rsid w:val="00805BDA"/>
    <w:rsid w:val="008064B2"/>
    <w:rsid w:val="00806909"/>
    <w:rsid w:val="00807219"/>
    <w:rsid w:val="00807A23"/>
    <w:rsid w:val="008104ED"/>
    <w:rsid w:val="00810599"/>
    <w:rsid w:val="008111A2"/>
    <w:rsid w:val="00811920"/>
    <w:rsid w:val="0081254F"/>
    <w:rsid w:val="00812579"/>
    <w:rsid w:val="00812964"/>
    <w:rsid w:val="008129ED"/>
    <w:rsid w:val="0081363C"/>
    <w:rsid w:val="00813B38"/>
    <w:rsid w:val="00813C37"/>
    <w:rsid w:val="00814B60"/>
    <w:rsid w:val="00814BCD"/>
    <w:rsid w:val="00814DD7"/>
    <w:rsid w:val="0081550A"/>
    <w:rsid w:val="00815E5A"/>
    <w:rsid w:val="00817858"/>
    <w:rsid w:val="008203DF"/>
    <w:rsid w:val="0082083A"/>
    <w:rsid w:val="00820A3B"/>
    <w:rsid w:val="00820B8C"/>
    <w:rsid w:val="00820E60"/>
    <w:rsid w:val="008210EA"/>
    <w:rsid w:val="00821255"/>
    <w:rsid w:val="008216D8"/>
    <w:rsid w:val="00821841"/>
    <w:rsid w:val="00821F41"/>
    <w:rsid w:val="00821F47"/>
    <w:rsid w:val="00824311"/>
    <w:rsid w:val="00824A78"/>
    <w:rsid w:val="00824AD0"/>
    <w:rsid w:val="008254C8"/>
    <w:rsid w:val="008254D2"/>
    <w:rsid w:val="00825688"/>
    <w:rsid w:val="00825AAA"/>
    <w:rsid w:val="008269B2"/>
    <w:rsid w:val="00827013"/>
    <w:rsid w:val="00827163"/>
    <w:rsid w:val="00827B3C"/>
    <w:rsid w:val="0083068B"/>
    <w:rsid w:val="00830A9A"/>
    <w:rsid w:val="00830B3E"/>
    <w:rsid w:val="00830B6F"/>
    <w:rsid w:val="00831667"/>
    <w:rsid w:val="00831F34"/>
    <w:rsid w:val="00832482"/>
    <w:rsid w:val="008325DA"/>
    <w:rsid w:val="00832672"/>
    <w:rsid w:val="00832A38"/>
    <w:rsid w:val="00832B92"/>
    <w:rsid w:val="00832ECB"/>
    <w:rsid w:val="00833A14"/>
    <w:rsid w:val="00833B5D"/>
    <w:rsid w:val="00835261"/>
    <w:rsid w:val="00835FA9"/>
    <w:rsid w:val="0083607A"/>
    <w:rsid w:val="00836415"/>
    <w:rsid w:val="00837CD8"/>
    <w:rsid w:val="008402B0"/>
    <w:rsid w:val="0084037E"/>
    <w:rsid w:val="00840685"/>
    <w:rsid w:val="00841074"/>
    <w:rsid w:val="00841507"/>
    <w:rsid w:val="008422F5"/>
    <w:rsid w:val="0084308F"/>
    <w:rsid w:val="00843529"/>
    <w:rsid w:val="00844253"/>
    <w:rsid w:val="00844A2A"/>
    <w:rsid w:val="00845106"/>
    <w:rsid w:val="008454F3"/>
    <w:rsid w:val="008458E4"/>
    <w:rsid w:val="00845B1C"/>
    <w:rsid w:val="00845C38"/>
    <w:rsid w:val="008467BE"/>
    <w:rsid w:val="00846913"/>
    <w:rsid w:val="00846FA4"/>
    <w:rsid w:val="008503D5"/>
    <w:rsid w:val="00850E0D"/>
    <w:rsid w:val="00851577"/>
    <w:rsid w:val="008516AD"/>
    <w:rsid w:val="008526E1"/>
    <w:rsid w:val="00852F67"/>
    <w:rsid w:val="00853BEA"/>
    <w:rsid w:val="00854658"/>
    <w:rsid w:val="00854A95"/>
    <w:rsid w:val="00854F3F"/>
    <w:rsid w:val="008553D7"/>
    <w:rsid w:val="00855F45"/>
    <w:rsid w:val="008562DC"/>
    <w:rsid w:val="00856935"/>
    <w:rsid w:val="008578E7"/>
    <w:rsid w:val="0086048F"/>
    <w:rsid w:val="0086072B"/>
    <w:rsid w:val="00860972"/>
    <w:rsid w:val="008614B7"/>
    <w:rsid w:val="00861D97"/>
    <w:rsid w:val="00861E0E"/>
    <w:rsid w:val="00861F43"/>
    <w:rsid w:val="00861F4F"/>
    <w:rsid w:val="00862153"/>
    <w:rsid w:val="00862FF1"/>
    <w:rsid w:val="0086323F"/>
    <w:rsid w:val="00863296"/>
    <w:rsid w:val="0086380B"/>
    <w:rsid w:val="00863FBA"/>
    <w:rsid w:val="008642E6"/>
    <w:rsid w:val="008658A6"/>
    <w:rsid w:val="00865A4B"/>
    <w:rsid w:val="00865D62"/>
    <w:rsid w:val="008660D4"/>
    <w:rsid w:val="00866266"/>
    <w:rsid w:val="008666A2"/>
    <w:rsid w:val="00866C5F"/>
    <w:rsid w:val="00870C01"/>
    <w:rsid w:val="00870C72"/>
    <w:rsid w:val="0087118F"/>
    <w:rsid w:val="008721CF"/>
    <w:rsid w:val="008725CC"/>
    <w:rsid w:val="00873355"/>
    <w:rsid w:val="00873773"/>
    <w:rsid w:val="00873AC0"/>
    <w:rsid w:val="00874BB5"/>
    <w:rsid w:val="00874D7E"/>
    <w:rsid w:val="0087593D"/>
    <w:rsid w:val="00875D36"/>
    <w:rsid w:val="008764CF"/>
    <w:rsid w:val="00876AEC"/>
    <w:rsid w:val="00876BED"/>
    <w:rsid w:val="008806A4"/>
    <w:rsid w:val="008815F9"/>
    <w:rsid w:val="008817D3"/>
    <w:rsid w:val="0088251C"/>
    <w:rsid w:val="00884D39"/>
    <w:rsid w:val="00884F5B"/>
    <w:rsid w:val="008854F3"/>
    <w:rsid w:val="00885F88"/>
    <w:rsid w:val="008860E3"/>
    <w:rsid w:val="00887044"/>
    <w:rsid w:val="008871DE"/>
    <w:rsid w:val="0088788F"/>
    <w:rsid w:val="00887B2C"/>
    <w:rsid w:val="00891B0A"/>
    <w:rsid w:val="00891C3E"/>
    <w:rsid w:val="00891C6C"/>
    <w:rsid w:val="0089392A"/>
    <w:rsid w:val="00893E30"/>
    <w:rsid w:val="00894C48"/>
    <w:rsid w:val="00894DEE"/>
    <w:rsid w:val="008950EF"/>
    <w:rsid w:val="008958A8"/>
    <w:rsid w:val="0089604A"/>
    <w:rsid w:val="0089697F"/>
    <w:rsid w:val="00897E78"/>
    <w:rsid w:val="008A075B"/>
    <w:rsid w:val="008A0A0C"/>
    <w:rsid w:val="008A0F5C"/>
    <w:rsid w:val="008A1963"/>
    <w:rsid w:val="008A2805"/>
    <w:rsid w:val="008A4048"/>
    <w:rsid w:val="008A5095"/>
    <w:rsid w:val="008A5AB1"/>
    <w:rsid w:val="008A5EB7"/>
    <w:rsid w:val="008A66CD"/>
    <w:rsid w:val="008A6939"/>
    <w:rsid w:val="008A6C67"/>
    <w:rsid w:val="008A6F17"/>
    <w:rsid w:val="008A716C"/>
    <w:rsid w:val="008A752A"/>
    <w:rsid w:val="008A75D3"/>
    <w:rsid w:val="008B0AB2"/>
    <w:rsid w:val="008B0ACE"/>
    <w:rsid w:val="008B0BE9"/>
    <w:rsid w:val="008B0F8C"/>
    <w:rsid w:val="008B0FC2"/>
    <w:rsid w:val="008B1A62"/>
    <w:rsid w:val="008B2005"/>
    <w:rsid w:val="008B2281"/>
    <w:rsid w:val="008B28B0"/>
    <w:rsid w:val="008B2EF5"/>
    <w:rsid w:val="008B392D"/>
    <w:rsid w:val="008B3F05"/>
    <w:rsid w:val="008B4779"/>
    <w:rsid w:val="008B4EF1"/>
    <w:rsid w:val="008B537C"/>
    <w:rsid w:val="008B5380"/>
    <w:rsid w:val="008B5FA0"/>
    <w:rsid w:val="008C08DF"/>
    <w:rsid w:val="008C15C5"/>
    <w:rsid w:val="008C183C"/>
    <w:rsid w:val="008C1D79"/>
    <w:rsid w:val="008C1F04"/>
    <w:rsid w:val="008C37EB"/>
    <w:rsid w:val="008C3808"/>
    <w:rsid w:val="008C4B57"/>
    <w:rsid w:val="008C4C77"/>
    <w:rsid w:val="008C52FE"/>
    <w:rsid w:val="008C5D32"/>
    <w:rsid w:val="008C5EF2"/>
    <w:rsid w:val="008C633B"/>
    <w:rsid w:val="008C63E3"/>
    <w:rsid w:val="008C6FF3"/>
    <w:rsid w:val="008D0D9E"/>
    <w:rsid w:val="008D1730"/>
    <w:rsid w:val="008D1B25"/>
    <w:rsid w:val="008D1E0F"/>
    <w:rsid w:val="008D2841"/>
    <w:rsid w:val="008D2FA9"/>
    <w:rsid w:val="008D44AE"/>
    <w:rsid w:val="008D4B7B"/>
    <w:rsid w:val="008D4DB5"/>
    <w:rsid w:val="008D4E74"/>
    <w:rsid w:val="008D5973"/>
    <w:rsid w:val="008D6887"/>
    <w:rsid w:val="008D7096"/>
    <w:rsid w:val="008D7413"/>
    <w:rsid w:val="008D7B5C"/>
    <w:rsid w:val="008D7CA1"/>
    <w:rsid w:val="008E03EA"/>
    <w:rsid w:val="008E106D"/>
    <w:rsid w:val="008E13F9"/>
    <w:rsid w:val="008E17B8"/>
    <w:rsid w:val="008E1AAE"/>
    <w:rsid w:val="008E252D"/>
    <w:rsid w:val="008E3A39"/>
    <w:rsid w:val="008E410C"/>
    <w:rsid w:val="008E56D2"/>
    <w:rsid w:val="008E6813"/>
    <w:rsid w:val="008E68A7"/>
    <w:rsid w:val="008E7A2A"/>
    <w:rsid w:val="008E7A2C"/>
    <w:rsid w:val="008E7D87"/>
    <w:rsid w:val="008F0158"/>
    <w:rsid w:val="008F07FD"/>
    <w:rsid w:val="008F0821"/>
    <w:rsid w:val="008F1ECB"/>
    <w:rsid w:val="008F222F"/>
    <w:rsid w:val="008F376D"/>
    <w:rsid w:val="008F3934"/>
    <w:rsid w:val="008F4481"/>
    <w:rsid w:val="008F456A"/>
    <w:rsid w:val="008F4639"/>
    <w:rsid w:val="008F4762"/>
    <w:rsid w:val="008F4C41"/>
    <w:rsid w:val="008F5028"/>
    <w:rsid w:val="008F505F"/>
    <w:rsid w:val="008F559D"/>
    <w:rsid w:val="008F57ED"/>
    <w:rsid w:val="008F5E04"/>
    <w:rsid w:val="00900919"/>
    <w:rsid w:val="00900E30"/>
    <w:rsid w:val="00901CA5"/>
    <w:rsid w:val="00901CE0"/>
    <w:rsid w:val="00901D04"/>
    <w:rsid w:val="0090256C"/>
    <w:rsid w:val="0090291E"/>
    <w:rsid w:val="00904645"/>
    <w:rsid w:val="009049BD"/>
    <w:rsid w:val="00904D35"/>
    <w:rsid w:val="00905010"/>
    <w:rsid w:val="009051B5"/>
    <w:rsid w:val="0090577D"/>
    <w:rsid w:val="009057F0"/>
    <w:rsid w:val="009059A4"/>
    <w:rsid w:val="00905BA5"/>
    <w:rsid w:val="00905DE5"/>
    <w:rsid w:val="00906651"/>
    <w:rsid w:val="00907227"/>
    <w:rsid w:val="0090772F"/>
    <w:rsid w:val="0090779C"/>
    <w:rsid w:val="00910405"/>
    <w:rsid w:val="00910CAE"/>
    <w:rsid w:val="00912573"/>
    <w:rsid w:val="00912821"/>
    <w:rsid w:val="0091283B"/>
    <w:rsid w:val="00912B62"/>
    <w:rsid w:val="009130C1"/>
    <w:rsid w:val="00913AC2"/>
    <w:rsid w:val="00914920"/>
    <w:rsid w:val="009149AB"/>
    <w:rsid w:val="00914B9F"/>
    <w:rsid w:val="00915365"/>
    <w:rsid w:val="00915747"/>
    <w:rsid w:val="00916125"/>
    <w:rsid w:val="00916492"/>
    <w:rsid w:val="00917F34"/>
    <w:rsid w:val="009206A7"/>
    <w:rsid w:val="00920FF2"/>
    <w:rsid w:val="0092122D"/>
    <w:rsid w:val="009216A7"/>
    <w:rsid w:val="00921ADA"/>
    <w:rsid w:val="00921DB5"/>
    <w:rsid w:val="0092246C"/>
    <w:rsid w:val="00923064"/>
    <w:rsid w:val="009237E1"/>
    <w:rsid w:val="0092391A"/>
    <w:rsid w:val="00923B35"/>
    <w:rsid w:val="009248A6"/>
    <w:rsid w:val="00925285"/>
    <w:rsid w:val="009253B4"/>
    <w:rsid w:val="009258C9"/>
    <w:rsid w:val="00927795"/>
    <w:rsid w:val="00930E9D"/>
    <w:rsid w:val="00931A31"/>
    <w:rsid w:val="00931E0F"/>
    <w:rsid w:val="009320A7"/>
    <w:rsid w:val="0093225E"/>
    <w:rsid w:val="00932C33"/>
    <w:rsid w:val="00932FD6"/>
    <w:rsid w:val="00933023"/>
    <w:rsid w:val="009331A8"/>
    <w:rsid w:val="00933E59"/>
    <w:rsid w:val="00935AA8"/>
    <w:rsid w:val="00935C50"/>
    <w:rsid w:val="009365E5"/>
    <w:rsid w:val="0093692F"/>
    <w:rsid w:val="00937649"/>
    <w:rsid w:val="009402BF"/>
    <w:rsid w:val="00940A23"/>
    <w:rsid w:val="0094109F"/>
    <w:rsid w:val="00941216"/>
    <w:rsid w:val="0094124A"/>
    <w:rsid w:val="009419F8"/>
    <w:rsid w:val="00941D26"/>
    <w:rsid w:val="009423CC"/>
    <w:rsid w:val="00943012"/>
    <w:rsid w:val="00943AF9"/>
    <w:rsid w:val="0094417A"/>
    <w:rsid w:val="00945139"/>
    <w:rsid w:val="00945CB4"/>
    <w:rsid w:val="009465E2"/>
    <w:rsid w:val="00947DD6"/>
    <w:rsid w:val="00947F7B"/>
    <w:rsid w:val="0095000E"/>
    <w:rsid w:val="00950111"/>
    <w:rsid w:val="009506B6"/>
    <w:rsid w:val="009507F2"/>
    <w:rsid w:val="009512CF"/>
    <w:rsid w:val="00951754"/>
    <w:rsid w:val="0095185D"/>
    <w:rsid w:val="00953098"/>
    <w:rsid w:val="00953199"/>
    <w:rsid w:val="00953C60"/>
    <w:rsid w:val="0095427E"/>
    <w:rsid w:val="00954EE1"/>
    <w:rsid w:val="00955632"/>
    <w:rsid w:val="00955CA6"/>
    <w:rsid w:val="0095693C"/>
    <w:rsid w:val="009569DE"/>
    <w:rsid w:val="00957663"/>
    <w:rsid w:val="009609ED"/>
    <w:rsid w:val="00960C2A"/>
    <w:rsid w:val="0096176D"/>
    <w:rsid w:val="00961F4A"/>
    <w:rsid w:val="00962D19"/>
    <w:rsid w:val="00962D42"/>
    <w:rsid w:val="00963062"/>
    <w:rsid w:val="0096371E"/>
    <w:rsid w:val="00963FA7"/>
    <w:rsid w:val="0096504B"/>
    <w:rsid w:val="00965A9D"/>
    <w:rsid w:val="0096625B"/>
    <w:rsid w:val="009668F8"/>
    <w:rsid w:val="00966AF8"/>
    <w:rsid w:val="00967742"/>
    <w:rsid w:val="0096796F"/>
    <w:rsid w:val="00970C01"/>
    <w:rsid w:val="009714AB"/>
    <w:rsid w:val="0097208D"/>
    <w:rsid w:val="00972144"/>
    <w:rsid w:val="009729B5"/>
    <w:rsid w:val="00973C23"/>
    <w:rsid w:val="00974C31"/>
    <w:rsid w:val="009751FD"/>
    <w:rsid w:val="00975251"/>
    <w:rsid w:val="00975943"/>
    <w:rsid w:val="00975947"/>
    <w:rsid w:val="009759AC"/>
    <w:rsid w:val="00976F3F"/>
    <w:rsid w:val="0098061D"/>
    <w:rsid w:val="009807CC"/>
    <w:rsid w:val="00982156"/>
    <w:rsid w:val="009821E9"/>
    <w:rsid w:val="00982C2A"/>
    <w:rsid w:val="00983182"/>
    <w:rsid w:val="009831C0"/>
    <w:rsid w:val="0098396C"/>
    <w:rsid w:val="00983ADC"/>
    <w:rsid w:val="009842AF"/>
    <w:rsid w:val="00984E48"/>
    <w:rsid w:val="00986926"/>
    <w:rsid w:val="00986D4F"/>
    <w:rsid w:val="00986EAC"/>
    <w:rsid w:val="00987056"/>
    <w:rsid w:val="009877C0"/>
    <w:rsid w:val="0099039F"/>
    <w:rsid w:val="0099086B"/>
    <w:rsid w:val="00990CDB"/>
    <w:rsid w:val="009917B6"/>
    <w:rsid w:val="00991868"/>
    <w:rsid w:val="00991CF9"/>
    <w:rsid w:val="00991EFF"/>
    <w:rsid w:val="009923E9"/>
    <w:rsid w:val="009923F2"/>
    <w:rsid w:val="00992BBE"/>
    <w:rsid w:val="009937EA"/>
    <w:rsid w:val="009942CE"/>
    <w:rsid w:val="00994D50"/>
    <w:rsid w:val="009956EE"/>
    <w:rsid w:val="00996D93"/>
    <w:rsid w:val="009A00CB"/>
    <w:rsid w:val="009A0E5E"/>
    <w:rsid w:val="009A15AE"/>
    <w:rsid w:val="009A1AD8"/>
    <w:rsid w:val="009A2087"/>
    <w:rsid w:val="009A25A8"/>
    <w:rsid w:val="009A2AB8"/>
    <w:rsid w:val="009A2CF8"/>
    <w:rsid w:val="009A3233"/>
    <w:rsid w:val="009A4873"/>
    <w:rsid w:val="009A493B"/>
    <w:rsid w:val="009A4B29"/>
    <w:rsid w:val="009A4FEB"/>
    <w:rsid w:val="009A55B2"/>
    <w:rsid w:val="009A5ED5"/>
    <w:rsid w:val="009A63CE"/>
    <w:rsid w:val="009A69A5"/>
    <w:rsid w:val="009A6AF8"/>
    <w:rsid w:val="009A7054"/>
    <w:rsid w:val="009A7853"/>
    <w:rsid w:val="009A7CE7"/>
    <w:rsid w:val="009B033C"/>
    <w:rsid w:val="009B07D5"/>
    <w:rsid w:val="009B0A04"/>
    <w:rsid w:val="009B2417"/>
    <w:rsid w:val="009B2E3D"/>
    <w:rsid w:val="009B2F3C"/>
    <w:rsid w:val="009B2FD3"/>
    <w:rsid w:val="009B4292"/>
    <w:rsid w:val="009B4899"/>
    <w:rsid w:val="009B4BF1"/>
    <w:rsid w:val="009B528C"/>
    <w:rsid w:val="009B5297"/>
    <w:rsid w:val="009B5BC2"/>
    <w:rsid w:val="009B6826"/>
    <w:rsid w:val="009B7452"/>
    <w:rsid w:val="009B7B0F"/>
    <w:rsid w:val="009C0496"/>
    <w:rsid w:val="009C1142"/>
    <w:rsid w:val="009C17F2"/>
    <w:rsid w:val="009C1E0D"/>
    <w:rsid w:val="009C1F8B"/>
    <w:rsid w:val="009C26B2"/>
    <w:rsid w:val="009C2F72"/>
    <w:rsid w:val="009C3DA3"/>
    <w:rsid w:val="009C4825"/>
    <w:rsid w:val="009C5AA6"/>
    <w:rsid w:val="009C6703"/>
    <w:rsid w:val="009C6919"/>
    <w:rsid w:val="009C6E02"/>
    <w:rsid w:val="009C7E64"/>
    <w:rsid w:val="009D0239"/>
    <w:rsid w:val="009D0789"/>
    <w:rsid w:val="009D0E07"/>
    <w:rsid w:val="009D122D"/>
    <w:rsid w:val="009D1DE3"/>
    <w:rsid w:val="009D20DB"/>
    <w:rsid w:val="009D2235"/>
    <w:rsid w:val="009D2744"/>
    <w:rsid w:val="009D3C51"/>
    <w:rsid w:val="009D4F04"/>
    <w:rsid w:val="009D6095"/>
    <w:rsid w:val="009D63A0"/>
    <w:rsid w:val="009D7D26"/>
    <w:rsid w:val="009E0BEC"/>
    <w:rsid w:val="009E116F"/>
    <w:rsid w:val="009E11F9"/>
    <w:rsid w:val="009E12DB"/>
    <w:rsid w:val="009E1C79"/>
    <w:rsid w:val="009E2549"/>
    <w:rsid w:val="009E30A6"/>
    <w:rsid w:val="009E3703"/>
    <w:rsid w:val="009E430B"/>
    <w:rsid w:val="009E444F"/>
    <w:rsid w:val="009E4816"/>
    <w:rsid w:val="009E4C56"/>
    <w:rsid w:val="009E4DCE"/>
    <w:rsid w:val="009E4F34"/>
    <w:rsid w:val="009E50F9"/>
    <w:rsid w:val="009E539A"/>
    <w:rsid w:val="009E5904"/>
    <w:rsid w:val="009E63C1"/>
    <w:rsid w:val="009E6AEB"/>
    <w:rsid w:val="009E6C39"/>
    <w:rsid w:val="009E6D6A"/>
    <w:rsid w:val="009E727E"/>
    <w:rsid w:val="009F0753"/>
    <w:rsid w:val="009F1EB1"/>
    <w:rsid w:val="009F2705"/>
    <w:rsid w:val="009F2834"/>
    <w:rsid w:val="009F2EE4"/>
    <w:rsid w:val="009F399B"/>
    <w:rsid w:val="009F40B6"/>
    <w:rsid w:val="009F438A"/>
    <w:rsid w:val="009F5B3E"/>
    <w:rsid w:val="009F64D3"/>
    <w:rsid w:val="009F68EA"/>
    <w:rsid w:val="009F6D0B"/>
    <w:rsid w:val="00A00225"/>
    <w:rsid w:val="00A014A2"/>
    <w:rsid w:val="00A01B15"/>
    <w:rsid w:val="00A022BE"/>
    <w:rsid w:val="00A02D84"/>
    <w:rsid w:val="00A030E8"/>
    <w:rsid w:val="00A03678"/>
    <w:rsid w:val="00A03734"/>
    <w:rsid w:val="00A04478"/>
    <w:rsid w:val="00A057D3"/>
    <w:rsid w:val="00A0587F"/>
    <w:rsid w:val="00A05AC4"/>
    <w:rsid w:val="00A05E68"/>
    <w:rsid w:val="00A05EBB"/>
    <w:rsid w:val="00A065CD"/>
    <w:rsid w:val="00A0672A"/>
    <w:rsid w:val="00A105D5"/>
    <w:rsid w:val="00A109ED"/>
    <w:rsid w:val="00A10DC3"/>
    <w:rsid w:val="00A11310"/>
    <w:rsid w:val="00A12D91"/>
    <w:rsid w:val="00A1484F"/>
    <w:rsid w:val="00A153B6"/>
    <w:rsid w:val="00A158AF"/>
    <w:rsid w:val="00A173D4"/>
    <w:rsid w:val="00A21395"/>
    <w:rsid w:val="00A217DA"/>
    <w:rsid w:val="00A21AAF"/>
    <w:rsid w:val="00A22250"/>
    <w:rsid w:val="00A2276F"/>
    <w:rsid w:val="00A22A9A"/>
    <w:rsid w:val="00A23D0E"/>
    <w:rsid w:val="00A2422A"/>
    <w:rsid w:val="00A24462"/>
    <w:rsid w:val="00A245B3"/>
    <w:rsid w:val="00A24DB0"/>
    <w:rsid w:val="00A2576C"/>
    <w:rsid w:val="00A257C4"/>
    <w:rsid w:val="00A259FB"/>
    <w:rsid w:val="00A26088"/>
    <w:rsid w:val="00A26342"/>
    <w:rsid w:val="00A30E4F"/>
    <w:rsid w:val="00A31271"/>
    <w:rsid w:val="00A32164"/>
    <w:rsid w:val="00A32391"/>
    <w:rsid w:val="00A32644"/>
    <w:rsid w:val="00A32AC9"/>
    <w:rsid w:val="00A32FFF"/>
    <w:rsid w:val="00A3342B"/>
    <w:rsid w:val="00A33619"/>
    <w:rsid w:val="00A33C95"/>
    <w:rsid w:val="00A342E5"/>
    <w:rsid w:val="00A35252"/>
    <w:rsid w:val="00A353F6"/>
    <w:rsid w:val="00A354D6"/>
    <w:rsid w:val="00A3688C"/>
    <w:rsid w:val="00A36D82"/>
    <w:rsid w:val="00A36D96"/>
    <w:rsid w:val="00A379C3"/>
    <w:rsid w:val="00A37F68"/>
    <w:rsid w:val="00A401E4"/>
    <w:rsid w:val="00A4064B"/>
    <w:rsid w:val="00A40FC9"/>
    <w:rsid w:val="00A415A0"/>
    <w:rsid w:val="00A42472"/>
    <w:rsid w:val="00A4285E"/>
    <w:rsid w:val="00A4289C"/>
    <w:rsid w:val="00A43DE5"/>
    <w:rsid w:val="00A44A25"/>
    <w:rsid w:val="00A4503E"/>
    <w:rsid w:val="00A46582"/>
    <w:rsid w:val="00A46A26"/>
    <w:rsid w:val="00A46D95"/>
    <w:rsid w:val="00A47928"/>
    <w:rsid w:val="00A50CC0"/>
    <w:rsid w:val="00A51BBE"/>
    <w:rsid w:val="00A523C0"/>
    <w:rsid w:val="00A52924"/>
    <w:rsid w:val="00A52BCC"/>
    <w:rsid w:val="00A5373C"/>
    <w:rsid w:val="00A53E44"/>
    <w:rsid w:val="00A546E3"/>
    <w:rsid w:val="00A54802"/>
    <w:rsid w:val="00A55B3F"/>
    <w:rsid w:val="00A56146"/>
    <w:rsid w:val="00A563ED"/>
    <w:rsid w:val="00A565D4"/>
    <w:rsid w:val="00A5767F"/>
    <w:rsid w:val="00A577AD"/>
    <w:rsid w:val="00A57DDB"/>
    <w:rsid w:val="00A60A76"/>
    <w:rsid w:val="00A61231"/>
    <w:rsid w:val="00A6331D"/>
    <w:rsid w:val="00A64458"/>
    <w:rsid w:val="00A65466"/>
    <w:rsid w:val="00A66447"/>
    <w:rsid w:val="00A66A9C"/>
    <w:rsid w:val="00A66DAD"/>
    <w:rsid w:val="00A67FB1"/>
    <w:rsid w:val="00A7015D"/>
    <w:rsid w:val="00A702EC"/>
    <w:rsid w:val="00A70A57"/>
    <w:rsid w:val="00A70F58"/>
    <w:rsid w:val="00A71A82"/>
    <w:rsid w:val="00A71B0B"/>
    <w:rsid w:val="00A727F2"/>
    <w:rsid w:val="00A73205"/>
    <w:rsid w:val="00A73C1A"/>
    <w:rsid w:val="00A74494"/>
    <w:rsid w:val="00A744BE"/>
    <w:rsid w:val="00A7490E"/>
    <w:rsid w:val="00A76737"/>
    <w:rsid w:val="00A76DEE"/>
    <w:rsid w:val="00A76F1E"/>
    <w:rsid w:val="00A774BD"/>
    <w:rsid w:val="00A77863"/>
    <w:rsid w:val="00A778AE"/>
    <w:rsid w:val="00A77F3F"/>
    <w:rsid w:val="00A816B3"/>
    <w:rsid w:val="00A81A47"/>
    <w:rsid w:val="00A81DDA"/>
    <w:rsid w:val="00A81F67"/>
    <w:rsid w:val="00A821DD"/>
    <w:rsid w:val="00A823A3"/>
    <w:rsid w:val="00A838C5"/>
    <w:rsid w:val="00A84276"/>
    <w:rsid w:val="00A85466"/>
    <w:rsid w:val="00A8653B"/>
    <w:rsid w:val="00A86640"/>
    <w:rsid w:val="00A86940"/>
    <w:rsid w:val="00A86A04"/>
    <w:rsid w:val="00A86A40"/>
    <w:rsid w:val="00A874FD"/>
    <w:rsid w:val="00A87DC9"/>
    <w:rsid w:val="00A87FAF"/>
    <w:rsid w:val="00A909AA"/>
    <w:rsid w:val="00A91524"/>
    <w:rsid w:val="00A9159C"/>
    <w:rsid w:val="00A91701"/>
    <w:rsid w:val="00A91787"/>
    <w:rsid w:val="00A92577"/>
    <w:rsid w:val="00A93849"/>
    <w:rsid w:val="00A93F27"/>
    <w:rsid w:val="00A94948"/>
    <w:rsid w:val="00A94A19"/>
    <w:rsid w:val="00A95CDB"/>
    <w:rsid w:val="00A96072"/>
    <w:rsid w:val="00A964F3"/>
    <w:rsid w:val="00A96599"/>
    <w:rsid w:val="00A97974"/>
    <w:rsid w:val="00AA0626"/>
    <w:rsid w:val="00AA12D5"/>
    <w:rsid w:val="00AA1642"/>
    <w:rsid w:val="00AA1BDB"/>
    <w:rsid w:val="00AA302C"/>
    <w:rsid w:val="00AA43BC"/>
    <w:rsid w:val="00AA4D0C"/>
    <w:rsid w:val="00AA63DE"/>
    <w:rsid w:val="00AA66FC"/>
    <w:rsid w:val="00AA73AB"/>
    <w:rsid w:val="00AA7773"/>
    <w:rsid w:val="00AA7B8A"/>
    <w:rsid w:val="00AA7EEA"/>
    <w:rsid w:val="00AB084E"/>
    <w:rsid w:val="00AB0AED"/>
    <w:rsid w:val="00AB15BF"/>
    <w:rsid w:val="00AB1706"/>
    <w:rsid w:val="00AB1E5A"/>
    <w:rsid w:val="00AB2B42"/>
    <w:rsid w:val="00AB3681"/>
    <w:rsid w:val="00AB4D1F"/>
    <w:rsid w:val="00AB5A27"/>
    <w:rsid w:val="00AB5DA1"/>
    <w:rsid w:val="00AB699E"/>
    <w:rsid w:val="00AB700A"/>
    <w:rsid w:val="00AB7403"/>
    <w:rsid w:val="00AB7AC9"/>
    <w:rsid w:val="00AC04AC"/>
    <w:rsid w:val="00AC04D7"/>
    <w:rsid w:val="00AC0EFB"/>
    <w:rsid w:val="00AC11C1"/>
    <w:rsid w:val="00AC17A0"/>
    <w:rsid w:val="00AC1DE9"/>
    <w:rsid w:val="00AC1FA4"/>
    <w:rsid w:val="00AC291A"/>
    <w:rsid w:val="00AC3173"/>
    <w:rsid w:val="00AC332A"/>
    <w:rsid w:val="00AC4394"/>
    <w:rsid w:val="00AC43B7"/>
    <w:rsid w:val="00AC55A0"/>
    <w:rsid w:val="00AC55A7"/>
    <w:rsid w:val="00AC5F52"/>
    <w:rsid w:val="00AC6119"/>
    <w:rsid w:val="00AC64C0"/>
    <w:rsid w:val="00AC745F"/>
    <w:rsid w:val="00AD0635"/>
    <w:rsid w:val="00AD0819"/>
    <w:rsid w:val="00AD087C"/>
    <w:rsid w:val="00AD0AD5"/>
    <w:rsid w:val="00AD0FD8"/>
    <w:rsid w:val="00AD100B"/>
    <w:rsid w:val="00AD1B29"/>
    <w:rsid w:val="00AD1DDA"/>
    <w:rsid w:val="00AD293E"/>
    <w:rsid w:val="00AD2BD8"/>
    <w:rsid w:val="00AD3375"/>
    <w:rsid w:val="00AD4325"/>
    <w:rsid w:val="00AD4966"/>
    <w:rsid w:val="00AD4D0A"/>
    <w:rsid w:val="00AD5D09"/>
    <w:rsid w:val="00AD692E"/>
    <w:rsid w:val="00AD6994"/>
    <w:rsid w:val="00AD6C6B"/>
    <w:rsid w:val="00AD6C80"/>
    <w:rsid w:val="00AD7042"/>
    <w:rsid w:val="00AD71FA"/>
    <w:rsid w:val="00AD7C52"/>
    <w:rsid w:val="00AE020A"/>
    <w:rsid w:val="00AE0985"/>
    <w:rsid w:val="00AE0CF7"/>
    <w:rsid w:val="00AE0FE8"/>
    <w:rsid w:val="00AE1095"/>
    <w:rsid w:val="00AE1141"/>
    <w:rsid w:val="00AE2D60"/>
    <w:rsid w:val="00AE2DA4"/>
    <w:rsid w:val="00AE2F15"/>
    <w:rsid w:val="00AE358B"/>
    <w:rsid w:val="00AE3625"/>
    <w:rsid w:val="00AE36BB"/>
    <w:rsid w:val="00AE3CDE"/>
    <w:rsid w:val="00AE4793"/>
    <w:rsid w:val="00AE6129"/>
    <w:rsid w:val="00AE64E9"/>
    <w:rsid w:val="00AF00D4"/>
    <w:rsid w:val="00AF011A"/>
    <w:rsid w:val="00AF015B"/>
    <w:rsid w:val="00AF05B1"/>
    <w:rsid w:val="00AF0AEA"/>
    <w:rsid w:val="00AF1349"/>
    <w:rsid w:val="00AF153C"/>
    <w:rsid w:val="00AF19B4"/>
    <w:rsid w:val="00AF1B20"/>
    <w:rsid w:val="00AF2659"/>
    <w:rsid w:val="00AF27FB"/>
    <w:rsid w:val="00AF2C4A"/>
    <w:rsid w:val="00AF33A7"/>
    <w:rsid w:val="00AF35AD"/>
    <w:rsid w:val="00AF50CE"/>
    <w:rsid w:val="00AF516B"/>
    <w:rsid w:val="00AF57D0"/>
    <w:rsid w:val="00AF5898"/>
    <w:rsid w:val="00AF6C50"/>
    <w:rsid w:val="00B01B92"/>
    <w:rsid w:val="00B02668"/>
    <w:rsid w:val="00B0336F"/>
    <w:rsid w:val="00B034DF"/>
    <w:rsid w:val="00B03D1C"/>
    <w:rsid w:val="00B03E1B"/>
    <w:rsid w:val="00B04015"/>
    <w:rsid w:val="00B04B76"/>
    <w:rsid w:val="00B04D10"/>
    <w:rsid w:val="00B06715"/>
    <w:rsid w:val="00B074EE"/>
    <w:rsid w:val="00B10370"/>
    <w:rsid w:val="00B10A24"/>
    <w:rsid w:val="00B10CBA"/>
    <w:rsid w:val="00B10CE8"/>
    <w:rsid w:val="00B11E39"/>
    <w:rsid w:val="00B1274C"/>
    <w:rsid w:val="00B13365"/>
    <w:rsid w:val="00B13C8D"/>
    <w:rsid w:val="00B13CDE"/>
    <w:rsid w:val="00B13ED8"/>
    <w:rsid w:val="00B14BF8"/>
    <w:rsid w:val="00B15AC5"/>
    <w:rsid w:val="00B16101"/>
    <w:rsid w:val="00B161EA"/>
    <w:rsid w:val="00B20361"/>
    <w:rsid w:val="00B203F6"/>
    <w:rsid w:val="00B208FB"/>
    <w:rsid w:val="00B20965"/>
    <w:rsid w:val="00B21095"/>
    <w:rsid w:val="00B2153A"/>
    <w:rsid w:val="00B21D5F"/>
    <w:rsid w:val="00B2215B"/>
    <w:rsid w:val="00B22489"/>
    <w:rsid w:val="00B22550"/>
    <w:rsid w:val="00B22B56"/>
    <w:rsid w:val="00B23128"/>
    <w:rsid w:val="00B2313C"/>
    <w:rsid w:val="00B24BC5"/>
    <w:rsid w:val="00B24E42"/>
    <w:rsid w:val="00B2502C"/>
    <w:rsid w:val="00B25934"/>
    <w:rsid w:val="00B2598E"/>
    <w:rsid w:val="00B259FD"/>
    <w:rsid w:val="00B25AEA"/>
    <w:rsid w:val="00B263A5"/>
    <w:rsid w:val="00B2763C"/>
    <w:rsid w:val="00B30B6A"/>
    <w:rsid w:val="00B31037"/>
    <w:rsid w:val="00B31B2E"/>
    <w:rsid w:val="00B32508"/>
    <w:rsid w:val="00B331B0"/>
    <w:rsid w:val="00B33907"/>
    <w:rsid w:val="00B339D9"/>
    <w:rsid w:val="00B34D9B"/>
    <w:rsid w:val="00B34F6B"/>
    <w:rsid w:val="00B35132"/>
    <w:rsid w:val="00B35B3D"/>
    <w:rsid w:val="00B35D44"/>
    <w:rsid w:val="00B37366"/>
    <w:rsid w:val="00B379C3"/>
    <w:rsid w:val="00B37CB7"/>
    <w:rsid w:val="00B40794"/>
    <w:rsid w:val="00B41CA0"/>
    <w:rsid w:val="00B42289"/>
    <w:rsid w:val="00B4288D"/>
    <w:rsid w:val="00B42945"/>
    <w:rsid w:val="00B4295E"/>
    <w:rsid w:val="00B43919"/>
    <w:rsid w:val="00B43DE9"/>
    <w:rsid w:val="00B44226"/>
    <w:rsid w:val="00B44F05"/>
    <w:rsid w:val="00B455FE"/>
    <w:rsid w:val="00B46A45"/>
    <w:rsid w:val="00B46D3A"/>
    <w:rsid w:val="00B47294"/>
    <w:rsid w:val="00B47BEC"/>
    <w:rsid w:val="00B51AB1"/>
    <w:rsid w:val="00B53817"/>
    <w:rsid w:val="00B54218"/>
    <w:rsid w:val="00B54D03"/>
    <w:rsid w:val="00B54FDB"/>
    <w:rsid w:val="00B5508E"/>
    <w:rsid w:val="00B55B53"/>
    <w:rsid w:val="00B56172"/>
    <w:rsid w:val="00B563CE"/>
    <w:rsid w:val="00B5641D"/>
    <w:rsid w:val="00B56E01"/>
    <w:rsid w:val="00B57A8F"/>
    <w:rsid w:val="00B57A91"/>
    <w:rsid w:val="00B57B5F"/>
    <w:rsid w:val="00B57C0F"/>
    <w:rsid w:val="00B602A3"/>
    <w:rsid w:val="00B60453"/>
    <w:rsid w:val="00B60B81"/>
    <w:rsid w:val="00B60C26"/>
    <w:rsid w:val="00B60FA8"/>
    <w:rsid w:val="00B6111F"/>
    <w:rsid w:val="00B61FC3"/>
    <w:rsid w:val="00B62A25"/>
    <w:rsid w:val="00B63147"/>
    <w:rsid w:val="00B63243"/>
    <w:rsid w:val="00B63E20"/>
    <w:rsid w:val="00B6478D"/>
    <w:rsid w:val="00B64A7B"/>
    <w:rsid w:val="00B65098"/>
    <w:rsid w:val="00B65261"/>
    <w:rsid w:val="00B652CF"/>
    <w:rsid w:val="00B652E8"/>
    <w:rsid w:val="00B6573E"/>
    <w:rsid w:val="00B66E78"/>
    <w:rsid w:val="00B70415"/>
    <w:rsid w:val="00B706FB"/>
    <w:rsid w:val="00B70962"/>
    <w:rsid w:val="00B70CB5"/>
    <w:rsid w:val="00B71C6A"/>
    <w:rsid w:val="00B71E07"/>
    <w:rsid w:val="00B720A9"/>
    <w:rsid w:val="00B7240D"/>
    <w:rsid w:val="00B7255B"/>
    <w:rsid w:val="00B72EFF"/>
    <w:rsid w:val="00B73E3A"/>
    <w:rsid w:val="00B75A5F"/>
    <w:rsid w:val="00B75BB5"/>
    <w:rsid w:val="00B76020"/>
    <w:rsid w:val="00B80367"/>
    <w:rsid w:val="00B80559"/>
    <w:rsid w:val="00B82C02"/>
    <w:rsid w:val="00B82C25"/>
    <w:rsid w:val="00B83506"/>
    <w:rsid w:val="00B838DD"/>
    <w:rsid w:val="00B83A4C"/>
    <w:rsid w:val="00B8413F"/>
    <w:rsid w:val="00B84EEB"/>
    <w:rsid w:val="00B84FEB"/>
    <w:rsid w:val="00B85481"/>
    <w:rsid w:val="00B8613F"/>
    <w:rsid w:val="00B867C9"/>
    <w:rsid w:val="00B868BE"/>
    <w:rsid w:val="00B86FD5"/>
    <w:rsid w:val="00B8740D"/>
    <w:rsid w:val="00B87FB8"/>
    <w:rsid w:val="00B90059"/>
    <w:rsid w:val="00B90141"/>
    <w:rsid w:val="00B915BD"/>
    <w:rsid w:val="00B91BC4"/>
    <w:rsid w:val="00B9292C"/>
    <w:rsid w:val="00B92A2F"/>
    <w:rsid w:val="00B93127"/>
    <w:rsid w:val="00B9342B"/>
    <w:rsid w:val="00B93CF5"/>
    <w:rsid w:val="00B9444D"/>
    <w:rsid w:val="00B949B4"/>
    <w:rsid w:val="00B95444"/>
    <w:rsid w:val="00B97F26"/>
    <w:rsid w:val="00BA017D"/>
    <w:rsid w:val="00BA0467"/>
    <w:rsid w:val="00BA0790"/>
    <w:rsid w:val="00BA10FA"/>
    <w:rsid w:val="00BA12E8"/>
    <w:rsid w:val="00BA1B00"/>
    <w:rsid w:val="00BA1C89"/>
    <w:rsid w:val="00BA1F98"/>
    <w:rsid w:val="00BA2DA3"/>
    <w:rsid w:val="00BA373A"/>
    <w:rsid w:val="00BA3FAD"/>
    <w:rsid w:val="00BA4741"/>
    <w:rsid w:val="00BA5679"/>
    <w:rsid w:val="00BA5890"/>
    <w:rsid w:val="00BA6394"/>
    <w:rsid w:val="00BA63A2"/>
    <w:rsid w:val="00BA7303"/>
    <w:rsid w:val="00BA795C"/>
    <w:rsid w:val="00BA7B54"/>
    <w:rsid w:val="00BB0F59"/>
    <w:rsid w:val="00BB1E36"/>
    <w:rsid w:val="00BB3022"/>
    <w:rsid w:val="00BB3700"/>
    <w:rsid w:val="00BB3E67"/>
    <w:rsid w:val="00BB5701"/>
    <w:rsid w:val="00BB5AC4"/>
    <w:rsid w:val="00BB61D5"/>
    <w:rsid w:val="00BB653E"/>
    <w:rsid w:val="00BB6AF5"/>
    <w:rsid w:val="00BB6E21"/>
    <w:rsid w:val="00BB7C1B"/>
    <w:rsid w:val="00BC02AE"/>
    <w:rsid w:val="00BC1F2C"/>
    <w:rsid w:val="00BC26FA"/>
    <w:rsid w:val="00BC26FF"/>
    <w:rsid w:val="00BC2B9B"/>
    <w:rsid w:val="00BC2F21"/>
    <w:rsid w:val="00BC3979"/>
    <w:rsid w:val="00BC3D44"/>
    <w:rsid w:val="00BC3FB1"/>
    <w:rsid w:val="00BC402C"/>
    <w:rsid w:val="00BC405E"/>
    <w:rsid w:val="00BC4240"/>
    <w:rsid w:val="00BC481A"/>
    <w:rsid w:val="00BC4B2D"/>
    <w:rsid w:val="00BC5138"/>
    <w:rsid w:val="00BC557D"/>
    <w:rsid w:val="00BC63AE"/>
    <w:rsid w:val="00BC6686"/>
    <w:rsid w:val="00BC6D6A"/>
    <w:rsid w:val="00BC768C"/>
    <w:rsid w:val="00BC7D29"/>
    <w:rsid w:val="00BD024A"/>
    <w:rsid w:val="00BD02B5"/>
    <w:rsid w:val="00BD0C7A"/>
    <w:rsid w:val="00BD0EFD"/>
    <w:rsid w:val="00BD0FBE"/>
    <w:rsid w:val="00BD1326"/>
    <w:rsid w:val="00BD1E03"/>
    <w:rsid w:val="00BD203B"/>
    <w:rsid w:val="00BD2115"/>
    <w:rsid w:val="00BD40E7"/>
    <w:rsid w:val="00BD455C"/>
    <w:rsid w:val="00BD46BA"/>
    <w:rsid w:val="00BD4BA3"/>
    <w:rsid w:val="00BD4D23"/>
    <w:rsid w:val="00BD4FF1"/>
    <w:rsid w:val="00BD5FCF"/>
    <w:rsid w:val="00BD65D6"/>
    <w:rsid w:val="00BE02EA"/>
    <w:rsid w:val="00BE2650"/>
    <w:rsid w:val="00BE2AA3"/>
    <w:rsid w:val="00BE2EED"/>
    <w:rsid w:val="00BE3833"/>
    <w:rsid w:val="00BE3A2F"/>
    <w:rsid w:val="00BE3D07"/>
    <w:rsid w:val="00BE3F81"/>
    <w:rsid w:val="00BE574F"/>
    <w:rsid w:val="00BE58BC"/>
    <w:rsid w:val="00BE5989"/>
    <w:rsid w:val="00BE5E8E"/>
    <w:rsid w:val="00BE6E08"/>
    <w:rsid w:val="00BE7C40"/>
    <w:rsid w:val="00BE7DA9"/>
    <w:rsid w:val="00BF008F"/>
    <w:rsid w:val="00BF0256"/>
    <w:rsid w:val="00BF1F63"/>
    <w:rsid w:val="00BF3663"/>
    <w:rsid w:val="00BF377E"/>
    <w:rsid w:val="00BF3866"/>
    <w:rsid w:val="00BF4BA0"/>
    <w:rsid w:val="00BF4BB0"/>
    <w:rsid w:val="00BF4D5B"/>
    <w:rsid w:val="00BF4DFC"/>
    <w:rsid w:val="00BF5C58"/>
    <w:rsid w:val="00BF647B"/>
    <w:rsid w:val="00BF741E"/>
    <w:rsid w:val="00C00349"/>
    <w:rsid w:val="00C012D3"/>
    <w:rsid w:val="00C02DE7"/>
    <w:rsid w:val="00C02E6B"/>
    <w:rsid w:val="00C03B8C"/>
    <w:rsid w:val="00C040AE"/>
    <w:rsid w:val="00C05343"/>
    <w:rsid w:val="00C05E5B"/>
    <w:rsid w:val="00C05F40"/>
    <w:rsid w:val="00C063CC"/>
    <w:rsid w:val="00C06CB4"/>
    <w:rsid w:val="00C0766B"/>
    <w:rsid w:val="00C07676"/>
    <w:rsid w:val="00C102FA"/>
    <w:rsid w:val="00C1175D"/>
    <w:rsid w:val="00C125BF"/>
    <w:rsid w:val="00C13A2A"/>
    <w:rsid w:val="00C14422"/>
    <w:rsid w:val="00C160BD"/>
    <w:rsid w:val="00C1620C"/>
    <w:rsid w:val="00C16AA5"/>
    <w:rsid w:val="00C16DAE"/>
    <w:rsid w:val="00C174BF"/>
    <w:rsid w:val="00C17659"/>
    <w:rsid w:val="00C200DB"/>
    <w:rsid w:val="00C20615"/>
    <w:rsid w:val="00C221A2"/>
    <w:rsid w:val="00C22C5A"/>
    <w:rsid w:val="00C23506"/>
    <w:rsid w:val="00C23732"/>
    <w:rsid w:val="00C24086"/>
    <w:rsid w:val="00C241B1"/>
    <w:rsid w:val="00C245F9"/>
    <w:rsid w:val="00C24C8E"/>
    <w:rsid w:val="00C24F8C"/>
    <w:rsid w:val="00C25870"/>
    <w:rsid w:val="00C25A75"/>
    <w:rsid w:val="00C263A6"/>
    <w:rsid w:val="00C263A8"/>
    <w:rsid w:val="00C264C6"/>
    <w:rsid w:val="00C26F36"/>
    <w:rsid w:val="00C30CD2"/>
    <w:rsid w:val="00C31347"/>
    <w:rsid w:val="00C31AAD"/>
    <w:rsid w:val="00C32646"/>
    <w:rsid w:val="00C32A52"/>
    <w:rsid w:val="00C331E9"/>
    <w:rsid w:val="00C33AF2"/>
    <w:rsid w:val="00C3432E"/>
    <w:rsid w:val="00C3523E"/>
    <w:rsid w:val="00C353A9"/>
    <w:rsid w:val="00C359AD"/>
    <w:rsid w:val="00C35C2E"/>
    <w:rsid w:val="00C360AA"/>
    <w:rsid w:val="00C362A1"/>
    <w:rsid w:val="00C3632E"/>
    <w:rsid w:val="00C3711C"/>
    <w:rsid w:val="00C372BA"/>
    <w:rsid w:val="00C37727"/>
    <w:rsid w:val="00C40D73"/>
    <w:rsid w:val="00C41AC8"/>
    <w:rsid w:val="00C41F1B"/>
    <w:rsid w:val="00C42A32"/>
    <w:rsid w:val="00C42F4D"/>
    <w:rsid w:val="00C434A7"/>
    <w:rsid w:val="00C438BD"/>
    <w:rsid w:val="00C43D86"/>
    <w:rsid w:val="00C43F20"/>
    <w:rsid w:val="00C440BF"/>
    <w:rsid w:val="00C44247"/>
    <w:rsid w:val="00C445E6"/>
    <w:rsid w:val="00C44D43"/>
    <w:rsid w:val="00C45692"/>
    <w:rsid w:val="00C4574F"/>
    <w:rsid w:val="00C46AF8"/>
    <w:rsid w:val="00C4707A"/>
    <w:rsid w:val="00C50447"/>
    <w:rsid w:val="00C50481"/>
    <w:rsid w:val="00C5090D"/>
    <w:rsid w:val="00C50A84"/>
    <w:rsid w:val="00C51CBD"/>
    <w:rsid w:val="00C51EB1"/>
    <w:rsid w:val="00C5214D"/>
    <w:rsid w:val="00C525C4"/>
    <w:rsid w:val="00C54698"/>
    <w:rsid w:val="00C5481B"/>
    <w:rsid w:val="00C54A05"/>
    <w:rsid w:val="00C54EA0"/>
    <w:rsid w:val="00C54FCC"/>
    <w:rsid w:val="00C558A8"/>
    <w:rsid w:val="00C55ACF"/>
    <w:rsid w:val="00C5611D"/>
    <w:rsid w:val="00C57556"/>
    <w:rsid w:val="00C57688"/>
    <w:rsid w:val="00C57698"/>
    <w:rsid w:val="00C601DF"/>
    <w:rsid w:val="00C6075C"/>
    <w:rsid w:val="00C615B1"/>
    <w:rsid w:val="00C640ED"/>
    <w:rsid w:val="00C64A6C"/>
    <w:rsid w:val="00C65077"/>
    <w:rsid w:val="00C65263"/>
    <w:rsid w:val="00C655B6"/>
    <w:rsid w:val="00C65ECF"/>
    <w:rsid w:val="00C666FE"/>
    <w:rsid w:val="00C6701E"/>
    <w:rsid w:val="00C67FAE"/>
    <w:rsid w:val="00C70018"/>
    <w:rsid w:val="00C70E12"/>
    <w:rsid w:val="00C7127D"/>
    <w:rsid w:val="00C71A95"/>
    <w:rsid w:val="00C7205C"/>
    <w:rsid w:val="00C72C16"/>
    <w:rsid w:val="00C72F31"/>
    <w:rsid w:val="00C73B32"/>
    <w:rsid w:val="00C7404A"/>
    <w:rsid w:val="00C74126"/>
    <w:rsid w:val="00C74A28"/>
    <w:rsid w:val="00C74FA7"/>
    <w:rsid w:val="00C75370"/>
    <w:rsid w:val="00C756B9"/>
    <w:rsid w:val="00C761C8"/>
    <w:rsid w:val="00C76BD0"/>
    <w:rsid w:val="00C77514"/>
    <w:rsid w:val="00C77626"/>
    <w:rsid w:val="00C77E5D"/>
    <w:rsid w:val="00C805FA"/>
    <w:rsid w:val="00C81711"/>
    <w:rsid w:val="00C8239C"/>
    <w:rsid w:val="00C82A75"/>
    <w:rsid w:val="00C82B87"/>
    <w:rsid w:val="00C8314F"/>
    <w:rsid w:val="00C83548"/>
    <w:rsid w:val="00C837C8"/>
    <w:rsid w:val="00C843F2"/>
    <w:rsid w:val="00C84748"/>
    <w:rsid w:val="00C853F6"/>
    <w:rsid w:val="00C8579D"/>
    <w:rsid w:val="00C85BCF"/>
    <w:rsid w:val="00C85C8D"/>
    <w:rsid w:val="00C85F62"/>
    <w:rsid w:val="00C866B9"/>
    <w:rsid w:val="00C867DD"/>
    <w:rsid w:val="00C879CC"/>
    <w:rsid w:val="00C87EAC"/>
    <w:rsid w:val="00C87F3D"/>
    <w:rsid w:val="00C905DF"/>
    <w:rsid w:val="00C90FE7"/>
    <w:rsid w:val="00C91521"/>
    <w:rsid w:val="00C91715"/>
    <w:rsid w:val="00C91E9D"/>
    <w:rsid w:val="00C92765"/>
    <w:rsid w:val="00C932E1"/>
    <w:rsid w:val="00C93661"/>
    <w:rsid w:val="00C941BD"/>
    <w:rsid w:val="00C94273"/>
    <w:rsid w:val="00C94433"/>
    <w:rsid w:val="00C953AD"/>
    <w:rsid w:val="00C954E1"/>
    <w:rsid w:val="00C95BB0"/>
    <w:rsid w:val="00C95F60"/>
    <w:rsid w:val="00C960DB"/>
    <w:rsid w:val="00C9613B"/>
    <w:rsid w:val="00C9619E"/>
    <w:rsid w:val="00C962E1"/>
    <w:rsid w:val="00C968E5"/>
    <w:rsid w:val="00C96A3B"/>
    <w:rsid w:val="00C96A6F"/>
    <w:rsid w:val="00C97187"/>
    <w:rsid w:val="00C978B7"/>
    <w:rsid w:val="00CA2955"/>
    <w:rsid w:val="00CA3096"/>
    <w:rsid w:val="00CA36F0"/>
    <w:rsid w:val="00CA3F17"/>
    <w:rsid w:val="00CA4895"/>
    <w:rsid w:val="00CA48C3"/>
    <w:rsid w:val="00CA511F"/>
    <w:rsid w:val="00CA556B"/>
    <w:rsid w:val="00CA60A4"/>
    <w:rsid w:val="00CA6DD5"/>
    <w:rsid w:val="00CA7162"/>
    <w:rsid w:val="00CA7A3B"/>
    <w:rsid w:val="00CA7F0C"/>
    <w:rsid w:val="00CB077D"/>
    <w:rsid w:val="00CB0B06"/>
    <w:rsid w:val="00CB0E10"/>
    <w:rsid w:val="00CB12D4"/>
    <w:rsid w:val="00CB216E"/>
    <w:rsid w:val="00CB30CD"/>
    <w:rsid w:val="00CB3492"/>
    <w:rsid w:val="00CB34D1"/>
    <w:rsid w:val="00CB34DA"/>
    <w:rsid w:val="00CB4AD0"/>
    <w:rsid w:val="00CB5177"/>
    <w:rsid w:val="00CB5217"/>
    <w:rsid w:val="00CB57DB"/>
    <w:rsid w:val="00CB5921"/>
    <w:rsid w:val="00CB5F5E"/>
    <w:rsid w:val="00CB6832"/>
    <w:rsid w:val="00CB78D8"/>
    <w:rsid w:val="00CC11B3"/>
    <w:rsid w:val="00CC1937"/>
    <w:rsid w:val="00CC1A46"/>
    <w:rsid w:val="00CC1D7E"/>
    <w:rsid w:val="00CC397B"/>
    <w:rsid w:val="00CC48F8"/>
    <w:rsid w:val="00CC5222"/>
    <w:rsid w:val="00CC659F"/>
    <w:rsid w:val="00CC671A"/>
    <w:rsid w:val="00CC677C"/>
    <w:rsid w:val="00CC6966"/>
    <w:rsid w:val="00CC78B3"/>
    <w:rsid w:val="00CC7A50"/>
    <w:rsid w:val="00CD11BC"/>
    <w:rsid w:val="00CD19D8"/>
    <w:rsid w:val="00CD1CD2"/>
    <w:rsid w:val="00CD1E57"/>
    <w:rsid w:val="00CD2077"/>
    <w:rsid w:val="00CD2F25"/>
    <w:rsid w:val="00CD2F55"/>
    <w:rsid w:val="00CD380F"/>
    <w:rsid w:val="00CD3A65"/>
    <w:rsid w:val="00CD4AAC"/>
    <w:rsid w:val="00CD4D84"/>
    <w:rsid w:val="00CD5374"/>
    <w:rsid w:val="00CD573A"/>
    <w:rsid w:val="00CD58DF"/>
    <w:rsid w:val="00CD625F"/>
    <w:rsid w:val="00CD7410"/>
    <w:rsid w:val="00CE0165"/>
    <w:rsid w:val="00CE026C"/>
    <w:rsid w:val="00CE065A"/>
    <w:rsid w:val="00CE06FC"/>
    <w:rsid w:val="00CE09BA"/>
    <w:rsid w:val="00CE0BEF"/>
    <w:rsid w:val="00CE0CB6"/>
    <w:rsid w:val="00CE3011"/>
    <w:rsid w:val="00CE37FA"/>
    <w:rsid w:val="00CE386E"/>
    <w:rsid w:val="00CE3B8F"/>
    <w:rsid w:val="00CE49E9"/>
    <w:rsid w:val="00CE4C8D"/>
    <w:rsid w:val="00CE50B5"/>
    <w:rsid w:val="00CE5F80"/>
    <w:rsid w:val="00CE7156"/>
    <w:rsid w:val="00CE7390"/>
    <w:rsid w:val="00CF0B73"/>
    <w:rsid w:val="00CF284F"/>
    <w:rsid w:val="00CF2B8C"/>
    <w:rsid w:val="00CF36F2"/>
    <w:rsid w:val="00CF38F1"/>
    <w:rsid w:val="00CF3D2A"/>
    <w:rsid w:val="00CF3E03"/>
    <w:rsid w:val="00CF413F"/>
    <w:rsid w:val="00CF4866"/>
    <w:rsid w:val="00CF559B"/>
    <w:rsid w:val="00CF602F"/>
    <w:rsid w:val="00CF6C6E"/>
    <w:rsid w:val="00CF796E"/>
    <w:rsid w:val="00D00DA3"/>
    <w:rsid w:val="00D013E6"/>
    <w:rsid w:val="00D01946"/>
    <w:rsid w:val="00D01C1C"/>
    <w:rsid w:val="00D03341"/>
    <w:rsid w:val="00D03513"/>
    <w:rsid w:val="00D03B65"/>
    <w:rsid w:val="00D03B7C"/>
    <w:rsid w:val="00D03D16"/>
    <w:rsid w:val="00D03F8D"/>
    <w:rsid w:val="00D04CE9"/>
    <w:rsid w:val="00D053F1"/>
    <w:rsid w:val="00D055D1"/>
    <w:rsid w:val="00D0566D"/>
    <w:rsid w:val="00D05D3C"/>
    <w:rsid w:val="00D05E81"/>
    <w:rsid w:val="00D0674E"/>
    <w:rsid w:val="00D0710C"/>
    <w:rsid w:val="00D100F7"/>
    <w:rsid w:val="00D1046C"/>
    <w:rsid w:val="00D10C12"/>
    <w:rsid w:val="00D11D06"/>
    <w:rsid w:val="00D12196"/>
    <w:rsid w:val="00D12856"/>
    <w:rsid w:val="00D12B0D"/>
    <w:rsid w:val="00D12EDC"/>
    <w:rsid w:val="00D12FBD"/>
    <w:rsid w:val="00D137CA"/>
    <w:rsid w:val="00D13C48"/>
    <w:rsid w:val="00D142FC"/>
    <w:rsid w:val="00D144B2"/>
    <w:rsid w:val="00D14A0C"/>
    <w:rsid w:val="00D14AEB"/>
    <w:rsid w:val="00D14EF0"/>
    <w:rsid w:val="00D15384"/>
    <w:rsid w:val="00D15E62"/>
    <w:rsid w:val="00D17186"/>
    <w:rsid w:val="00D179EF"/>
    <w:rsid w:val="00D17A10"/>
    <w:rsid w:val="00D20242"/>
    <w:rsid w:val="00D20281"/>
    <w:rsid w:val="00D20E5E"/>
    <w:rsid w:val="00D215DB"/>
    <w:rsid w:val="00D2289A"/>
    <w:rsid w:val="00D243F6"/>
    <w:rsid w:val="00D24470"/>
    <w:rsid w:val="00D246B3"/>
    <w:rsid w:val="00D24D0A"/>
    <w:rsid w:val="00D24E46"/>
    <w:rsid w:val="00D2610D"/>
    <w:rsid w:val="00D2732E"/>
    <w:rsid w:val="00D27EA9"/>
    <w:rsid w:val="00D30A62"/>
    <w:rsid w:val="00D31249"/>
    <w:rsid w:val="00D31B9E"/>
    <w:rsid w:val="00D31CC9"/>
    <w:rsid w:val="00D32612"/>
    <w:rsid w:val="00D32D7C"/>
    <w:rsid w:val="00D35495"/>
    <w:rsid w:val="00D354B1"/>
    <w:rsid w:val="00D355E5"/>
    <w:rsid w:val="00D3587F"/>
    <w:rsid w:val="00D35A5B"/>
    <w:rsid w:val="00D360CB"/>
    <w:rsid w:val="00D363A7"/>
    <w:rsid w:val="00D36412"/>
    <w:rsid w:val="00D36668"/>
    <w:rsid w:val="00D3700E"/>
    <w:rsid w:val="00D3742D"/>
    <w:rsid w:val="00D375A9"/>
    <w:rsid w:val="00D37866"/>
    <w:rsid w:val="00D37D9F"/>
    <w:rsid w:val="00D37E21"/>
    <w:rsid w:val="00D40C4D"/>
    <w:rsid w:val="00D413D0"/>
    <w:rsid w:val="00D42AE5"/>
    <w:rsid w:val="00D42B1F"/>
    <w:rsid w:val="00D43227"/>
    <w:rsid w:val="00D44451"/>
    <w:rsid w:val="00D44F21"/>
    <w:rsid w:val="00D4645B"/>
    <w:rsid w:val="00D464EE"/>
    <w:rsid w:val="00D466F3"/>
    <w:rsid w:val="00D50036"/>
    <w:rsid w:val="00D507E0"/>
    <w:rsid w:val="00D50BAA"/>
    <w:rsid w:val="00D50ECE"/>
    <w:rsid w:val="00D517CD"/>
    <w:rsid w:val="00D5226A"/>
    <w:rsid w:val="00D52464"/>
    <w:rsid w:val="00D53384"/>
    <w:rsid w:val="00D53798"/>
    <w:rsid w:val="00D554DD"/>
    <w:rsid w:val="00D56443"/>
    <w:rsid w:val="00D56CEC"/>
    <w:rsid w:val="00D6016F"/>
    <w:rsid w:val="00D60C49"/>
    <w:rsid w:val="00D6163B"/>
    <w:rsid w:val="00D62F56"/>
    <w:rsid w:val="00D63271"/>
    <w:rsid w:val="00D63303"/>
    <w:rsid w:val="00D63CFB"/>
    <w:rsid w:val="00D65301"/>
    <w:rsid w:val="00D65485"/>
    <w:rsid w:val="00D655CE"/>
    <w:rsid w:val="00D65C6B"/>
    <w:rsid w:val="00D66F66"/>
    <w:rsid w:val="00D673E0"/>
    <w:rsid w:val="00D67FB0"/>
    <w:rsid w:val="00D70170"/>
    <w:rsid w:val="00D70EA0"/>
    <w:rsid w:val="00D70F03"/>
    <w:rsid w:val="00D71CDE"/>
    <w:rsid w:val="00D72693"/>
    <w:rsid w:val="00D727EA"/>
    <w:rsid w:val="00D72C3A"/>
    <w:rsid w:val="00D72E6F"/>
    <w:rsid w:val="00D73C2D"/>
    <w:rsid w:val="00D74CFF"/>
    <w:rsid w:val="00D7503F"/>
    <w:rsid w:val="00D75CB4"/>
    <w:rsid w:val="00D776B1"/>
    <w:rsid w:val="00D77C12"/>
    <w:rsid w:val="00D819AC"/>
    <w:rsid w:val="00D81CCE"/>
    <w:rsid w:val="00D82527"/>
    <w:rsid w:val="00D82E18"/>
    <w:rsid w:val="00D838A1"/>
    <w:rsid w:val="00D8437B"/>
    <w:rsid w:val="00D845BF"/>
    <w:rsid w:val="00D8486D"/>
    <w:rsid w:val="00D848BA"/>
    <w:rsid w:val="00D861D5"/>
    <w:rsid w:val="00D86C65"/>
    <w:rsid w:val="00D90000"/>
    <w:rsid w:val="00D9008F"/>
    <w:rsid w:val="00D9041C"/>
    <w:rsid w:val="00D90B77"/>
    <w:rsid w:val="00D90EF0"/>
    <w:rsid w:val="00D90FEB"/>
    <w:rsid w:val="00D9167E"/>
    <w:rsid w:val="00D916F3"/>
    <w:rsid w:val="00D92200"/>
    <w:rsid w:val="00D927A2"/>
    <w:rsid w:val="00D929AB"/>
    <w:rsid w:val="00D93709"/>
    <w:rsid w:val="00D93C02"/>
    <w:rsid w:val="00D9456F"/>
    <w:rsid w:val="00D949BD"/>
    <w:rsid w:val="00D94FD3"/>
    <w:rsid w:val="00D97C33"/>
    <w:rsid w:val="00DA0B93"/>
    <w:rsid w:val="00DA1F06"/>
    <w:rsid w:val="00DA22C9"/>
    <w:rsid w:val="00DA2BA5"/>
    <w:rsid w:val="00DA3BF0"/>
    <w:rsid w:val="00DA3C00"/>
    <w:rsid w:val="00DA4995"/>
    <w:rsid w:val="00DA5AB7"/>
    <w:rsid w:val="00DA5F91"/>
    <w:rsid w:val="00DA79F2"/>
    <w:rsid w:val="00DB01C8"/>
    <w:rsid w:val="00DB14CC"/>
    <w:rsid w:val="00DB2773"/>
    <w:rsid w:val="00DB2961"/>
    <w:rsid w:val="00DB338A"/>
    <w:rsid w:val="00DB5FE8"/>
    <w:rsid w:val="00DB61C7"/>
    <w:rsid w:val="00DB61FF"/>
    <w:rsid w:val="00DB7223"/>
    <w:rsid w:val="00DB746D"/>
    <w:rsid w:val="00DC0DAD"/>
    <w:rsid w:val="00DC120C"/>
    <w:rsid w:val="00DC2F30"/>
    <w:rsid w:val="00DC3095"/>
    <w:rsid w:val="00DC45CA"/>
    <w:rsid w:val="00DC50C4"/>
    <w:rsid w:val="00DC5DE0"/>
    <w:rsid w:val="00DC6C64"/>
    <w:rsid w:val="00DD0153"/>
    <w:rsid w:val="00DD17A1"/>
    <w:rsid w:val="00DD1ED5"/>
    <w:rsid w:val="00DD1FD1"/>
    <w:rsid w:val="00DD2030"/>
    <w:rsid w:val="00DD31D9"/>
    <w:rsid w:val="00DD399F"/>
    <w:rsid w:val="00DD3B2D"/>
    <w:rsid w:val="00DD3E3B"/>
    <w:rsid w:val="00DD411D"/>
    <w:rsid w:val="00DD4CE2"/>
    <w:rsid w:val="00DD5027"/>
    <w:rsid w:val="00DD5930"/>
    <w:rsid w:val="00DD5AC9"/>
    <w:rsid w:val="00DE00EE"/>
    <w:rsid w:val="00DE02DF"/>
    <w:rsid w:val="00DE0BBD"/>
    <w:rsid w:val="00DE117D"/>
    <w:rsid w:val="00DE199A"/>
    <w:rsid w:val="00DE2F31"/>
    <w:rsid w:val="00DE321B"/>
    <w:rsid w:val="00DE35FA"/>
    <w:rsid w:val="00DE49C1"/>
    <w:rsid w:val="00DE4BE6"/>
    <w:rsid w:val="00DE4EDF"/>
    <w:rsid w:val="00DE53CB"/>
    <w:rsid w:val="00DE6DC6"/>
    <w:rsid w:val="00DF09AB"/>
    <w:rsid w:val="00DF0AAB"/>
    <w:rsid w:val="00DF0B48"/>
    <w:rsid w:val="00DF1581"/>
    <w:rsid w:val="00DF1617"/>
    <w:rsid w:val="00DF1DCE"/>
    <w:rsid w:val="00DF26FE"/>
    <w:rsid w:val="00DF30EA"/>
    <w:rsid w:val="00DF3A55"/>
    <w:rsid w:val="00DF3EDA"/>
    <w:rsid w:val="00DF3FA7"/>
    <w:rsid w:val="00DF459E"/>
    <w:rsid w:val="00DF4908"/>
    <w:rsid w:val="00DF5AFB"/>
    <w:rsid w:val="00DF6AC2"/>
    <w:rsid w:val="00DF6CDA"/>
    <w:rsid w:val="00DF7301"/>
    <w:rsid w:val="00DF74CD"/>
    <w:rsid w:val="00DF7C83"/>
    <w:rsid w:val="00E0018B"/>
    <w:rsid w:val="00E0034E"/>
    <w:rsid w:val="00E01343"/>
    <w:rsid w:val="00E0343A"/>
    <w:rsid w:val="00E03483"/>
    <w:rsid w:val="00E036F3"/>
    <w:rsid w:val="00E05846"/>
    <w:rsid w:val="00E05D0E"/>
    <w:rsid w:val="00E066B0"/>
    <w:rsid w:val="00E078A8"/>
    <w:rsid w:val="00E07C91"/>
    <w:rsid w:val="00E103F5"/>
    <w:rsid w:val="00E11BD7"/>
    <w:rsid w:val="00E12A29"/>
    <w:rsid w:val="00E143BF"/>
    <w:rsid w:val="00E14534"/>
    <w:rsid w:val="00E14D93"/>
    <w:rsid w:val="00E153A9"/>
    <w:rsid w:val="00E15C67"/>
    <w:rsid w:val="00E16999"/>
    <w:rsid w:val="00E177FA"/>
    <w:rsid w:val="00E1796E"/>
    <w:rsid w:val="00E201AE"/>
    <w:rsid w:val="00E20338"/>
    <w:rsid w:val="00E20465"/>
    <w:rsid w:val="00E21922"/>
    <w:rsid w:val="00E21F31"/>
    <w:rsid w:val="00E22C9F"/>
    <w:rsid w:val="00E22F99"/>
    <w:rsid w:val="00E234C3"/>
    <w:rsid w:val="00E24692"/>
    <w:rsid w:val="00E252CC"/>
    <w:rsid w:val="00E25825"/>
    <w:rsid w:val="00E25A34"/>
    <w:rsid w:val="00E26182"/>
    <w:rsid w:val="00E261E4"/>
    <w:rsid w:val="00E26FF6"/>
    <w:rsid w:val="00E27F3C"/>
    <w:rsid w:val="00E30188"/>
    <w:rsid w:val="00E308FE"/>
    <w:rsid w:val="00E30B1E"/>
    <w:rsid w:val="00E31736"/>
    <w:rsid w:val="00E319CB"/>
    <w:rsid w:val="00E31C8C"/>
    <w:rsid w:val="00E31CF4"/>
    <w:rsid w:val="00E32299"/>
    <w:rsid w:val="00E33668"/>
    <w:rsid w:val="00E33F07"/>
    <w:rsid w:val="00E3492F"/>
    <w:rsid w:val="00E34B13"/>
    <w:rsid w:val="00E34CAB"/>
    <w:rsid w:val="00E34F45"/>
    <w:rsid w:val="00E35592"/>
    <w:rsid w:val="00E35BDB"/>
    <w:rsid w:val="00E35C07"/>
    <w:rsid w:val="00E35CFA"/>
    <w:rsid w:val="00E35D0D"/>
    <w:rsid w:val="00E3780C"/>
    <w:rsid w:val="00E3788F"/>
    <w:rsid w:val="00E37CA1"/>
    <w:rsid w:val="00E40B4E"/>
    <w:rsid w:val="00E417BD"/>
    <w:rsid w:val="00E41EC6"/>
    <w:rsid w:val="00E41F45"/>
    <w:rsid w:val="00E426E0"/>
    <w:rsid w:val="00E427D5"/>
    <w:rsid w:val="00E42EEE"/>
    <w:rsid w:val="00E43033"/>
    <w:rsid w:val="00E43B80"/>
    <w:rsid w:val="00E44141"/>
    <w:rsid w:val="00E441DB"/>
    <w:rsid w:val="00E443FF"/>
    <w:rsid w:val="00E44506"/>
    <w:rsid w:val="00E447F6"/>
    <w:rsid w:val="00E457FD"/>
    <w:rsid w:val="00E46A50"/>
    <w:rsid w:val="00E46DC9"/>
    <w:rsid w:val="00E472E6"/>
    <w:rsid w:val="00E50207"/>
    <w:rsid w:val="00E505C3"/>
    <w:rsid w:val="00E50D98"/>
    <w:rsid w:val="00E516E5"/>
    <w:rsid w:val="00E518F0"/>
    <w:rsid w:val="00E52263"/>
    <w:rsid w:val="00E528E2"/>
    <w:rsid w:val="00E5296E"/>
    <w:rsid w:val="00E52998"/>
    <w:rsid w:val="00E532E9"/>
    <w:rsid w:val="00E534CA"/>
    <w:rsid w:val="00E5387C"/>
    <w:rsid w:val="00E542C9"/>
    <w:rsid w:val="00E54341"/>
    <w:rsid w:val="00E545B0"/>
    <w:rsid w:val="00E54C68"/>
    <w:rsid w:val="00E5610B"/>
    <w:rsid w:val="00E56808"/>
    <w:rsid w:val="00E56D38"/>
    <w:rsid w:val="00E56F71"/>
    <w:rsid w:val="00E60A86"/>
    <w:rsid w:val="00E60CDA"/>
    <w:rsid w:val="00E62AE3"/>
    <w:rsid w:val="00E64355"/>
    <w:rsid w:val="00E64798"/>
    <w:rsid w:val="00E65506"/>
    <w:rsid w:val="00E657E7"/>
    <w:rsid w:val="00E65AB5"/>
    <w:rsid w:val="00E67835"/>
    <w:rsid w:val="00E70195"/>
    <w:rsid w:val="00E70D00"/>
    <w:rsid w:val="00E7172E"/>
    <w:rsid w:val="00E7208F"/>
    <w:rsid w:val="00E725CF"/>
    <w:rsid w:val="00E72610"/>
    <w:rsid w:val="00E72F40"/>
    <w:rsid w:val="00E732E8"/>
    <w:rsid w:val="00E739BE"/>
    <w:rsid w:val="00E73D82"/>
    <w:rsid w:val="00E7433E"/>
    <w:rsid w:val="00E750BD"/>
    <w:rsid w:val="00E755DB"/>
    <w:rsid w:val="00E75877"/>
    <w:rsid w:val="00E75B8F"/>
    <w:rsid w:val="00E76091"/>
    <w:rsid w:val="00E76290"/>
    <w:rsid w:val="00E76C87"/>
    <w:rsid w:val="00E77ECA"/>
    <w:rsid w:val="00E77F95"/>
    <w:rsid w:val="00E809BC"/>
    <w:rsid w:val="00E80B5B"/>
    <w:rsid w:val="00E80FC1"/>
    <w:rsid w:val="00E8369C"/>
    <w:rsid w:val="00E8425C"/>
    <w:rsid w:val="00E843A5"/>
    <w:rsid w:val="00E84A1A"/>
    <w:rsid w:val="00E853EF"/>
    <w:rsid w:val="00E85A2A"/>
    <w:rsid w:val="00E85FD7"/>
    <w:rsid w:val="00E86669"/>
    <w:rsid w:val="00E870B6"/>
    <w:rsid w:val="00E873BA"/>
    <w:rsid w:val="00E879B2"/>
    <w:rsid w:val="00E87EB4"/>
    <w:rsid w:val="00E901A7"/>
    <w:rsid w:val="00E9045C"/>
    <w:rsid w:val="00E904DD"/>
    <w:rsid w:val="00E909E0"/>
    <w:rsid w:val="00E92077"/>
    <w:rsid w:val="00E923EA"/>
    <w:rsid w:val="00E93742"/>
    <w:rsid w:val="00E93EBD"/>
    <w:rsid w:val="00E9431E"/>
    <w:rsid w:val="00E949E7"/>
    <w:rsid w:val="00E94CD9"/>
    <w:rsid w:val="00E9529C"/>
    <w:rsid w:val="00E95340"/>
    <w:rsid w:val="00E955EC"/>
    <w:rsid w:val="00E970DB"/>
    <w:rsid w:val="00E97478"/>
    <w:rsid w:val="00E977D7"/>
    <w:rsid w:val="00EA02BB"/>
    <w:rsid w:val="00EA0D38"/>
    <w:rsid w:val="00EA183E"/>
    <w:rsid w:val="00EA20DF"/>
    <w:rsid w:val="00EA37E2"/>
    <w:rsid w:val="00EA4085"/>
    <w:rsid w:val="00EA457E"/>
    <w:rsid w:val="00EA5176"/>
    <w:rsid w:val="00EA57C1"/>
    <w:rsid w:val="00EA5AAF"/>
    <w:rsid w:val="00EA607E"/>
    <w:rsid w:val="00EA66F4"/>
    <w:rsid w:val="00EA6EEC"/>
    <w:rsid w:val="00EA7269"/>
    <w:rsid w:val="00EA7E86"/>
    <w:rsid w:val="00EB0292"/>
    <w:rsid w:val="00EB04D3"/>
    <w:rsid w:val="00EB0810"/>
    <w:rsid w:val="00EB0B9B"/>
    <w:rsid w:val="00EB1A4B"/>
    <w:rsid w:val="00EB1ADE"/>
    <w:rsid w:val="00EB1B9A"/>
    <w:rsid w:val="00EB36B0"/>
    <w:rsid w:val="00EB4C7B"/>
    <w:rsid w:val="00EB5076"/>
    <w:rsid w:val="00EB518E"/>
    <w:rsid w:val="00EB6283"/>
    <w:rsid w:val="00EB635E"/>
    <w:rsid w:val="00EB7D45"/>
    <w:rsid w:val="00EC0BB5"/>
    <w:rsid w:val="00EC1192"/>
    <w:rsid w:val="00EC12DC"/>
    <w:rsid w:val="00EC1C24"/>
    <w:rsid w:val="00EC1F29"/>
    <w:rsid w:val="00EC20AB"/>
    <w:rsid w:val="00EC229D"/>
    <w:rsid w:val="00EC22E9"/>
    <w:rsid w:val="00EC2946"/>
    <w:rsid w:val="00EC3654"/>
    <w:rsid w:val="00EC4A49"/>
    <w:rsid w:val="00EC4E25"/>
    <w:rsid w:val="00EC4E8E"/>
    <w:rsid w:val="00EC51D8"/>
    <w:rsid w:val="00EC56FC"/>
    <w:rsid w:val="00EC5716"/>
    <w:rsid w:val="00EC5D83"/>
    <w:rsid w:val="00EC6203"/>
    <w:rsid w:val="00ED044B"/>
    <w:rsid w:val="00ED052D"/>
    <w:rsid w:val="00ED0CE1"/>
    <w:rsid w:val="00ED1635"/>
    <w:rsid w:val="00ED1A0B"/>
    <w:rsid w:val="00ED253F"/>
    <w:rsid w:val="00ED314C"/>
    <w:rsid w:val="00ED32C2"/>
    <w:rsid w:val="00ED49FC"/>
    <w:rsid w:val="00ED5044"/>
    <w:rsid w:val="00ED5E97"/>
    <w:rsid w:val="00ED6A34"/>
    <w:rsid w:val="00ED6CDD"/>
    <w:rsid w:val="00ED70A3"/>
    <w:rsid w:val="00ED715F"/>
    <w:rsid w:val="00ED76AE"/>
    <w:rsid w:val="00EE05C7"/>
    <w:rsid w:val="00EE075A"/>
    <w:rsid w:val="00EE21A6"/>
    <w:rsid w:val="00EE2B56"/>
    <w:rsid w:val="00EE3E05"/>
    <w:rsid w:val="00EE3F94"/>
    <w:rsid w:val="00EE4EFF"/>
    <w:rsid w:val="00EE4F18"/>
    <w:rsid w:val="00EE4F6D"/>
    <w:rsid w:val="00EE568C"/>
    <w:rsid w:val="00EE574B"/>
    <w:rsid w:val="00EE5BDD"/>
    <w:rsid w:val="00EE6686"/>
    <w:rsid w:val="00EE6B77"/>
    <w:rsid w:val="00EE6EEF"/>
    <w:rsid w:val="00EE7948"/>
    <w:rsid w:val="00EE7D0A"/>
    <w:rsid w:val="00EF0041"/>
    <w:rsid w:val="00EF00DF"/>
    <w:rsid w:val="00EF036A"/>
    <w:rsid w:val="00EF107B"/>
    <w:rsid w:val="00EF1EFA"/>
    <w:rsid w:val="00EF2069"/>
    <w:rsid w:val="00EF477D"/>
    <w:rsid w:val="00F008E1"/>
    <w:rsid w:val="00F01B52"/>
    <w:rsid w:val="00F03553"/>
    <w:rsid w:val="00F03C60"/>
    <w:rsid w:val="00F04FDC"/>
    <w:rsid w:val="00F054AC"/>
    <w:rsid w:val="00F057D3"/>
    <w:rsid w:val="00F05DB1"/>
    <w:rsid w:val="00F0631A"/>
    <w:rsid w:val="00F0653E"/>
    <w:rsid w:val="00F07C1E"/>
    <w:rsid w:val="00F10116"/>
    <w:rsid w:val="00F10C31"/>
    <w:rsid w:val="00F10D74"/>
    <w:rsid w:val="00F11272"/>
    <w:rsid w:val="00F11A05"/>
    <w:rsid w:val="00F12B23"/>
    <w:rsid w:val="00F12FA8"/>
    <w:rsid w:val="00F14556"/>
    <w:rsid w:val="00F146E0"/>
    <w:rsid w:val="00F15489"/>
    <w:rsid w:val="00F15CDE"/>
    <w:rsid w:val="00F160A9"/>
    <w:rsid w:val="00F20297"/>
    <w:rsid w:val="00F203DE"/>
    <w:rsid w:val="00F21696"/>
    <w:rsid w:val="00F2189C"/>
    <w:rsid w:val="00F223B5"/>
    <w:rsid w:val="00F229C9"/>
    <w:rsid w:val="00F22BC8"/>
    <w:rsid w:val="00F23ADB"/>
    <w:rsid w:val="00F23DD4"/>
    <w:rsid w:val="00F258B2"/>
    <w:rsid w:val="00F25AD8"/>
    <w:rsid w:val="00F25C8F"/>
    <w:rsid w:val="00F267F7"/>
    <w:rsid w:val="00F27210"/>
    <w:rsid w:val="00F2725C"/>
    <w:rsid w:val="00F315E3"/>
    <w:rsid w:val="00F31891"/>
    <w:rsid w:val="00F339F4"/>
    <w:rsid w:val="00F34595"/>
    <w:rsid w:val="00F36813"/>
    <w:rsid w:val="00F36822"/>
    <w:rsid w:val="00F37103"/>
    <w:rsid w:val="00F372CB"/>
    <w:rsid w:val="00F379D1"/>
    <w:rsid w:val="00F37AFB"/>
    <w:rsid w:val="00F37E69"/>
    <w:rsid w:val="00F400C7"/>
    <w:rsid w:val="00F4052F"/>
    <w:rsid w:val="00F40CBB"/>
    <w:rsid w:val="00F4176A"/>
    <w:rsid w:val="00F42A3C"/>
    <w:rsid w:val="00F42C13"/>
    <w:rsid w:val="00F42E29"/>
    <w:rsid w:val="00F430D1"/>
    <w:rsid w:val="00F433FE"/>
    <w:rsid w:val="00F43405"/>
    <w:rsid w:val="00F43A61"/>
    <w:rsid w:val="00F4494F"/>
    <w:rsid w:val="00F45722"/>
    <w:rsid w:val="00F46032"/>
    <w:rsid w:val="00F4684F"/>
    <w:rsid w:val="00F46868"/>
    <w:rsid w:val="00F47C4B"/>
    <w:rsid w:val="00F47D2D"/>
    <w:rsid w:val="00F500A4"/>
    <w:rsid w:val="00F506F7"/>
    <w:rsid w:val="00F52233"/>
    <w:rsid w:val="00F5244A"/>
    <w:rsid w:val="00F52564"/>
    <w:rsid w:val="00F546DA"/>
    <w:rsid w:val="00F5483D"/>
    <w:rsid w:val="00F5490B"/>
    <w:rsid w:val="00F54AC8"/>
    <w:rsid w:val="00F551CD"/>
    <w:rsid w:val="00F5657F"/>
    <w:rsid w:val="00F56D7E"/>
    <w:rsid w:val="00F56DF9"/>
    <w:rsid w:val="00F57252"/>
    <w:rsid w:val="00F57501"/>
    <w:rsid w:val="00F57BFA"/>
    <w:rsid w:val="00F601C2"/>
    <w:rsid w:val="00F60993"/>
    <w:rsid w:val="00F60C94"/>
    <w:rsid w:val="00F61153"/>
    <w:rsid w:val="00F61EC1"/>
    <w:rsid w:val="00F62047"/>
    <w:rsid w:val="00F624A5"/>
    <w:rsid w:val="00F62E3B"/>
    <w:rsid w:val="00F62EF3"/>
    <w:rsid w:val="00F63F74"/>
    <w:rsid w:val="00F645B4"/>
    <w:rsid w:val="00F64994"/>
    <w:rsid w:val="00F65081"/>
    <w:rsid w:val="00F66142"/>
    <w:rsid w:val="00F67157"/>
    <w:rsid w:val="00F6780E"/>
    <w:rsid w:val="00F67BAC"/>
    <w:rsid w:val="00F67F26"/>
    <w:rsid w:val="00F71093"/>
    <w:rsid w:val="00F71A07"/>
    <w:rsid w:val="00F728BB"/>
    <w:rsid w:val="00F7330B"/>
    <w:rsid w:val="00F74277"/>
    <w:rsid w:val="00F75410"/>
    <w:rsid w:val="00F76194"/>
    <w:rsid w:val="00F765D4"/>
    <w:rsid w:val="00F76B41"/>
    <w:rsid w:val="00F775AE"/>
    <w:rsid w:val="00F776E9"/>
    <w:rsid w:val="00F77BDD"/>
    <w:rsid w:val="00F8003F"/>
    <w:rsid w:val="00F83DB5"/>
    <w:rsid w:val="00F84266"/>
    <w:rsid w:val="00F84665"/>
    <w:rsid w:val="00F84B93"/>
    <w:rsid w:val="00F84FCD"/>
    <w:rsid w:val="00F851F0"/>
    <w:rsid w:val="00F85579"/>
    <w:rsid w:val="00F85C0C"/>
    <w:rsid w:val="00F85E26"/>
    <w:rsid w:val="00F8695A"/>
    <w:rsid w:val="00F875EF"/>
    <w:rsid w:val="00F875FB"/>
    <w:rsid w:val="00F87713"/>
    <w:rsid w:val="00F9140A"/>
    <w:rsid w:val="00F92076"/>
    <w:rsid w:val="00F92427"/>
    <w:rsid w:val="00F924D4"/>
    <w:rsid w:val="00F946B5"/>
    <w:rsid w:val="00F947F9"/>
    <w:rsid w:val="00F9529B"/>
    <w:rsid w:val="00F9576B"/>
    <w:rsid w:val="00F96067"/>
    <w:rsid w:val="00F96245"/>
    <w:rsid w:val="00F96F13"/>
    <w:rsid w:val="00F96F33"/>
    <w:rsid w:val="00F97E24"/>
    <w:rsid w:val="00FA04B8"/>
    <w:rsid w:val="00FA0DE5"/>
    <w:rsid w:val="00FA1BC1"/>
    <w:rsid w:val="00FA249D"/>
    <w:rsid w:val="00FA3A38"/>
    <w:rsid w:val="00FA4A86"/>
    <w:rsid w:val="00FA513B"/>
    <w:rsid w:val="00FA5282"/>
    <w:rsid w:val="00FA5669"/>
    <w:rsid w:val="00FA5C73"/>
    <w:rsid w:val="00FA61AD"/>
    <w:rsid w:val="00FB0143"/>
    <w:rsid w:val="00FB034C"/>
    <w:rsid w:val="00FB057A"/>
    <w:rsid w:val="00FB115E"/>
    <w:rsid w:val="00FB2A9F"/>
    <w:rsid w:val="00FB37F0"/>
    <w:rsid w:val="00FB3A80"/>
    <w:rsid w:val="00FB3B5D"/>
    <w:rsid w:val="00FB44E4"/>
    <w:rsid w:val="00FB457A"/>
    <w:rsid w:val="00FB49DD"/>
    <w:rsid w:val="00FB4AD4"/>
    <w:rsid w:val="00FB4CA4"/>
    <w:rsid w:val="00FB5243"/>
    <w:rsid w:val="00FB63A5"/>
    <w:rsid w:val="00FB6FF7"/>
    <w:rsid w:val="00FC04A4"/>
    <w:rsid w:val="00FC0B85"/>
    <w:rsid w:val="00FC162A"/>
    <w:rsid w:val="00FC203A"/>
    <w:rsid w:val="00FC2D3E"/>
    <w:rsid w:val="00FC33C8"/>
    <w:rsid w:val="00FC353D"/>
    <w:rsid w:val="00FC3724"/>
    <w:rsid w:val="00FC38AD"/>
    <w:rsid w:val="00FC3E87"/>
    <w:rsid w:val="00FC4C5C"/>
    <w:rsid w:val="00FC6412"/>
    <w:rsid w:val="00FC6CA4"/>
    <w:rsid w:val="00FC70D4"/>
    <w:rsid w:val="00FC78D0"/>
    <w:rsid w:val="00FC7B61"/>
    <w:rsid w:val="00FD18B7"/>
    <w:rsid w:val="00FD1B44"/>
    <w:rsid w:val="00FD1E73"/>
    <w:rsid w:val="00FD2061"/>
    <w:rsid w:val="00FD2D2A"/>
    <w:rsid w:val="00FD2D98"/>
    <w:rsid w:val="00FD3EC4"/>
    <w:rsid w:val="00FD448A"/>
    <w:rsid w:val="00FD4B1D"/>
    <w:rsid w:val="00FD5953"/>
    <w:rsid w:val="00FD5A50"/>
    <w:rsid w:val="00FD5AC9"/>
    <w:rsid w:val="00FD73F4"/>
    <w:rsid w:val="00FD7BAA"/>
    <w:rsid w:val="00FD7DE3"/>
    <w:rsid w:val="00FE0622"/>
    <w:rsid w:val="00FE19E8"/>
    <w:rsid w:val="00FE21A6"/>
    <w:rsid w:val="00FE344E"/>
    <w:rsid w:val="00FE4A07"/>
    <w:rsid w:val="00FE4D17"/>
    <w:rsid w:val="00FE5895"/>
    <w:rsid w:val="00FE5A1B"/>
    <w:rsid w:val="00FE5B1C"/>
    <w:rsid w:val="00FE5D9E"/>
    <w:rsid w:val="00FE6048"/>
    <w:rsid w:val="00FE64B6"/>
    <w:rsid w:val="00FE6970"/>
    <w:rsid w:val="00FE6BF3"/>
    <w:rsid w:val="00FE73AC"/>
    <w:rsid w:val="00FE7A5C"/>
    <w:rsid w:val="00FE7CD7"/>
    <w:rsid w:val="00FF03F9"/>
    <w:rsid w:val="00FF07AF"/>
    <w:rsid w:val="00FF0F52"/>
    <w:rsid w:val="00FF2438"/>
    <w:rsid w:val="00FF28C1"/>
    <w:rsid w:val="00FF331A"/>
    <w:rsid w:val="00FF3B0E"/>
    <w:rsid w:val="00FF3E5C"/>
    <w:rsid w:val="00FF47DE"/>
    <w:rsid w:val="00FF5148"/>
    <w:rsid w:val="00FF664E"/>
    <w:rsid w:val="00FF665D"/>
    <w:rsid w:val="00FF79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EDC0"/>
  <w15:docId w15:val="{9BDE8A5B-A471-427C-A954-6D35774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F8"/>
    <w:rPr>
      <w:sz w:val="24"/>
    </w:rPr>
  </w:style>
  <w:style w:type="paragraph" w:styleId="Heading1">
    <w:name w:val="heading 1"/>
    <w:basedOn w:val="Normal"/>
    <w:next w:val="Normal"/>
    <w:qFormat/>
    <w:rsid w:val="00CC48F8"/>
    <w:pPr>
      <w:keepNext/>
      <w:jc w:val="center"/>
      <w:outlineLvl w:val="0"/>
    </w:pPr>
    <w:rPr>
      <w:b/>
      <w:bCs/>
    </w:rPr>
  </w:style>
  <w:style w:type="paragraph" w:styleId="Heading2">
    <w:name w:val="heading 2"/>
    <w:basedOn w:val="Normal"/>
    <w:next w:val="Normal"/>
    <w:qFormat/>
    <w:rsid w:val="003749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48F8"/>
    <w:rPr>
      <w:rFonts w:ascii="Arial" w:hAnsi="Arial"/>
      <w:sz w:val="22"/>
    </w:rPr>
  </w:style>
  <w:style w:type="paragraph" w:styleId="EnvelopeReturn">
    <w:name w:val="envelope return"/>
    <w:basedOn w:val="Normal"/>
    <w:rsid w:val="00CC48F8"/>
    <w:rPr>
      <w:rFonts w:ascii="Arial" w:hAnsi="Arial"/>
      <w:sz w:val="22"/>
    </w:rPr>
  </w:style>
  <w:style w:type="paragraph" w:styleId="EndnoteText">
    <w:name w:val="endnote text"/>
    <w:basedOn w:val="Normal"/>
    <w:link w:val="EndnoteTextChar"/>
    <w:semiHidden/>
    <w:rsid w:val="00CC48F8"/>
    <w:pPr>
      <w:widowControl w:val="0"/>
    </w:pPr>
    <w:rPr>
      <w:rFonts w:ascii="CG Times" w:hAnsi="CG Times"/>
      <w:snapToGrid w:val="0"/>
    </w:rPr>
  </w:style>
  <w:style w:type="paragraph" w:styleId="BodyText3">
    <w:name w:val="Body Text 3"/>
    <w:basedOn w:val="Normal"/>
    <w:rsid w:val="00CC48F8"/>
    <w:pPr>
      <w:spacing w:after="120"/>
    </w:pPr>
    <w:rPr>
      <w:sz w:val="16"/>
      <w:szCs w:val="16"/>
    </w:rPr>
  </w:style>
  <w:style w:type="paragraph" w:styleId="BalloonText">
    <w:name w:val="Balloon Text"/>
    <w:basedOn w:val="Normal"/>
    <w:semiHidden/>
    <w:rsid w:val="00CC48F8"/>
    <w:rPr>
      <w:rFonts w:ascii="Tahoma" w:hAnsi="Tahoma" w:cs="Tahoma"/>
      <w:sz w:val="16"/>
      <w:szCs w:val="16"/>
    </w:rPr>
  </w:style>
  <w:style w:type="paragraph" w:styleId="Header">
    <w:name w:val="header"/>
    <w:basedOn w:val="Normal"/>
    <w:rsid w:val="00B034DF"/>
    <w:pPr>
      <w:tabs>
        <w:tab w:val="center" w:pos="4320"/>
        <w:tab w:val="right" w:pos="8640"/>
      </w:tabs>
    </w:pPr>
    <w:rPr>
      <w:szCs w:val="24"/>
    </w:rPr>
  </w:style>
  <w:style w:type="paragraph" w:styleId="Title">
    <w:name w:val="Title"/>
    <w:basedOn w:val="Normal"/>
    <w:qFormat/>
    <w:rsid w:val="00B034DF"/>
    <w:pPr>
      <w:keepLines/>
      <w:jc w:val="center"/>
    </w:pPr>
    <w:rPr>
      <w:b/>
      <w:bCs/>
      <w:szCs w:val="24"/>
    </w:rPr>
  </w:style>
  <w:style w:type="paragraph" w:styleId="Footer">
    <w:name w:val="footer"/>
    <w:basedOn w:val="Normal"/>
    <w:rsid w:val="003C1715"/>
    <w:pPr>
      <w:tabs>
        <w:tab w:val="center" w:pos="4320"/>
        <w:tab w:val="right" w:pos="8640"/>
      </w:tabs>
    </w:pPr>
  </w:style>
  <w:style w:type="character" w:customStyle="1" w:styleId="article1">
    <w:name w:val="article1"/>
    <w:rsid w:val="006871FB"/>
    <w:rPr>
      <w:rFonts w:ascii="Arial" w:hAnsi="Arial" w:cs="Arial" w:hint="default"/>
      <w:strike w:val="0"/>
      <w:dstrike w:val="0"/>
      <w:color w:val="000000"/>
      <w:sz w:val="18"/>
      <w:szCs w:val="18"/>
      <w:u w:val="none"/>
      <w:effect w:val="none"/>
    </w:rPr>
  </w:style>
  <w:style w:type="character" w:styleId="PageNumber">
    <w:name w:val="page number"/>
    <w:basedOn w:val="DefaultParagraphFont"/>
    <w:rsid w:val="000E645C"/>
  </w:style>
  <w:style w:type="character" w:styleId="Hyperlink">
    <w:name w:val="Hyperlink"/>
    <w:rsid w:val="00FE5895"/>
    <w:rPr>
      <w:color w:val="0000FF"/>
      <w:u w:val="single"/>
    </w:rPr>
  </w:style>
  <w:style w:type="character" w:customStyle="1" w:styleId="EndnoteTextChar">
    <w:name w:val="Endnote Text Char"/>
    <w:link w:val="EndnoteText"/>
    <w:rsid w:val="00666CD4"/>
    <w:rPr>
      <w:rFonts w:ascii="CG Times" w:hAnsi="CG Times"/>
      <w:snapToGrid w:val="0"/>
      <w:sz w:val="24"/>
      <w:lang w:val="en-US" w:eastAsia="en-US" w:bidi="ar-SA"/>
    </w:rPr>
  </w:style>
  <w:style w:type="paragraph" w:styleId="NoSpacing">
    <w:name w:val="No Spacing"/>
    <w:qFormat/>
    <w:rsid w:val="00385431"/>
    <w:rPr>
      <w:rFonts w:ascii="Calibri" w:hAnsi="Calibri"/>
      <w:sz w:val="22"/>
      <w:szCs w:val="22"/>
    </w:rPr>
  </w:style>
  <w:style w:type="paragraph" w:styleId="NormalWeb">
    <w:name w:val="Normal (Web)"/>
    <w:basedOn w:val="Normal"/>
    <w:uiPriority w:val="99"/>
    <w:unhideWhenUsed/>
    <w:rsid w:val="009C1142"/>
    <w:pPr>
      <w:spacing w:before="100" w:beforeAutospacing="1" w:after="100" w:afterAutospacing="1"/>
    </w:pPr>
    <w:rPr>
      <w:szCs w:val="24"/>
    </w:rPr>
  </w:style>
  <w:style w:type="paragraph" w:styleId="ListParagraph">
    <w:name w:val="List Paragraph"/>
    <w:basedOn w:val="Normal"/>
    <w:uiPriority w:val="34"/>
    <w:qFormat/>
    <w:rsid w:val="007B46AE"/>
    <w:pPr>
      <w:ind w:left="720"/>
      <w:contextualSpacing/>
    </w:pPr>
    <w:rPr>
      <w:rFonts w:ascii="Calibri" w:eastAsia="Calibri" w:hAnsi="Calibri"/>
      <w:sz w:val="22"/>
      <w:szCs w:val="22"/>
    </w:rPr>
  </w:style>
  <w:style w:type="paragraph" w:customStyle="1" w:styleId="Default">
    <w:name w:val="Default"/>
    <w:rsid w:val="00D42AE5"/>
    <w:pPr>
      <w:autoSpaceDE w:val="0"/>
      <w:autoSpaceDN w:val="0"/>
      <w:adjustRightInd w:val="0"/>
    </w:pPr>
    <w:rPr>
      <w:rFonts w:ascii="Adobe Garamond Pro" w:eastAsia="Calibri" w:hAnsi="Adobe Garamond Pro" w:cs="Adobe Garamond Pro"/>
      <w:color w:val="000000"/>
      <w:sz w:val="24"/>
      <w:szCs w:val="24"/>
    </w:rPr>
  </w:style>
  <w:style w:type="character" w:styleId="Strong">
    <w:name w:val="Strong"/>
    <w:uiPriority w:val="22"/>
    <w:qFormat/>
    <w:rsid w:val="00182CB1"/>
    <w:rPr>
      <w:b/>
      <w:bCs/>
    </w:rPr>
  </w:style>
  <w:style w:type="paragraph" w:customStyle="1" w:styleId="BasicParagraph">
    <w:name w:val="[Basic Paragraph]"/>
    <w:basedOn w:val="Normal"/>
    <w:uiPriority w:val="99"/>
    <w:rsid w:val="00536E42"/>
    <w:pPr>
      <w:autoSpaceDE w:val="0"/>
      <w:autoSpaceDN w:val="0"/>
      <w:adjustRightInd w:val="0"/>
      <w:spacing w:line="288" w:lineRule="auto"/>
      <w:textAlignment w:val="center"/>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2663">
      <w:bodyDiv w:val="1"/>
      <w:marLeft w:val="0"/>
      <w:marRight w:val="0"/>
      <w:marTop w:val="0"/>
      <w:marBottom w:val="0"/>
      <w:divBdr>
        <w:top w:val="none" w:sz="0" w:space="0" w:color="auto"/>
        <w:left w:val="none" w:sz="0" w:space="0" w:color="auto"/>
        <w:bottom w:val="none" w:sz="0" w:space="0" w:color="auto"/>
        <w:right w:val="none" w:sz="0" w:space="0" w:color="auto"/>
      </w:divBdr>
    </w:div>
    <w:div w:id="64913053">
      <w:bodyDiv w:val="1"/>
      <w:marLeft w:val="0"/>
      <w:marRight w:val="0"/>
      <w:marTop w:val="0"/>
      <w:marBottom w:val="0"/>
      <w:divBdr>
        <w:top w:val="none" w:sz="0" w:space="0" w:color="auto"/>
        <w:left w:val="none" w:sz="0" w:space="0" w:color="auto"/>
        <w:bottom w:val="none" w:sz="0" w:space="0" w:color="auto"/>
        <w:right w:val="none" w:sz="0" w:space="0" w:color="auto"/>
      </w:divBdr>
    </w:div>
    <w:div w:id="87973270">
      <w:bodyDiv w:val="1"/>
      <w:marLeft w:val="0"/>
      <w:marRight w:val="0"/>
      <w:marTop w:val="0"/>
      <w:marBottom w:val="0"/>
      <w:divBdr>
        <w:top w:val="none" w:sz="0" w:space="0" w:color="auto"/>
        <w:left w:val="none" w:sz="0" w:space="0" w:color="auto"/>
        <w:bottom w:val="none" w:sz="0" w:space="0" w:color="auto"/>
        <w:right w:val="none" w:sz="0" w:space="0" w:color="auto"/>
      </w:divBdr>
    </w:div>
    <w:div w:id="125396398">
      <w:bodyDiv w:val="1"/>
      <w:marLeft w:val="0"/>
      <w:marRight w:val="0"/>
      <w:marTop w:val="0"/>
      <w:marBottom w:val="0"/>
      <w:divBdr>
        <w:top w:val="none" w:sz="0" w:space="0" w:color="auto"/>
        <w:left w:val="none" w:sz="0" w:space="0" w:color="auto"/>
        <w:bottom w:val="none" w:sz="0" w:space="0" w:color="auto"/>
        <w:right w:val="none" w:sz="0" w:space="0" w:color="auto"/>
      </w:divBdr>
    </w:div>
    <w:div w:id="732193688">
      <w:bodyDiv w:val="1"/>
      <w:marLeft w:val="0"/>
      <w:marRight w:val="0"/>
      <w:marTop w:val="0"/>
      <w:marBottom w:val="0"/>
      <w:divBdr>
        <w:top w:val="none" w:sz="0" w:space="0" w:color="auto"/>
        <w:left w:val="none" w:sz="0" w:space="0" w:color="auto"/>
        <w:bottom w:val="none" w:sz="0" w:space="0" w:color="auto"/>
        <w:right w:val="none" w:sz="0" w:space="0" w:color="auto"/>
      </w:divBdr>
    </w:div>
    <w:div w:id="836457506">
      <w:bodyDiv w:val="1"/>
      <w:marLeft w:val="0"/>
      <w:marRight w:val="0"/>
      <w:marTop w:val="0"/>
      <w:marBottom w:val="0"/>
      <w:divBdr>
        <w:top w:val="none" w:sz="0" w:space="0" w:color="auto"/>
        <w:left w:val="none" w:sz="0" w:space="0" w:color="auto"/>
        <w:bottom w:val="none" w:sz="0" w:space="0" w:color="auto"/>
        <w:right w:val="none" w:sz="0" w:space="0" w:color="auto"/>
      </w:divBdr>
      <w:divsChild>
        <w:div w:id="839348330">
          <w:marLeft w:val="0"/>
          <w:marRight w:val="0"/>
          <w:marTop w:val="0"/>
          <w:marBottom w:val="0"/>
          <w:divBdr>
            <w:top w:val="none" w:sz="0" w:space="0" w:color="auto"/>
            <w:left w:val="none" w:sz="0" w:space="0" w:color="auto"/>
            <w:bottom w:val="none" w:sz="0" w:space="0" w:color="auto"/>
            <w:right w:val="none" w:sz="0" w:space="0" w:color="auto"/>
          </w:divBdr>
          <w:divsChild>
            <w:div w:id="175384346">
              <w:marLeft w:val="0"/>
              <w:marRight w:val="0"/>
              <w:marTop w:val="0"/>
              <w:marBottom w:val="0"/>
              <w:divBdr>
                <w:top w:val="none" w:sz="0" w:space="0" w:color="auto"/>
                <w:left w:val="none" w:sz="0" w:space="0" w:color="auto"/>
                <w:bottom w:val="none" w:sz="0" w:space="0" w:color="auto"/>
                <w:right w:val="none" w:sz="0" w:space="0" w:color="auto"/>
              </w:divBdr>
            </w:div>
            <w:div w:id="320043069">
              <w:marLeft w:val="0"/>
              <w:marRight w:val="0"/>
              <w:marTop w:val="0"/>
              <w:marBottom w:val="0"/>
              <w:divBdr>
                <w:top w:val="none" w:sz="0" w:space="0" w:color="auto"/>
                <w:left w:val="none" w:sz="0" w:space="0" w:color="auto"/>
                <w:bottom w:val="none" w:sz="0" w:space="0" w:color="auto"/>
                <w:right w:val="none" w:sz="0" w:space="0" w:color="auto"/>
              </w:divBdr>
            </w:div>
            <w:div w:id="1575385430">
              <w:marLeft w:val="0"/>
              <w:marRight w:val="0"/>
              <w:marTop w:val="0"/>
              <w:marBottom w:val="0"/>
              <w:divBdr>
                <w:top w:val="none" w:sz="0" w:space="0" w:color="auto"/>
                <w:left w:val="none" w:sz="0" w:space="0" w:color="auto"/>
                <w:bottom w:val="none" w:sz="0" w:space="0" w:color="auto"/>
                <w:right w:val="none" w:sz="0" w:space="0" w:color="auto"/>
              </w:divBdr>
            </w:div>
            <w:div w:id="209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19">
      <w:bodyDiv w:val="1"/>
      <w:marLeft w:val="0"/>
      <w:marRight w:val="0"/>
      <w:marTop w:val="0"/>
      <w:marBottom w:val="0"/>
      <w:divBdr>
        <w:top w:val="none" w:sz="0" w:space="0" w:color="auto"/>
        <w:left w:val="none" w:sz="0" w:space="0" w:color="auto"/>
        <w:bottom w:val="none" w:sz="0" w:space="0" w:color="auto"/>
        <w:right w:val="none" w:sz="0" w:space="0" w:color="auto"/>
      </w:divBdr>
      <w:divsChild>
        <w:div w:id="832335475">
          <w:marLeft w:val="0"/>
          <w:marRight w:val="0"/>
          <w:marTop w:val="0"/>
          <w:marBottom w:val="0"/>
          <w:divBdr>
            <w:top w:val="none" w:sz="0" w:space="0" w:color="auto"/>
            <w:left w:val="none" w:sz="0" w:space="0" w:color="auto"/>
            <w:bottom w:val="none" w:sz="0" w:space="0" w:color="auto"/>
            <w:right w:val="none" w:sz="0" w:space="0" w:color="auto"/>
          </w:divBdr>
          <w:divsChild>
            <w:div w:id="392894922">
              <w:marLeft w:val="0"/>
              <w:marRight w:val="0"/>
              <w:marTop w:val="0"/>
              <w:marBottom w:val="0"/>
              <w:divBdr>
                <w:top w:val="none" w:sz="0" w:space="0" w:color="auto"/>
                <w:left w:val="none" w:sz="0" w:space="0" w:color="auto"/>
                <w:bottom w:val="none" w:sz="0" w:space="0" w:color="auto"/>
                <w:right w:val="none" w:sz="0" w:space="0" w:color="auto"/>
              </w:divBdr>
            </w:div>
            <w:div w:id="533807788">
              <w:marLeft w:val="0"/>
              <w:marRight w:val="0"/>
              <w:marTop w:val="0"/>
              <w:marBottom w:val="0"/>
              <w:divBdr>
                <w:top w:val="none" w:sz="0" w:space="0" w:color="auto"/>
                <w:left w:val="none" w:sz="0" w:space="0" w:color="auto"/>
                <w:bottom w:val="none" w:sz="0" w:space="0" w:color="auto"/>
                <w:right w:val="none" w:sz="0" w:space="0" w:color="auto"/>
              </w:divBdr>
            </w:div>
            <w:div w:id="565191624">
              <w:marLeft w:val="0"/>
              <w:marRight w:val="0"/>
              <w:marTop w:val="0"/>
              <w:marBottom w:val="0"/>
              <w:divBdr>
                <w:top w:val="none" w:sz="0" w:space="0" w:color="auto"/>
                <w:left w:val="none" w:sz="0" w:space="0" w:color="auto"/>
                <w:bottom w:val="none" w:sz="0" w:space="0" w:color="auto"/>
                <w:right w:val="none" w:sz="0" w:space="0" w:color="auto"/>
              </w:divBdr>
            </w:div>
            <w:div w:id="1527523195">
              <w:marLeft w:val="0"/>
              <w:marRight w:val="0"/>
              <w:marTop w:val="0"/>
              <w:marBottom w:val="0"/>
              <w:divBdr>
                <w:top w:val="none" w:sz="0" w:space="0" w:color="auto"/>
                <w:left w:val="none" w:sz="0" w:space="0" w:color="auto"/>
                <w:bottom w:val="none" w:sz="0" w:space="0" w:color="auto"/>
                <w:right w:val="none" w:sz="0" w:space="0" w:color="auto"/>
              </w:divBdr>
            </w:div>
            <w:div w:id="1779643172">
              <w:marLeft w:val="0"/>
              <w:marRight w:val="0"/>
              <w:marTop w:val="0"/>
              <w:marBottom w:val="0"/>
              <w:divBdr>
                <w:top w:val="none" w:sz="0" w:space="0" w:color="auto"/>
                <w:left w:val="none" w:sz="0" w:space="0" w:color="auto"/>
                <w:bottom w:val="none" w:sz="0" w:space="0" w:color="auto"/>
                <w:right w:val="none" w:sz="0" w:space="0" w:color="auto"/>
              </w:divBdr>
            </w:div>
            <w:div w:id="1997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139">
      <w:bodyDiv w:val="1"/>
      <w:marLeft w:val="0"/>
      <w:marRight w:val="0"/>
      <w:marTop w:val="0"/>
      <w:marBottom w:val="0"/>
      <w:divBdr>
        <w:top w:val="none" w:sz="0" w:space="0" w:color="auto"/>
        <w:left w:val="none" w:sz="0" w:space="0" w:color="auto"/>
        <w:bottom w:val="none" w:sz="0" w:space="0" w:color="auto"/>
        <w:right w:val="none" w:sz="0" w:space="0" w:color="auto"/>
      </w:divBdr>
    </w:div>
    <w:div w:id="1392146700">
      <w:bodyDiv w:val="1"/>
      <w:marLeft w:val="0"/>
      <w:marRight w:val="0"/>
      <w:marTop w:val="0"/>
      <w:marBottom w:val="0"/>
      <w:divBdr>
        <w:top w:val="none" w:sz="0" w:space="0" w:color="auto"/>
        <w:left w:val="none" w:sz="0" w:space="0" w:color="auto"/>
        <w:bottom w:val="none" w:sz="0" w:space="0" w:color="auto"/>
        <w:right w:val="none" w:sz="0" w:space="0" w:color="auto"/>
      </w:divBdr>
    </w:div>
    <w:div w:id="1516920062">
      <w:bodyDiv w:val="1"/>
      <w:marLeft w:val="0"/>
      <w:marRight w:val="0"/>
      <w:marTop w:val="0"/>
      <w:marBottom w:val="0"/>
      <w:divBdr>
        <w:top w:val="none" w:sz="0" w:space="0" w:color="auto"/>
        <w:left w:val="none" w:sz="0" w:space="0" w:color="auto"/>
        <w:bottom w:val="none" w:sz="0" w:space="0" w:color="auto"/>
        <w:right w:val="none" w:sz="0" w:space="0" w:color="auto"/>
      </w:divBdr>
      <w:divsChild>
        <w:div w:id="1802378431">
          <w:marLeft w:val="150"/>
          <w:marRight w:val="150"/>
          <w:marTop w:val="0"/>
          <w:marBottom w:val="0"/>
          <w:divBdr>
            <w:top w:val="none" w:sz="0" w:space="0" w:color="auto"/>
            <w:left w:val="none" w:sz="0" w:space="0" w:color="auto"/>
            <w:bottom w:val="none" w:sz="0" w:space="0" w:color="auto"/>
            <w:right w:val="none" w:sz="0" w:space="0" w:color="auto"/>
          </w:divBdr>
          <w:divsChild>
            <w:div w:id="538862375">
              <w:marLeft w:val="0"/>
              <w:marRight w:val="0"/>
              <w:marTop w:val="0"/>
              <w:marBottom w:val="0"/>
              <w:divBdr>
                <w:top w:val="none" w:sz="0" w:space="0" w:color="auto"/>
                <w:left w:val="none" w:sz="0" w:space="0" w:color="auto"/>
                <w:bottom w:val="none" w:sz="0" w:space="0" w:color="auto"/>
                <w:right w:val="none" w:sz="0" w:space="0" w:color="auto"/>
              </w:divBdr>
              <w:divsChild>
                <w:div w:id="889464068">
                  <w:marLeft w:val="0"/>
                  <w:marRight w:val="0"/>
                  <w:marTop w:val="0"/>
                  <w:marBottom w:val="0"/>
                  <w:divBdr>
                    <w:top w:val="none" w:sz="0" w:space="0" w:color="auto"/>
                    <w:left w:val="none" w:sz="0" w:space="0" w:color="auto"/>
                    <w:bottom w:val="none" w:sz="0" w:space="0" w:color="auto"/>
                    <w:right w:val="none" w:sz="0" w:space="0" w:color="auto"/>
                  </w:divBdr>
                  <w:divsChild>
                    <w:div w:id="537739770">
                      <w:marLeft w:val="105"/>
                      <w:marRight w:val="105"/>
                      <w:marTop w:val="0"/>
                      <w:marBottom w:val="0"/>
                      <w:divBdr>
                        <w:top w:val="none" w:sz="0" w:space="0" w:color="auto"/>
                        <w:left w:val="none" w:sz="0" w:space="0" w:color="auto"/>
                        <w:bottom w:val="none" w:sz="0" w:space="0" w:color="auto"/>
                        <w:right w:val="none" w:sz="0" w:space="0" w:color="auto"/>
                      </w:divBdr>
                      <w:divsChild>
                        <w:div w:id="1686520037">
                          <w:marLeft w:val="0"/>
                          <w:marRight w:val="0"/>
                          <w:marTop w:val="0"/>
                          <w:marBottom w:val="0"/>
                          <w:divBdr>
                            <w:top w:val="single" w:sz="6" w:space="0" w:color="999999"/>
                            <w:left w:val="none" w:sz="0" w:space="0" w:color="auto"/>
                            <w:bottom w:val="none" w:sz="0" w:space="0" w:color="auto"/>
                            <w:right w:val="none" w:sz="0" w:space="0" w:color="auto"/>
                          </w:divBdr>
                          <w:divsChild>
                            <w:div w:id="662973486">
                              <w:marLeft w:val="0"/>
                              <w:marRight w:val="0"/>
                              <w:marTop w:val="0"/>
                              <w:marBottom w:val="0"/>
                              <w:divBdr>
                                <w:top w:val="none" w:sz="0" w:space="0" w:color="auto"/>
                                <w:left w:val="none" w:sz="0" w:space="0" w:color="auto"/>
                                <w:bottom w:val="none" w:sz="0" w:space="0" w:color="auto"/>
                                <w:right w:val="none" w:sz="0" w:space="0" w:color="auto"/>
                              </w:divBdr>
                              <w:divsChild>
                                <w:div w:id="1404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39629">
      <w:bodyDiv w:val="1"/>
      <w:marLeft w:val="0"/>
      <w:marRight w:val="0"/>
      <w:marTop w:val="0"/>
      <w:marBottom w:val="0"/>
      <w:divBdr>
        <w:top w:val="none" w:sz="0" w:space="0" w:color="auto"/>
        <w:left w:val="none" w:sz="0" w:space="0" w:color="auto"/>
        <w:bottom w:val="none" w:sz="0" w:space="0" w:color="auto"/>
        <w:right w:val="none" w:sz="0" w:space="0" w:color="auto"/>
      </w:divBdr>
    </w:div>
    <w:div w:id="1807241899">
      <w:bodyDiv w:val="1"/>
      <w:marLeft w:val="0"/>
      <w:marRight w:val="0"/>
      <w:marTop w:val="0"/>
      <w:marBottom w:val="0"/>
      <w:divBdr>
        <w:top w:val="none" w:sz="0" w:space="0" w:color="auto"/>
        <w:left w:val="none" w:sz="0" w:space="0" w:color="auto"/>
        <w:bottom w:val="none" w:sz="0" w:space="0" w:color="auto"/>
        <w:right w:val="none" w:sz="0" w:space="0" w:color="auto"/>
      </w:divBdr>
      <w:divsChild>
        <w:div w:id="1364399215">
          <w:marLeft w:val="0"/>
          <w:marRight w:val="0"/>
          <w:marTop w:val="0"/>
          <w:marBottom w:val="0"/>
          <w:divBdr>
            <w:top w:val="none" w:sz="0" w:space="0" w:color="auto"/>
            <w:left w:val="none" w:sz="0" w:space="0" w:color="auto"/>
            <w:bottom w:val="none" w:sz="0" w:space="0" w:color="auto"/>
            <w:right w:val="none" w:sz="0" w:space="0" w:color="auto"/>
          </w:divBdr>
          <w:divsChild>
            <w:div w:id="864320159">
              <w:marLeft w:val="0"/>
              <w:marRight w:val="0"/>
              <w:marTop w:val="0"/>
              <w:marBottom w:val="0"/>
              <w:divBdr>
                <w:top w:val="none" w:sz="0" w:space="0" w:color="auto"/>
                <w:left w:val="none" w:sz="0" w:space="0" w:color="auto"/>
                <w:bottom w:val="none" w:sz="0" w:space="0" w:color="auto"/>
                <w:right w:val="none" w:sz="0" w:space="0" w:color="auto"/>
              </w:divBdr>
              <w:divsChild>
                <w:div w:id="684795144">
                  <w:marLeft w:val="0"/>
                  <w:marRight w:val="0"/>
                  <w:marTop w:val="0"/>
                  <w:marBottom w:val="0"/>
                  <w:divBdr>
                    <w:top w:val="none" w:sz="0" w:space="0" w:color="auto"/>
                    <w:left w:val="none" w:sz="0" w:space="0" w:color="auto"/>
                    <w:bottom w:val="none" w:sz="0" w:space="0" w:color="auto"/>
                    <w:right w:val="none" w:sz="0" w:space="0" w:color="auto"/>
                  </w:divBdr>
                  <w:divsChild>
                    <w:div w:id="1451196403">
                      <w:marLeft w:val="0"/>
                      <w:marRight w:val="0"/>
                      <w:marTop w:val="0"/>
                      <w:marBottom w:val="0"/>
                      <w:divBdr>
                        <w:top w:val="none" w:sz="0" w:space="0" w:color="auto"/>
                        <w:left w:val="none" w:sz="0" w:space="0" w:color="auto"/>
                        <w:bottom w:val="none" w:sz="0" w:space="0" w:color="auto"/>
                        <w:right w:val="none" w:sz="0" w:space="0" w:color="auto"/>
                      </w:divBdr>
                      <w:divsChild>
                        <w:div w:id="7007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88618">
      <w:bodyDiv w:val="1"/>
      <w:marLeft w:val="0"/>
      <w:marRight w:val="0"/>
      <w:marTop w:val="0"/>
      <w:marBottom w:val="0"/>
      <w:divBdr>
        <w:top w:val="none" w:sz="0" w:space="0" w:color="auto"/>
        <w:left w:val="none" w:sz="0" w:space="0" w:color="auto"/>
        <w:bottom w:val="none" w:sz="0" w:space="0" w:color="auto"/>
        <w:right w:val="none" w:sz="0" w:space="0" w:color="auto"/>
      </w:divBdr>
      <w:divsChild>
        <w:div w:id="1803957254">
          <w:marLeft w:val="0"/>
          <w:marRight w:val="0"/>
          <w:marTop w:val="0"/>
          <w:marBottom w:val="0"/>
          <w:divBdr>
            <w:top w:val="none" w:sz="0" w:space="0" w:color="auto"/>
            <w:left w:val="none" w:sz="0" w:space="0" w:color="auto"/>
            <w:bottom w:val="none" w:sz="0" w:space="0" w:color="auto"/>
            <w:right w:val="none" w:sz="0" w:space="0" w:color="auto"/>
          </w:divBdr>
          <w:divsChild>
            <w:div w:id="421530034">
              <w:marLeft w:val="0"/>
              <w:marRight w:val="0"/>
              <w:marTop w:val="0"/>
              <w:marBottom w:val="0"/>
              <w:divBdr>
                <w:top w:val="none" w:sz="0" w:space="0" w:color="auto"/>
                <w:left w:val="none" w:sz="0" w:space="0" w:color="auto"/>
                <w:bottom w:val="none" w:sz="0" w:space="0" w:color="auto"/>
                <w:right w:val="none" w:sz="0" w:space="0" w:color="auto"/>
              </w:divBdr>
            </w:div>
            <w:div w:id="523907494">
              <w:marLeft w:val="0"/>
              <w:marRight w:val="0"/>
              <w:marTop w:val="0"/>
              <w:marBottom w:val="0"/>
              <w:divBdr>
                <w:top w:val="none" w:sz="0" w:space="0" w:color="auto"/>
                <w:left w:val="none" w:sz="0" w:space="0" w:color="auto"/>
                <w:bottom w:val="none" w:sz="0" w:space="0" w:color="auto"/>
                <w:right w:val="none" w:sz="0" w:space="0" w:color="auto"/>
              </w:divBdr>
            </w:div>
            <w:div w:id="881673683">
              <w:marLeft w:val="0"/>
              <w:marRight w:val="0"/>
              <w:marTop w:val="0"/>
              <w:marBottom w:val="0"/>
              <w:divBdr>
                <w:top w:val="none" w:sz="0" w:space="0" w:color="auto"/>
                <w:left w:val="none" w:sz="0" w:space="0" w:color="auto"/>
                <w:bottom w:val="none" w:sz="0" w:space="0" w:color="auto"/>
                <w:right w:val="none" w:sz="0" w:space="0" w:color="auto"/>
              </w:divBdr>
            </w:div>
            <w:div w:id="929241403">
              <w:marLeft w:val="0"/>
              <w:marRight w:val="0"/>
              <w:marTop w:val="0"/>
              <w:marBottom w:val="0"/>
              <w:divBdr>
                <w:top w:val="none" w:sz="0" w:space="0" w:color="auto"/>
                <w:left w:val="none" w:sz="0" w:space="0" w:color="auto"/>
                <w:bottom w:val="none" w:sz="0" w:space="0" w:color="auto"/>
                <w:right w:val="none" w:sz="0" w:space="0" w:color="auto"/>
              </w:divBdr>
            </w:div>
            <w:div w:id="953753833">
              <w:marLeft w:val="0"/>
              <w:marRight w:val="0"/>
              <w:marTop w:val="0"/>
              <w:marBottom w:val="0"/>
              <w:divBdr>
                <w:top w:val="none" w:sz="0" w:space="0" w:color="auto"/>
                <w:left w:val="none" w:sz="0" w:space="0" w:color="auto"/>
                <w:bottom w:val="none" w:sz="0" w:space="0" w:color="auto"/>
                <w:right w:val="none" w:sz="0" w:space="0" w:color="auto"/>
              </w:divBdr>
            </w:div>
            <w:div w:id="1153524225">
              <w:marLeft w:val="0"/>
              <w:marRight w:val="0"/>
              <w:marTop w:val="0"/>
              <w:marBottom w:val="0"/>
              <w:divBdr>
                <w:top w:val="none" w:sz="0" w:space="0" w:color="auto"/>
                <w:left w:val="none" w:sz="0" w:space="0" w:color="auto"/>
                <w:bottom w:val="none" w:sz="0" w:space="0" w:color="auto"/>
                <w:right w:val="none" w:sz="0" w:space="0" w:color="auto"/>
              </w:divBdr>
            </w:div>
            <w:div w:id="1408962359">
              <w:marLeft w:val="0"/>
              <w:marRight w:val="0"/>
              <w:marTop w:val="0"/>
              <w:marBottom w:val="0"/>
              <w:divBdr>
                <w:top w:val="none" w:sz="0" w:space="0" w:color="auto"/>
                <w:left w:val="none" w:sz="0" w:space="0" w:color="auto"/>
                <w:bottom w:val="none" w:sz="0" w:space="0" w:color="auto"/>
                <w:right w:val="none" w:sz="0" w:space="0" w:color="auto"/>
              </w:divBdr>
            </w:div>
            <w:div w:id="1824002567">
              <w:marLeft w:val="0"/>
              <w:marRight w:val="0"/>
              <w:marTop w:val="0"/>
              <w:marBottom w:val="0"/>
              <w:divBdr>
                <w:top w:val="none" w:sz="0" w:space="0" w:color="auto"/>
                <w:left w:val="none" w:sz="0" w:space="0" w:color="auto"/>
                <w:bottom w:val="none" w:sz="0" w:space="0" w:color="auto"/>
                <w:right w:val="none" w:sz="0" w:space="0" w:color="auto"/>
              </w:divBdr>
            </w:div>
            <w:div w:id="18615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203">
      <w:bodyDiv w:val="1"/>
      <w:marLeft w:val="0"/>
      <w:marRight w:val="0"/>
      <w:marTop w:val="0"/>
      <w:marBottom w:val="0"/>
      <w:divBdr>
        <w:top w:val="none" w:sz="0" w:space="0" w:color="auto"/>
        <w:left w:val="none" w:sz="0" w:space="0" w:color="auto"/>
        <w:bottom w:val="none" w:sz="0" w:space="0" w:color="auto"/>
        <w:right w:val="none" w:sz="0" w:space="0" w:color="auto"/>
      </w:divBdr>
      <w:divsChild>
        <w:div w:id="70083908">
          <w:marLeft w:val="0"/>
          <w:marRight w:val="0"/>
          <w:marTop w:val="0"/>
          <w:marBottom w:val="0"/>
          <w:divBdr>
            <w:top w:val="none" w:sz="0" w:space="0" w:color="auto"/>
            <w:left w:val="none" w:sz="0" w:space="0" w:color="auto"/>
            <w:bottom w:val="none" w:sz="0" w:space="0" w:color="auto"/>
            <w:right w:val="none" w:sz="0" w:space="0" w:color="auto"/>
          </w:divBdr>
          <w:divsChild>
            <w:div w:id="454178184">
              <w:marLeft w:val="0"/>
              <w:marRight w:val="0"/>
              <w:marTop w:val="0"/>
              <w:marBottom w:val="0"/>
              <w:divBdr>
                <w:top w:val="none" w:sz="0" w:space="0" w:color="auto"/>
                <w:left w:val="none" w:sz="0" w:space="0" w:color="auto"/>
                <w:bottom w:val="none" w:sz="0" w:space="0" w:color="auto"/>
                <w:right w:val="none" w:sz="0" w:space="0" w:color="auto"/>
              </w:divBdr>
            </w:div>
            <w:div w:id="1017150668">
              <w:marLeft w:val="0"/>
              <w:marRight w:val="0"/>
              <w:marTop w:val="0"/>
              <w:marBottom w:val="0"/>
              <w:divBdr>
                <w:top w:val="none" w:sz="0" w:space="0" w:color="auto"/>
                <w:left w:val="none" w:sz="0" w:space="0" w:color="auto"/>
                <w:bottom w:val="none" w:sz="0" w:space="0" w:color="auto"/>
                <w:right w:val="none" w:sz="0" w:space="0" w:color="auto"/>
              </w:divBdr>
            </w:div>
            <w:div w:id="1049306536">
              <w:marLeft w:val="0"/>
              <w:marRight w:val="0"/>
              <w:marTop w:val="0"/>
              <w:marBottom w:val="0"/>
              <w:divBdr>
                <w:top w:val="none" w:sz="0" w:space="0" w:color="auto"/>
                <w:left w:val="none" w:sz="0" w:space="0" w:color="auto"/>
                <w:bottom w:val="none" w:sz="0" w:space="0" w:color="auto"/>
                <w:right w:val="none" w:sz="0" w:space="0" w:color="auto"/>
              </w:divBdr>
            </w:div>
            <w:div w:id="1253202710">
              <w:marLeft w:val="0"/>
              <w:marRight w:val="0"/>
              <w:marTop w:val="0"/>
              <w:marBottom w:val="0"/>
              <w:divBdr>
                <w:top w:val="none" w:sz="0" w:space="0" w:color="auto"/>
                <w:left w:val="none" w:sz="0" w:space="0" w:color="auto"/>
                <w:bottom w:val="none" w:sz="0" w:space="0" w:color="auto"/>
                <w:right w:val="none" w:sz="0" w:space="0" w:color="auto"/>
              </w:divBdr>
            </w:div>
            <w:div w:id="13723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480">
      <w:bodyDiv w:val="1"/>
      <w:marLeft w:val="0"/>
      <w:marRight w:val="0"/>
      <w:marTop w:val="0"/>
      <w:marBottom w:val="0"/>
      <w:divBdr>
        <w:top w:val="none" w:sz="0" w:space="0" w:color="auto"/>
        <w:left w:val="none" w:sz="0" w:space="0" w:color="auto"/>
        <w:bottom w:val="none" w:sz="0" w:space="0" w:color="auto"/>
        <w:right w:val="none" w:sz="0" w:space="0" w:color="auto"/>
      </w:divBdr>
    </w:div>
    <w:div w:id="213787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D143-3DB7-4819-9E72-A246582D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1799</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DRAFT Minutes</vt:lpstr>
    </vt:vector>
  </TitlesOfParts>
  <Company>The University of Toledo</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jstasa</dc:creator>
  <cp:lastModifiedBy>Stasa, Joan</cp:lastModifiedBy>
  <cp:revision>5</cp:revision>
  <cp:lastPrinted>2017-08-02T16:04:00Z</cp:lastPrinted>
  <dcterms:created xsi:type="dcterms:W3CDTF">2017-08-01T20:18:00Z</dcterms:created>
  <dcterms:modified xsi:type="dcterms:W3CDTF">2018-04-30T17:13:00Z</dcterms:modified>
</cp:coreProperties>
</file>