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58A0" w:rsidRPr="00717AFB" w:rsidRDefault="00717AFB" w:rsidP="00717AFB">
      <w:pPr>
        <w:rPr>
          <w:rFonts w:ascii="Source Sans Pro" w:hAnsi="Source Sans Pro"/>
          <w:b/>
        </w:rPr>
      </w:pPr>
      <w:r>
        <w:rPr>
          <w:rFonts w:ascii="Source Sans Pro" w:hAnsi="Source Sans Pro"/>
          <w:noProof/>
        </w:rPr>
        <mc:AlternateContent>
          <mc:Choice Requires="wps">
            <w:drawing>
              <wp:anchor distT="0" distB="0" distL="114300" distR="114300" simplePos="0" relativeHeight="251659264" behindDoc="0" locked="0" layoutInCell="1" allowOverlap="1">
                <wp:simplePos x="0" y="0"/>
                <wp:positionH relativeFrom="column">
                  <wp:posOffset>985696</wp:posOffset>
                </wp:positionH>
                <wp:positionV relativeFrom="paragraph">
                  <wp:posOffset>72257</wp:posOffset>
                </wp:positionV>
                <wp:extent cx="5658415" cy="552261"/>
                <wp:effectExtent l="0" t="0" r="6350" b="0"/>
                <wp:wrapNone/>
                <wp:docPr id="4" name="Text Box 4"/>
                <wp:cNvGraphicFramePr/>
                <a:graphic xmlns:a="http://schemas.openxmlformats.org/drawingml/2006/main">
                  <a:graphicData uri="http://schemas.microsoft.com/office/word/2010/wordprocessingShape">
                    <wps:wsp>
                      <wps:cNvSpPr txBox="1"/>
                      <wps:spPr>
                        <a:xfrm>
                          <a:off x="0" y="0"/>
                          <a:ext cx="5658415" cy="552261"/>
                        </a:xfrm>
                        <a:prstGeom prst="rect">
                          <a:avLst/>
                        </a:prstGeom>
                        <a:solidFill>
                          <a:schemeClr val="lt1"/>
                        </a:solidFill>
                        <a:ln w="6350">
                          <a:noFill/>
                        </a:ln>
                      </wps:spPr>
                      <wps:txbx>
                        <w:txbxContent>
                          <w:p w:rsidR="00717AFB" w:rsidRPr="00601C55" w:rsidRDefault="00717AFB" w:rsidP="00601C55">
                            <w:pPr>
                              <w:jc w:val="center"/>
                              <w:rPr>
                                <w:sz w:val="28"/>
                                <w:szCs w:val="28"/>
                              </w:rPr>
                            </w:pPr>
                            <w:r w:rsidRPr="00601C55">
                              <w:rPr>
                                <w:rFonts w:ascii="Source Sans Pro" w:hAnsi="Source Sans Pro"/>
                                <w:b/>
                                <w:noProof/>
                                <w:sz w:val="28"/>
                                <w:szCs w:val="28"/>
                              </w:rPr>
                              <w:t>TECHNOLOGY CONTROL PLAN (TCP)</w:t>
                            </w:r>
                            <w:r w:rsidR="00601C55" w:rsidRPr="00601C55">
                              <w:rPr>
                                <w:rFonts w:ascii="Source Sans Pro" w:hAnsi="Source Sans Pro"/>
                                <w:b/>
                                <w:noProof/>
                                <w:sz w:val="28"/>
                                <w:szCs w:val="28"/>
                              </w:rPr>
                              <w:br/>
                            </w:r>
                            <w:r w:rsidRPr="00601C55">
                              <w:rPr>
                                <w:rFonts w:ascii="Source Sans Pro" w:hAnsi="Source Sans Pro"/>
                                <w:b/>
                                <w:noProof/>
                                <w:sz w:val="28"/>
                                <w:szCs w:val="28"/>
                              </w:rPr>
                              <w:t>FOR</w:t>
                            </w:r>
                            <w:r w:rsidRPr="00601C55">
                              <w:rPr>
                                <w:rFonts w:ascii="Source Sans Pro" w:hAnsi="Source Sans Pro"/>
                                <w:b/>
                                <w:sz w:val="28"/>
                                <w:szCs w:val="28"/>
                              </w:rPr>
                              <w:t xml:space="preserve"> EXPORT CONTROLLED TECHNOLOGIES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77.6pt;margin-top:5.7pt;width:445.5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" fillcolor="white [3201]" stroked="f" strokeweight=".5pt">
                <v:textbox>
                  <w:txbxContent>
                    <w:p w:rsidR="00717AFB" w:rsidRPr="00601C55" w:rsidRDefault="00717AFB" w:rsidP="00601C55">
                      <w:pPr>
                        <w:jc w:val="center"/>
                        <w:rPr>
                          <w:sz w:val="28"/>
                          <w:szCs w:val="28"/>
                        </w:rPr>
                      </w:pPr>
                      <w:r w:rsidRPr="00601C55">
                        <w:rPr>
                          <w:rFonts w:ascii="Source Sans Pro" w:hAnsi="Source Sans Pro"/>
                          <w:b/>
                          <w:noProof/>
                          <w:sz w:val="28"/>
                          <w:szCs w:val="28"/>
                        </w:rPr>
                        <w:t>TECHNOLOGY CONTROL PLAN (TCP)</w:t>
                      </w:r>
                      <w:r w:rsidR="00601C55" w:rsidRPr="00601C55">
                        <w:rPr>
                          <w:rFonts w:ascii="Source Sans Pro" w:hAnsi="Source Sans Pro"/>
                          <w:b/>
                          <w:noProof/>
                          <w:sz w:val="28"/>
                          <w:szCs w:val="28"/>
                        </w:rPr>
                        <w:br/>
                      </w:r>
                      <w:r w:rsidRPr="00601C55">
                        <w:rPr>
                          <w:rFonts w:ascii="Source Sans Pro" w:hAnsi="Source Sans Pro"/>
                          <w:b/>
                          <w:noProof/>
                          <w:sz w:val="28"/>
                          <w:szCs w:val="28"/>
                        </w:rPr>
                        <w:t>FOR</w:t>
                      </w:r>
                      <w:r w:rsidRPr="00601C55">
                        <w:rPr>
                          <w:rFonts w:ascii="Source Sans Pro" w:hAnsi="Source Sans Pro"/>
                          <w:b/>
                          <w:sz w:val="28"/>
                          <w:szCs w:val="28"/>
                        </w:rPr>
                        <w:t xml:space="preserve"> EXPORT CONTROLLED TECHNOLOGIES</w:t>
                      </w:r>
                    </w:p>
                  </w:txbxContent>
                </v:textbox>
              </v:shape>
            </w:pict>
          </mc:Fallback>
        </mc:AlternateContent>
      </w:r>
      <w:r>
        <w:rPr>
          <w:rFonts w:ascii="Source Sans Pro" w:hAnsi="Source Sans Pro"/>
          <w:noProof/>
        </w:rPr>
        <w:drawing>
          <wp:inline distT="0" distB="0" distL="0" distR="0">
            <wp:extent cx="881852" cy="579422"/>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SP Logo-cmyk STACKE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7900" cy="589966"/>
                    </a:xfrm>
                    <a:prstGeom prst="rect">
                      <a:avLst/>
                    </a:prstGeom>
                  </pic:spPr>
                </pic:pic>
              </a:graphicData>
            </a:graphic>
          </wp:inline>
        </w:drawing>
      </w:r>
      <w:r w:rsidR="00DF4B55" w:rsidRPr="00717AFB">
        <w:rPr>
          <w:rFonts w:ascii="Source Sans Pro" w:hAnsi="Source Sans Pro"/>
        </w:rPr>
        <w:tab/>
      </w:r>
    </w:p>
    <w:p w:rsidR="00DF4B55" w:rsidRPr="00717AFB" w:rsidRDefault="00DF4B55" w:rsidP="007358A0">
      <w:pPr>
        <w:jc w:val="center"/>
        <w:rPr>
          <w:rFonts w:ascii="Source Sans Pro" w:hAnsi="Source Sans Pro"/>
        </w:rPr>
      </w:pPr>
    </w:p>
    <w:p w:rsidR="00DF4B55" w:rsidRPr="00717AFB" w:rsidRDefault="00DF4B55" w:rsidP="00DF4B55">
      <w:pPr>
        <w:rPr>
          <w:rFonts w:ascii="Source Sans Pro" w:hAnsi="Source Sans Pro"/>
          <w:sz w:val="22"/>
          <w:szCs w:val="22"/>
        </w:rPr>
      </w:pPr>
      <w:r w:rsidRPr="00717AFB">
        <w:rPr>
          <w:rFonts w:ascii="Source Sans Pro" w:hAnsi="Source Sans Pro"/>
          <w:sz w:val="22"/>
          <w:szCs w:val="22"/>
        </w:rPr>
        <w:t>The University of Toledo</w:t>
      </w:r>
      <w:r w:rsidR="00062EC6" w:rsidRPr="00717AFB">
        <w:rPr>
          <w:rFonts w:ascii="Source Sans Pro" w:hAnsi="Source Sans Pro"/>
          <w:sz w:val="22"/>
          <w:szCs w:val="22"/>
        </w:rPr>
        <w:t xml:space="preserve"> is committed to export control</w:t>
      </w:r>
      <w:r w:rsidRPr="00717AFB">
        <w:rPr>
          <w:rFonts w:ascii="Source Sans Pro" w:hAnsi="Source Sans Pro"/>
          <w:sz w:val="22"/>
          <w:szCs w:val="22"/>
        </w:rPr>
        <w:t xml:space="preserve"> compliance. The purpose of the Technology Control Plan (TCP) is to ensure that technical information and/or technical data which is not specifically exempted as Fundamental Research and/or Educational Information by EAR or ITAR is not transferred to Foreign Persons (including employees, visitors, or students) unless approved by license or other authorization with the Department of State, Office of Defense Trade Controls (ODTC) or Department of Commerce. The </w:t>
      </w:r>
      <w:r w:rsidR="00062EC6" w:rsidRPr="00717AFB">
        <w:rPr>
          <w:rFonts w:ascii="Source Sans Pro" w:hAnsi="Source Sans Pro"/>
          <w:sz w:val="22"/>
          <w:szCs w:val="22"/>
        </w:rPr>
        <w:t xml:space="preserve">Principal Investigator (PI), with assistance from the </w:t>
      </w:r>
      <w:r w:rsidRPr="00717AFB">
        <w:rPr>
          <w:rFonts w:ascii="Source Sans Pro" w:hAnsi="Source Sans Pro"/>
          <w:sz w:val="22"/>
          <w:szCs w:val="22"/>
        </w:rPr>
        <w:t>Research and Sponsored Programs (RSP) office</w:t>
      </w:r>
      <w:r w:rsidR="00062EC6" w:rsidRPr="00717AFB">
        <w:rPr>
          <w:rFonts w:ascii="Source Sans Pro" w:hAnsi="Source Sans Pro"/>
          <w:sz w:val="22"/>
          <w:szCs w:val="22"/>
        </w:rPr>
        <w:t>,</w:t>
      </w:r>
      <w:r w:rsidRPr="00717AFB">
        <w:rPr>
          <w:rFonts w:ascii="Source Sans Pro" w:hAnsi="Source Sans Pro"/>
          <w:sz w:val="22"/>
          <w:szCs w:val="22"/>
        </w:rPr>
        <w:t xml:space="preserve"> </w:t>
      </w:r>
      <w:r w:rsidR="00062EC6" w:rsidRPr="00717AFB">
        <w:rPr>
          <w:rFonts w:ascii="Source Sans Pro" w:hAnsi="Source Sans Pro"/>
          <w:sz w:val="22"/>
          <w:szCs w:val="22"/>
        </w:rPr>
        <w:t>is</w:t>
      </w:r>
      <w:r w:rsidRPr="00717AFB">
        <w:rPr>
          <w:rFonts w:ascii="Source Sans Pro" w:hAnsi="Source Sans Pro"/>
          <w:sz w:val="22"/>
          <w:szCs w:val="22"/>
        </w:rPr>
        <w:t xml:space="preserve"> responsible for</w:t>
      </w:r>
      <w:r w:rsidR="0061354C" w:rsidRPr="00717AFB">
        <w:rPr>
          <w:rFonts w:ascii="Source Sans Pro" w:hAnsi="Source Sans Pro"/>
          <w:sz w:val="22"/>
          <w:szCs w:val="22"/>
        </w:rPr>
        <w:t xml:space="preserve"> the development and </w:t>
      </w:r>
      <w:r w:rsidRPr="00717AFB">
        <w:rPr>
          <w:rFonts w:ascii="Source Sans Pro" w:hAnsi="Source Sans Pro"/>
          <w:sz w:val="22"/>
          <w:szCs w:val="22"/>
        </w:rPr>
        <w:t xml:space="preserve">implementation of </w:t>
      </w:r>
      <w:r w:rsidR="00062EC6" w:rsidRPr="00717AFB">
        <w:rPr>
          <w:rFonts w:ascii="Source Sans Pro" w:hAnsi="Source Sans Pro"/>
          <w:sz w:val="22"/>
          <w:szCs w:val="22"/>
        </w:rPr>
        <w:t>the T</w:t>
      </w:r>
      <w:r w:rsidRPr="00717AFB">
        <w:rPr>
          <w:rFonts w:ascii="Source Sans Pro" w:hAnsi="Source Sans Pro"/>
          <w:sz w:val="22"/>
          <w:szCs w:val="22"/>
        </w:rPr>
        <w:t>echnology Control Plan</w:t>
      </w:r>
      <w:r w:rsidR="00062EC6" w:rsidRPr="00717AFB">
        <w:rPr>
          <w:rFonts w:ascii="Source Sans Pro" w:hAnsi="Source Sans Pro"/>
          <w:sz w:val="22"/>
          <w:szCs w:val="22"/>
        </w:rPr>
        <w:t>.</w:t>
      </w:r>
      <w:r w:rsidR="00C56C2F" w:rsidRPr="00717AFB">
        <w:rPr>
          <w:rFonts w:ascii="Source Sans Pro" w:hAnsi="Source Sans Pro"/>
          <w:sz w:val="22"/>
          <w:szCs w:val="22"/>
        </w:rPr>
        <w:t xml:space="preserve"> Questions regarding this plan may be directed to </w:t>
      </w:r>
      <w:r w:rsidR="00717AFB" w:rsidRPr="00717AFB">
        <w:rPr>
          <w:rFonts w:ascii="Source Sans Pro" w:hAnsi="Source Sans Pro"/>
          <w:sz w:val="22"/>
          <w:szCs w:val="22"/>
        </w:rPr>
        <w:t>Gary Rafe, Ph.D., Export Control Compliance Analyst at 419.530.2227.</w:t>
      </w:r>
    </w:p>
    <w:p w:rsidR="00717AFB" w:rsidRPr="00717AFB" w:rsidRDefault="00717AFB" w:rsidP="00DF4B55">
      <w:pPr>
        <w:rPr>
          <w:rFonts w:ascii="Source Sans Pro" w:hAnsi="Source Sans Pro"/>
          <w:sz w:val="22"/>
          <w:szCs w:val="22"/>
        </w:rPr>
      </w:pPr>
    </w:p>
    <w:p w:rsidR="009342E1" w:rsidRPr="00717AFB" w:rsidRDefault="009342E1" w:rsidP="009342E1">
      <w:pPr>
        <w:jc w:val="center"/>
        <w:rPr>
          <w:rFonts w:ascii="Source Sans Pro" w:hAnsi="Source Sans Pro"/>
          <w:b/>
          <w:i/>
          <w:sz w:val="22"/>
          <w:szCs w:val="22"/>
        </w:rPr>
      </w:pPr>
      <w:r w:rsidRPr="00717AFB">
        <w:rPr>
          <w:rFonts w:ascii="Source Sans Pro" w:hAnsi="Source Sans Pro"/>
          <w:b/>
          <w:i/>
          <w:sz w:val="22"/>
          <w:szCs w:val="22"/>
        </w:rPr>
        <w:t>Complete and sign this form and return</w:t>
      </w:r>
      <w:r w:rsidR="00062EC6" w:rsidRPr="00717AFB">
        <w:rPr>
          <w:rFonts w:ascii="Source Sans Pro" w:hAnsi="Source Sans Pro"/>
          <w:b/>
          <w:i/>
          <w:sz w:val="22"/>
          <w:szCs w:val="22"/>
        </w:rPr>
        <w:t xml:space="preserve"> </w:t>
      </w:r>
      <w:r w:rsidR="00AD4B8B" w:rsidRPr="00717AFB">
        <w:rPr>
          <w:rFonts w:ascii="Source Sans Pro" w:hAnsi="Source Sans Pro"/>
          <w:b/>
          <w:i/>
          <w:sz w:val="22"/>
          <w:szCs w:val="22"/>
        </w:rPr>
        <w:t>it</w:t>
      </w:r>
      <w:r w:rsidRPr="00717AFB">
        <w:rPr>
          <w:rFonts w:ascii="Source Sans Pro" w:hAnsi="Source Sans Pro"/>
          <w:b/>
          <w:i/>
          <w:sz w:val="22"/>
          <w:szCs w:val="22"/>
        </w:rPr>
        <w:t xml:space="preserve"> to the </w:t>
      </w:r>
      <w:r w:rsidR="00717AFB" w:rsidRPr="00717AFB">
        <w:rPr>
          <w:rFonts w:ascii="Source Sans Pro" w:hAnsi="Source Sans Pro"/>
          <w:b/>
          <w:i/>
          <w:sz w:val="22"/>
          <w:szCs w:val="22"/>
        </w:rPr>
        <w:t>O</w:t>
      </w:r>
      <w:r w:rsidRPr="00717AFB">
        <w:rPr>
          <w:rFonts w:ascii="Source Sans Pro" w:hAnsi="Source Sans Pro"/>
          <w:b/>
          <w:i/>
          <w:sz w:val="22"/>
          <w:szCs w:val="22"/>
        </w:rPr>
        <w:t>ffice of Research and Sponsored Programs.</w:t>
      </w:r>
    </w:p>
    <w:p w:rsidR="00DF4B55" w:rsidRPr="00717AFB" w:rsidRDefault="00DF4B55" w:rsidP="00DF4B55">
      <w:pPr>
        <w:rPr>
          <w:rFonts w:ascii="Source Sans Pro" w:hAnsi="Source Sans Pro"/>
          <w:sz w:val="22"/>
          <w:szCs w:val="22"/>
        </w:rPr>
      </w:pPr>
    </w:p>
    <w:p w:rsidR="0061354C" w:rsidRPr="00717AFB" w:rsidRDefault="0061354C" w:rsidP="009342E1">
      <w:pPr>
        <w:numPr>
          <w:ilvl w:val="0"/>
          <w:numId w:val="4"/>
        </w:numPr>
        <w:rPr>
          <w:rFonts w:ascii="Source Sans Pro" w:hAnsi="Source Sans Pro"/>
          <w:b/>
          <w:sz w:val="22"/>
          <w:szCs w:val="22"/>
        </w:rPr>
      </w:pPr>
      <w:r w:rsidRPr="00717AFB">
        <w:rPr>
          <w:rFonts w:ascii="Source Sans Pro" w:hAnsi="Source Sans Pro"/>
          <w:b/>
          <w:sz w:val="22"/>
          <w:szCs w:val="22"/>
        </w:rPr>
        <w:t>PROJECT IDENTIFICATION</w:t>
      </w:r>
    </w:p>
    <w:p w:rsidR="0061354C" w:rsidRPr="00717AFB" w:rsidRDefault="0061354C" w:rsidP="00DF4B55">
      <w:pPr>
        <w:rPr>
          <w:rFonts w:ascii="Source Sans Pro" w:hAnsi="Source Sans Pro"/>
          <w:b/>
          <w:sz w:val="22"/>
          <w:szCs w:val="22"/>
        </w:rPr>
      </w:pPr>
    </w:p>
    <w:p w:rsidR="00DF4B55" w:rsidRPr="00717AFB" w:rsidRDefault="00DF4B55" w:rsidP="0061354C">
      <w:pPr>
        <w:rPr>
          <w:rFonts w:ascii="Source Sans Pro" w:hAnsi="Source Sans Pro"/>
          <w:sz w:val="22"/>
          <w:szCs w:val="22"/>
        </w:rPr>
      </w:pPr>
      <w:r w:rsidRPr="00717AFB">
        <w:rPr>
          <w:rFonts w:ascii="Source Sans Pro" w:hAnsi="Source Sans Pro"/>
          <w:b/>
          <w:sz w:val="22"/>
          <w:szCs w:val="22"/>
        </w:rPr>
        <w:t>Project Title</w:t>
      </w:r>
      <w:r w:rsidRPr="00717AFB">
        <w:rPr>
          <w:rFonts w:ascii="Source Sans Pro" w:hAnsi="Source Sans Pro"/>
          <w:sz w:val="22"/>
          <w:szCs w:val="22"/>
        </w:rPr>
        <w:t>:________________________________________________________</w:t>
      </w:r>
      <w:r w:rsidRPr="00717AFB">
        <w:rPr>
          <w:rFonts w:ascii="Source Sans Pro" w:hAnsi="Source Sans Pro"/>
          <w:b/>
          <w:sz w:val="22"/>
          <w:szCs w:val="22"/>
        </w:rPr>
        <w:t>Date</w:t>
      </w:r>
      <w:r w:rsidRPr="00717AFB">
        <w:rPr>
          <w:rFonts w:ascii="Source Sans Pro" w:hAnsi="Source Sans Pro"/>
          <w:sz w:val="22"/>
          <w:szCs w:val="22"/>
        </w:rPr>
        <w:t>:____</w:t>
      </w:r>
      <w:r w:rsidR="00A20847" w:rsidRPr="00717AFB">
        <w:rPr>
          <w:rFonts w:ascii="Source Sans Pro" w:hAnsi="Source Sans Pro"/>
          <w:sz w:val="22"/>
          <w:szCs w:val="22"/>
        </w:rPr>
        <w:t>_____</w:t>
      </w:r>
      <w:r w:rsidRPr="00717AFB">
        <w:rPr>
          <w:rFonts w:ascii="Source Sans Pro" w:hAnsi="Source Sans Pro"/>
          <w:sz w:val="22"/>
          <w:szCs w:val="22"/>
        </w:rPr>
        <w:t>_______</w:t>
      </w:r>
    </w:p>
    <w:p w:rsidR="00F9117E" w:rsidRPr="00717AFB" w:rsidRDefault="00F9117E" w:rsidP="00F9117E">
      <w:pPr>
        <w:rPr>
          <w:rFonts w:ascii="Source Sans Pro" w:hAnsi="Source Sans Pro"/>
          <w:sz w:val="22"/>
          <w:szCs w:val="22"/>
        </w:rPr>
      </w:pPr>
    </w:p>
    <w:p w:rsidR="00DF4B55" w:rsidRPr="00717AFB" w:rsidRDefault="00F9117E" w:rsidP="00F9117E">
      <w:pPr>
        <w:rPr>
          <w:rFonts w:ascii="Source Sans Pro" w:hAnsi="Source Sans Pro"/>
          <w:sz w:val="22"/>
          <w:szCs w:val="22"/>
        </w:rPr>
      </w:pPr>
      <w:r w:rsidRPr="00717AFB">
        <w:rPr>
          <w:rFonts w:ascii="Source Sans Pro" w:hAnsi="Source Sans Pro"/>
          <w:b/>
          <w:sz w:val="22"/>
          <w:szCs w:val="22"/>
        </w:rPr>
        <w:t>Sponsor</w:t>
      </w:r>
      <w:r w:rsidRPr="00717AFB">
        <w:rPr>
          <w:rFonts w:ascii="Source Sans Pro" w:hAnsi="Source Sans Pro"/>
          <w:sz w:val="22"/>
          <w:szCs w:val="22"/>
        </w:rPr>
        <w:t>:________________________________________________________________________________</w:t>
      </w:r>
    </w:p>
    <w:p w:rsidR="00F9117E" w:rsidRPr="00717AFB" w:rsidRDefault="00F9117E">
      <w:pPr>
        <w:rPr>
          <w:rFonts w:ascii="Source Sans Pro" w:hAnsi="Source Sans Pro"/>
          <w:b/>
          <w:sz w:val="22"/>
          <w:szCs w:val="22"/>
        </w:rPr>
      </w:pPr>
    </w:p>
    <w:p w:rsidR="00F9117E" w:rsidRPr="00717AFB" w:rsidRDefault="00DF4B55">
      <w:pPr>
        <w:rPr>
          <w:rFonts w:ascii="Source Sans Pro" w:hAnsi="Source Sans Pro"/>
          <w:b/>
          <w:sz w:val="22"/>
          <w:szCs w:val="22"/>
        </w:rPr>
      </w:pPr>
      <w:r w:rsidRPr="00717AFB">
        <w:rPr>
          <w:rFonts w:ascii="Source Sans Pro" w:hAnsi="Source Sans Pro"/>
          <w:b/>
          <w:sz w:val="22"/>
          <w:szCs w:val="22"/>
        </w:rPr>
        <w:t>Principal Investigator</w:t>
      </w:r>
      <w:r w:rsidRPr="00717AFB">
        <w:rPr>
          <w:rFonts w:ascii="Source Sans Pro" w:hAnsi="Source Sans Pro"/>
          <w:sz w:val="22"/>
          <w:szCs w:val="22"/>
        </w:rPr>
        <w:t>:______________________________</w:t>
      </w:r>
      <w:r w:rsidR="00717AFB" w:rsidRPr="00717AFB">
        <w:rPr>
          <w:rFonts w:ascii="Source Sans Pro" w:hAnsi="Source Sans Pro"/>
          <w:sz w:val="22"/>
          <w:szCs w:val="22"/>
        </w:rPr>
        <w:t xml:space="preserve">   </w:t>
      </w:r>
      <w:r w:rsidR="00F9117E" w:rsidRPr="00717AFB">
        <w:rPr>
          <w:rFonts w:ascii="Source Sans Pro" w:hAnsi="Source Sans Pro"/>
          <w:b/>
          <w:sz w:val="22"/>
          <w:szCs w:val="22"/>
        </w:rPr>
        <w:t>Signature:</w:t>
      </w:r>
      <w:r w:rsidR="00F9117E" w:rsidRPr="00717AFB">
        <w:rPr>
          <w:rFonts w:ascii="Source Sans Pro" w:hAnsi="Source Sans Pro"/>
          <w:bCs/>
          <w:sz w:val="22"/>
          <w:szCs w:val="22"/>
        </w:rPr>
        <w:t>___________________________</w:t>
      </w:r>
    </w:p>
    <w:p w:rsidR="009342E1" w:rsidRPr="00717AFB" w:rsidRDefault="009342E1">
      <w:pPr>
        <w:rPr>
          <w:rFonts w:ascii="Source Sans Pro" w:hAnsi="Source Sans Pro"/>
          <w:b/>
          <w:sz w:val="22"/>
          <w:szCs w:val="22"/>
        </w:rPr>
      </w:pPr>
    </w:p>
    <w:p w:rsidR="009342E1" w:rsidRPr="00717AFB" w:rsidRDefault="009342E1">
      <w:pPr>
        <w:rPr>
          <w:rFonts w:ascii="Source Sans Pro" w:hAnsi="Source Sans Pro"/>
          <w:bCs/>
          <w:sz w:val="22"/>
          <w:szCs w:val="22"/>
        </w:rPr>
      </w:pPr>
      <w:r w:rsidRPr="00717AFB">
        <w:rPr>
          <w:rFonts w:ascii="Source Sans Pro" w:hAnsi="Source Sans Pro"/>
          <w:b/>
          <w:sz w:val="22"/>
          <w:szCs w:val="22"/>
        </w:rPr>
        <w:t>Export Control Officer or Empowered Official:</w:t>
      </w:r>
      <w:r w:rsidRPr="00717AFB">
        <w:rPr>
          <w:rFonts w:ascii="Source Sans Pro" w:hAnsi="Source Sans Pro"/>
          <w:bCs/>
          <w:sz w:val="22"/>
          <w:szCs w:val="22"/>
        </w:rPr>
        <w:t>_______________________________________________</w:t>
      </w:r>
    </w:p>
    <w:p w:rsidR="00A20847" w:rsidRPr="00717AFB" w:rsidRDefault="00A20847">
      <w:pPr>
        <w:rPr>
          <w:rFonts w:ascii="Source Sans Pro" w:hAnsi="Source Sans Pro"/>
          <w:sz w:val="22"/>
          <w:szCs w:val="22"/>
        </w:rPr>
      </w:pPr>
    </w:p>
    <w:p w:rsidR="00A20847" w:rsidRPr="00717AFB" w:rsidRDefault="0061354C" w:rsidP="009342E1">
      <w:pPr>
        <w:numPr>
          <w:ilvl w:val="0"/>
          <w:numId w:val="4"/>
        </w:numPr>
        <w:rPr>
          <w:rFonts w:ascii="Source Sans Pro" w:hAnsi="Source Sans Pro"/>
          <w:b/>
          <w:sz w:val="22"/>
          <w:szCs w:val="22"/>
        </w:rPr>
      </w:pPr>
      <w:r w:rsidRPr="00717AFB">
        <w:rPr>
          <w:rFonts w:ascii="Source Sans Pro" w:hAnsi="Source Sans Pro"/>
          <w:b/>
          <w:sz w:val="22"/>
          <w:szCs w:val="22"/>
        </w:rPr>
        <w:t>PROJECT DESCRIPTION</w:t>
      </w:r>
    </w:p>
    <w:p w:rsidR="007D2505" w:rsidRPr="00717AFB" w:rsidRDefault="00A20847" w:rsidP="007D2505">
      <w:pPr>
        <w:ind w:left="720"/>
        <w:rPr>
          <w:rFonts w:ascii="Source Sans Pro" w:hAnsi="Source Sans Pro"/>
          <w:sz w:val="22"/>
          <w:szCs w:val="22"/>
        </w:rPr>
      </w:pPr>
      <w:r w:rsidRPr="00717AFB">
        <w:rPr>
          <w:rFonts w:ascii="Source Sans Pro" w:hAnsi="Source Sans Pro"/>
          <w:sz w:val="22"/>
          <w:szCs w:val="22"/>
        </w:rPr>
        <w:t>(</w:t>
      </w:r>
      <w:r w:rsidRPr="00717AFB">
        <w:rPr>
          <w:rFonts w:ascii="Source Sans Pro" w:hAnsi="Source Sans Pro"/>
          <w:i/>
          <w:sz w:val="22"/>
          <w:szCs w:val="22"/>
        </w:rPr>
        <w:t xml:space="preserve">Please provide background and descriptions of the use of </w:t>
      </w:r>
      <w:r w:rsidR="0061354C" w:rsidRPr="00717AFB">
        <w:rPr>
          <w:rFonts w:ascii="Source Sans Pro" w:hAnsi="Source Sans Pro"/>
          <w:i/>
          <w:sz w:val="22"/>
          <w:szCs w:val="22"/>
        </w:rPr>
        <w:t xml:space="preserve">export </w:t>
      </w:r>
      <w:r w:rsidRPr="00717AFB">
        <w:rPr>
          <w:rFonts w:ascii="Source Sans Pro" w:hAnsi="Source Sans Pro"/>
          <w:i/>
          <w:sz w:val="22"/>
          <w:szCs w:val="22"/>
        </w:rPr>
        <w:t>controlled items</w:t>
      </w:r>
      <w:r w:rsidR="0061354C" w:rsidRPr="00717AFB">
        <w:rPr>
          <w:rFonts w:ascii="Source Sans Pro" w:hAnsi="Source Sans Pro"/>
          <w:i/>
          <w:sz w:val="22"/>
          <w:szCs w:val="22"/>
        </w:rPr>
        <w:t>, technology and information</w:t>
      </w:r>
      <w:r w:rsidR="009342E1" w:rsidRPr="00717AFB">
        <w:rPr>
          <w:rFonts w:ascii="Source Sans Pro" w:hAnsi="Source Sans Pro"/>
          <w:i/>
          <w:sz w:val="22"/>
          <w:szCs w:val="22"/>
        </w:rPr>
        <w:t>. Include ECCN or ITAR USML list designations if known.</w:t>
      </w:r>
      <w:r w:rsidR="0061354C" w:rsidRPr="00717AFB">
        <w:rPr>
          <w:rFonts w:ascii="Source Sans Pro" w:hAnsi="Source Sans Pro"/>
          <w:sz w:val="22"/>
          <w:szCs w:val="22"/>
        </w:rPr>
        <w:t>.)</w:t>
      </w:r>
    </w:p>
    <w:p w:rsidR="0061354C" w:rsidRPr="00717AFB" w:rsidRDefault="0061354C">
      <w:pPr>
        <w:rPr>
          <w:rFonts w:ascii="Source Sans Pro" w:hAnsi="Source Sans Pro"/>
          <w:sz w:val="22"/>
          <w:szCs w:val="22"/>
        </w:rPr>
      </w:pPr>
    </w:p>
    <w:p w:rsidR="0061354C" w:rsidRPr="00717AFB" w:rsidRDefault="0061354C" w:rsidP="009342E1">
      <w:pPr>
        <w:numPr>
          <w:ilvl w:val="0"/>
          <w:numId w:val="4"/>
        </w:numPr>
        <w:rPr>
          <w:rFonts w:ascii="Source Sans Pro" w:hAnsi="Source Sans Pro"/>
          <w:sz w:val="22"/>
          <w:szCs w:val="22"/>
        </w:rPr>
      </w:pPr>
      <w:r w:rsidRPr="00717AFB">
        <w:rPr>
          <w:rFonts w:ascii="Source Sans Pro" w:hAnsi="Source Sans Pro"/>
          <w:b/>
          <w:sz w:val="22"/>
          <w:szCs w:val="22"/>
        </w:rPr>
        <w:t>PERSONNEL ACCESS</w:t>
      </w:r>
    </w:p>
    <w:p w:rsidR="007D2505" w:rsidRPr="00717AFB" w:rsidRDefault="007D2505">
      <w:pPr>
        <w:rPr>
          <w:rFonts w:ascii="Source Sans Pro" w:hAnsi="Source Sans Pro"/>
          <w:sz w:val="22"/>
          <w:szCs w:val="22"/>
        </w:rPr>
      </w:pPr>
    </w:p>
    <w:p w:rsidR="007D2505" w:rsidRPr="00717AFB" w:rsidRDefault="007D2505" w:rsidP="007D2505">
      <w:pPr>
        <w:ind w:left="720"/>
        <w:rPr>
          <w:rFonts w:ascii="Source Sans Pro" w:hAnsi="Source Sans Pro"/>
          <w:b/>
          <w:sz w:val="22"/>
          <w:szCs w:val="22"/>
        </w:rPr>
      </w:pPr>
      <w:r w:rsidRPr="00717AFB">
        <w:rPr>
          <w:rFonts w:ascii="Source Sans Pro" w:hAnsi="Source Sans Pro"/>
          <w:b/>
          <w:sz w:val="22"/>
          <w:szCs w:val="22"/>
        </w:rPr>
        <w:t>Personnel:</w:t>
      </w:r>
    </w:p>
    <w:p w:rsidR="00A20847" w:rsidRPr="00717AFB" w:rsidRDefault="0061354C" w:rsidP="007D2505">
      <w:pPr>
        <w:ind w:left="720"/>
        <w:rPr>
          <w:rFonts w:ascii="Source Sans Pro" w:hAnsi="Source Sans Pro"/>
          <w:sz w:val="22"/>
          <w:szCs w:val="22"/>
        </w:rPr>
      </w:pPr>
      <w:r w:rsidRPr="00717AFB">
        <w:rPr>
          <w:rFonts w:ascii="Source Sans Pro" w:hAnsi="Source Sans Pro"/>
          <w:sz w:val="22"/>
          <w:szCs w:val="22"/>
        </w:rPr>
        <w:t>(</w:t>
      </w:r>
      <w:r w:rsidRPr="00717AFB">
        <w:rPr>
          <w:rFonts w:ascii="Source Sans Pro" w:hAnsi="Source Sans Pro"/>
          <w:i/>
          <w:sz w:val="22"/>
          <w:szCs w:val="22"/>
        </w:rPr>
        <w:t xml:space="preserve">Identify every person, together with citizenship or immigration status, who is to have access to </w:t>
      </w:r>
      <w:r w:rsidR="007D2505" w:rsidRPr="00717AFB">
        <w:rPr>
          <w:rFonts w:ascii="Source Sans Pro" w:hAnsi="Source Sans Pro"/>
          <w:i/>
          <w:sz w:val="22"/>
          <w:szCs w:val="22"/>
        </w:rPr>
        <w:t>export-controlled</w:t>
      </w:r>
      <w:r w:rsidRPr="00717AFB">
        <w:rPr>
          <w:rFonts w:ascii="Source Sans Pro" w:hAnsi="Source Sans Pro"/>
          <w:i/>
          <w:sz w:val="22"/>
          <w:szCs w:val="22"/>
        </w:rPr>
        <w:t xml:space="preserve"> materials</w:t>
      </w:r>
      <w:r w:rsidRPr="00717AFB">
        <w:rPr>
          <w:rFonts w:ascii="Source Sans Pro" w:hAnsi="Source Sans Pro"/>
          <w:sz w:val="22"/>
          <w:szCs w:val="22"/>
        </w:rPr>
        <w:t>.)</w:t>
      </w:r>
    </w:p>
    <w:p w:rsidR="007D2505" w:rsidRPr="00717AFB" w:rsidRDefault="007D2505" w:rsidP="007D2505">
      <w:pPr>
        <w:ind w:left="720"/>
        <w:rPr>
          <w:rFonts w:ascii="Source Sans Pro" w:hAnsi="Source Sans Pro"/>
          <w:sz w:val="22"/>
          <w:szCs w:val="22"/>
        </w:rPr>
      </w:pPr>
    </w:p>
    <w:p w:rsidR="007D2505" w:rsidRPr="00717AFB" w:rsidRDefault="007D2505" w:rsidP="007D2505">
      <w:pPr>
        <w:ind w:left="720"/>
        <w:rPr>
          <w:rFonts w:ascii="Source Sans Pro" w:hAnsi="Source Sans Pro"/>
          <w:b/>
          <w:sz w:val="22"/>
          <w:szCs w:val="22"/>
        </w:rPr>
      </w:pPr>
      <w:r w:rsidRPr="00717AFB">
        <w:rPr>
          <w:rFonts w:ascii="Source Sans Pro" w:hAnsi="Source Sans Pro"/>
          <w:b/>
          <w:sz w:val="22"/>
          <w:szCs w:val="22"/>
        </w:rPr>
        <w:t xml:space="preserve">Screening: </w:t>
      </w:r>
    </w:p>
    <w:p w:rsidR="007D2505" w:rsidRPr="00717AFB" w:rsidRDefault="007D2505" w:rsidP="007D2505">
      <w:pPr>
        <w:ind w:left="720"/>
        <w:rPr>
          <w:rFonts w:ascii="Source Sans Pro" w:hAnsi="Source Sans Pro"/>
          <w:sz w:val="22"/>
          <w:szCs w:val="22"/>
        </w:rPr>
      </w:pPr>
      <w:r w:rsidRPr="00717AFB">
        <w:rPr>
          <w:rFonts w:ascii="Source Sans Pro" w:hAnsi="Source Sans Pro"/>
          <w:sz w:val="22"/>
          <w:szCs w:val="22"/>
        </w:rPr>
        <w:t>(</w:t>
      </w:r>
      <w:r w:rsidRPr="00717AFB">
        <w:rPr>
          <w:rFonts w:ascii="Source Sans Pro" w:hAnsi="Source Sans Pro"/>
          <w:i/>
          <w:sz w:val="22"/>
          <w:szCs w:val="22"/>
        </w:rPr>
        <w:t>Describe any information on the type of background check and any additional required reviews that will be employed beyond the University’s standard background check procedures for all employees</w:t>
      </w:r>
      <w:r w:rsidRPr="00717AFB">
        <w:rPr>
          <w:rFonts w:ascii="Source Sans Pro" w:hAnsi="Source Sans Pro"/>
          <w:sz w:val="22"/>
          <w:szCs w:val="22"/>
        </w:rPr>
        <w:t>.)</w:t>
      </w:r>
    </w:p>
    <w:p w:rsidR="0061354C" w:rsidRPr="00717AFB" w:rsidRDefault="0061354C">
      <w:pPr>
        <w:rPr>
          <w:rFonts w:ascii="Source Sans Pro" w:hAnsi="Source Sans Pro"/>
          <w:sz w:val="22"/>
          <w:szCs w:val="22"/>
        </w:rPr>
      </w:pPr>
    </w:p>
    <w:p w:rsidR="0061354C" w:rsidRPr="00717AFB" w:rsidRDefault="0061354C" w:rsidP="009342E1">
      <w:pPr>
        <w:numPr>
          <w:ilvl w:val="0"/>
          <w:numId w:val="4"/>
        </w:numPr>
        <w:rPr>
          <w:rFonts w:ascii="Source Sans Pro" w:hAnsi="Source Sans Pro"/>
          <w:b/>
          <w:sz w:val="22"/>
          <w:szCs w:val="22"/>
        </w:rPr>
      </w:pPr>
      <w:r w:rsidRPr="00717AFB">
        <w:rPr>
          <w:rFonts w:ascii="Source Sans Pro" w:hAnsi="Source Sans Pro"/>
          <w:b/>
          <w:sz w:val="22"/>
          <w:szCs w:val="22"/>
        </w:rPr>
        <w:t>PHYSICAL SECURITY</w:t>
      </w:r>
    </w:p>
    <w:p w:rsidR="00111141" w:rsidRPr="00717AFB" w:rsidRDefault="00111141">
      <w:pPr>
        <w:rPr>
          <w:rFonts w:ascii="Source Sans Pro" w:hAnsi="Source Sans Pro"/>
          <w:b/>
          <w:sz w:val="22"/>
          <w:szCs w:val="22"/>
        </w:rPr>
      </w:pPr>
    </w:p>
    <w:p w:rsidR="00111141" w:rsidRPr="00717AFB" w:rsidRDefault="00111141" w:rsidP="00111141">
      <w:pPr>
        <w:ind w:left="720"/>
        <w:rPr>
          <w:rFonts w:ascii="Source Sans Pro" w:hAnsi="Source Sans Pro"/>
          <w:sz w:val="22"/>
          <w:szCs w:val="22"/>
        </w:rPr>
      </w:pPr>
      <w:r w:rsidRPr="00717AFB">
        <w:rPr>
          <w:rFonts w:ascii="Source Sans Pro" w:hAnsi="Source Sans Pro"/>
          <w:b/>
          <w:sz w:val="22"/>
          <w:szCs w:val="22"/>
        </w:rPr>
        <w:t>Location:</w:t>
      </w:r>
    </w:p>
    <w:p w:rsidR="00111141" w:rsidRPr="00717AFB" w:rsidRDefault="00111141" w:rsidP="00111141">
      <w:pPr>
        <w:ind w:left="720"/>
        <w:rPr>
          <w:rFonts w:ascii="Source Sans Pro" w:hAnsi="Source Sans Pro"/>
          <w:sz w:val="22"/>
          <w:szCs w:val="22"/>
        </w:rPr>
      </w:pPr>
      <w:r w:rsidRPr="00717AFB">
        <w:rPr>
          <w:rFonts w:ascii="Source Sans Pro" w:hAnsi="Source Sans Pro"/>
          <w:sz w:val="22"/>
          <w:szCs w:val="22"/>
        </w:rPr>
        <w:t>(</w:t>
      </w:r>
      <w:r w:rsidRPr="00717AFB">
        <w:rPr>
          <w:rFonts w:ascii="Source Sans Pro" w:hAnsi="Source Sans Pro"/>
          <w:i/>
          <w:sz w:val="22"/>
          <w:szCs w:val="22"/>
        </w:rPr>
        <w:t>Describe the physical location of each sensitive technology/item: building and room</w:t>
      </w:r>
      <w:r w:rsidR="009342E1" w:rsidRPr="00717AFB">
        <w:rPr>
          <w:rFonts w:ascii="Source Sans Pro" w:hAnsi="Source Sans Pro"/>
          <w:sz w:val="22"/>
          <w:szCs w:val="22"/>
        </w:rPr>
        <w:t>.)</w:t>
      </w:r>
    </w:p>
    <w:p w:rsidR="00111141" w:rsidRPr="00717AFB" w:rsidRDefault="00111141" w:rsidP="00111141">
      <w:pPr>
        <w:ind w:left="720"/>
        <w:rPr>
          <w:rFonts w:ascii="Source Sans Pro" w:hAnsi="Source Sans Pro"/>
          <w:sz w:val="22"/>
          <w:szCs w:val="22"/>
        </w:rPr>
      </w:pPr>
    </w:p>
    <w:p w:rsidR="00111141" w:rsidRPr="00717AFB" w:rsidRDefault="00111141" w:rsidP="00111141">
      <w:pPr>
        <w:ind w:left="720"/>
        <w:rPr>
          <w:rFonts w:ascii="Source Sans Pro" w:hAnsi="Source Sans Pro"/>
          <w:sz w:val="22"/>
          <w:szCs w:val="22"/>
        </w:rPr>
      </w:pPr>
      <w:r w:rsidRPr="00717AFB">
        <w:rPr>
          <w:rFonts w:ascii="Source Sans Pro" w:hAnsi="Source Sans Pro"/>
          <w:b/>
          <w:sz w:val="22"/>
          <w:szCs w:val="22"/>
        </w:rPr>
        <w:t>Item Marking:</w:t>
      </w:r>
    </w:p>
    <w:p w:rsidR="00111141" w:rsidRPr="00717AFB" w:rsidRDefault="00111141" w:rsidP="00111141">
      <w:pPr>
        <w:ind w:left="720"/>
        <w:rPr>
          <w:rFonts w:ascii="Source Sans Pro" w:hAnsi="Source Sans Pro"/>
          <w:sz w:val="22"/>
          <w:szCs w:val="22"/>
        </w:rPr>
      </w:pPr>
      <w:r w:rsidRPr="00717AFB">
        <w:rPr>
          <w:rFonts w:ascii="Source Sans Pro" w:hAnsi="Source Sans Pro"/>
          <w:sz w:val="22"/>
          <w:szCs w:val="22"/>
        </w:rPr>
        <w:t>(</w:t>
      </w:r>
      <w:r w:rsidRPr="00717AFB">
        <w:rPr>
          <w:rFonts w:ascii="Source Sans Pro" w:hAnsi="Source Sans Pro"/>
          <w:i/>
          <w:sz w:val="22"/>
          <w:szCs w:val="22"/>
        </w:rPr>
        <w:t xml:space="preserve">Export-controlled </w:t>
      </w:r>
      <w:r w:rsidR="007D2505" w:rsidRPr="00717AFB">
        <w:rPr>
          <w:rFonts w:ascii="Source Sans Pro" w:hAnsi="Source Sans Pro"/>
          <w:i/>
          <w:sz w:val="22"/>
          <w:szCs w:val="22"/>
        </w:rPr>
        <w:t>materials must be clearly identified and marked as such</w:t>
      </w:r>
      <w:r w:rsidR="007D2505" w:rsidRPr="00717AFB">
        <w:rPr>
          <w:rFonts w:ascii="Source Sans Pro" w:hAnsi="Source Sans Pro"/>
          <w:sz w:val="22"/>
          <w:szCs w:val="22"/>
        </w:rPr>
        <w:t>.)</w:t>
      </w:r>
    </w:p>
    <w:p w:rsidR="007D2505" w:rsidRPr="00717AFB" w:rsidRDefault="007D2505" w:rsidP="00111141">
      <w:pPr>
        <w:ind w:left="720"/>
        <w:rPr>
          <w:rFonts w:ascii="Source Sans Pro" w:hAnsi="Source Sans Pro"/>
          <w:sz w:val="22"/>
          <w:szCs w:val="22"/>
        </w:rPr>
      </w:pPr>
    </w:p>
    <w:p w:rsidR="00717AFB" w:rsidRDefault="00717AFB">
      <w:pPr>
        <w:rPr>
          <w:rFonts w:ascii="Source Sans Pro" w:hAnsi="Source Sans Pro"/>
          <w:b/>
          <w:sz w:val="22"/>
          <w:szCs w:val="22"/>
        </w:rPr>
      </w:pPr>
      <w:r>
        <w:rPr>
          <w:rFonts w:ascii="Source Sans Pro" w:hAnsi="Source Sans Pro"/>
          <w:b/>
          <w:sz w:val="22"/>
          <w:szCs w:val="22"/>
        </w:rPr>
        <w:br w:type="page"/>
      </w:r>
    </w:p>
    <w:p w:rsidR="007D2505" w:rsidRPr="00717AFB" w:rsidRDefault="007D2505" w:rsidP="00111141">
      <w:pPr>
        <w:ind w:left="720"/>
        <w:rPr>
          <w:rFonts w:ascii="Source Sans Pro" w:hAnsi="Source Sans Pro"/>
          <w:b/>
          <w:sz w:val="22"/>
          <w:szCs w:val="22"/>
        </w:rPr>
      </w:pPr>
      <w:r w:rsidRPr="00717AFB">
        <w:rPr>
          <w:rFonts w:ascii="Source Sans Pro" w:hAnsi="Source Sans Pro"/>
          <w:b/>
          <w:sz w:val="22"/>
          <w:szCs w:val="22"/>
        </w:rPr>
        <w:lastRenderedPageBreak/>
        <w:t>Physical Security Measures:</w:t>
      </w:r>
    </w:p>
    <w:p w:rsidR="0061354C" w:rsidRPr="00717AFB" w:rsidRDefault="0061354C" w:rsidP="007D2505">
      <w:pPr>
        <w:ind w:left="720"/>
        <w:rPr>
          <w:rFonts w:ascii="Source Sans Pro" w:hAnsi="Source Sans Pro"/>
          <w:sz w:val="22"/>
          <w:szCs w:val="22"/>
        </w:rPr>
      </w:pPr>
      <w:r w:rsidRPr="00717AFB">
        <w:rPr>
          <w:rFonts w:ascii="Source Sans Pro" w:hAnsi="Source Sans Pro"/>
          <w:sz w:val="22"/>
          <w:szCs w:val="22"/>
        </w:rPr>
        <w:t>(</w:t>
      </w:r>
      <w:r w:rsidRPr="00717AFB">
        <w:rPr>
          <w:rFonts w:ascii="Source Sans Pro" w:hAnsi="Source Sans Pro"/>
          <w:i/>
          <w:sz w:val="22"/>
          <w:szCs w:val="22"/>
        </w:rPr>
        <w:t>Describe how equipment, technology, data and other controlled information will be shielded from unauthorized persons including descriptions of relevant security systems such as badges, escorts, visitor logs and other types of building access restrictions</w:t>
      </w:r>
      <w:r w:rsidRPr="00717AFB">
        <w:rPr>
          <w:rFonts w:ascii="Source Sans Pro" w:hAnsi="Source Sans Pro"/>
          <w:sz w:val="22"/>
          <w:szCs w:val="22"/>
        </w:rPr>
        <w:t>.)</w:t>
      </w:r>
    </w:p>
    <w:p w:rsidR="009342E1" w:rsidRPr="00717AFB" w:rsidRDefault="009342E1" w:rsidP="007D2505">
      <w:pPr>
        <w:ind w:left="720"/>
        <w:rPr>
          <w:rFonts w:ascii="Source Sans Pro" w:hAnsi="Source Sans Pro"/>
          <w:sz w:val="22"/>
          <w:szCs w:val="22"/>
        </w:rPr>
      </w:pPr>
    </w:p>
    <w:p w:rsidR="00F9117E" w:rsidRPr="00717AFB" w:rsidRDefault="00F9117E">
      <w:pPr>
        <w:rPr>
          <w:rFonts w:ascii="Source Sans Pro" w:hAnsi="Source Sans Pro"/>
          <w:sz w:val="22"/>
          <w:szCs w:val="22"/>
        </w:rPr>
      </w:pPr>
    </w:p>
    <w:p w:rsidR="00F9117E" w:rsidRPr="00717AFB" w:rsidRDefault="000A252F" w:rsidP="009342E1">
      <w:pPr>
        <w:numPr>
          <w:ilvl w:val="0"/>
          <w:numId w:val="4"/>
        </w:numPr>
        <w:rPr>
          <w:rFonts w:ascii="Source Sans Pro" w:hAnsi="Source Sans Pro"/>
          <w:b/>
          <w:sz w:val="22"/>
          <w:szCs w:val="22"/>
        </w:rPr>
      </w:pPr>
      <w:r w:rsidRPr="00717AFB">
        <w:rPr>
          <w:rFonts w:ascii="Source Sans Pro" w:hAnsi="Source Sans Pro"/>
          <w:b/>
          <w:sz w:val="22"/>
          <w:szCs w:val="22"/>
        </w:rPr>
        <w:t>INFORMATION SECURITY</w:t>
      </w:r>
    </w:p>
    <w:p w:rsidR="00111141" w:rsidRPr="00717AFB" w:rsidRDefault="00111141">
      <w:pPr>
        <w:rPr>
          <w:rFonts w:ascii="Source Sans Pro" w:hAnsi="Source Sans Pro"/>
          <w:b/>
          <w:sz w:val="22"/>
          <w:szCs w:val="22"/>
        </w:rPr>
      </w:pPr>
    </w:p>
    <w:p w:rsidR="000A252F" w:rsidRPr="00717AFB" w:rsidRDefault="000A252F">
      <w:pPr>
        <w:rPr>
          <w:rFonts w:ascii="Source Sans Pro" w:hAnsi="Source Sans Pro"/>
          <w:b/>
          <w:sz w:val="22"/>
          <w:szCs w:val="22"/>
        </w:rPr>
      </w:pPr>
      <w:r w:rsidRPr="00717AFB">
        <w:rPr>
          <w:rFonts w:ascii="Source Sans Pro" w:hAnsi="Source Sans Pro"/>
          <w:b/>
          <w:sz w:val="22"/>
          <w:szCs w:val="22"/>
        </w:rPr>
        <w:tab/>
      </w:r>
      <w:r w:rsidR="00111141" w:rsidRPr="00717AFB">
        <w:rPr>
          <w:rFonts w:ascii="Source Sans Pro" w:hAnsi="Source Sans Pro"/>
          <w:b/>
          <w:sz w:val="22"/>
          <w:szCs w:val="22"/>
        </w:rPr>
        <w:t>IT Security Plan</w:t>
      </w:r>
      <w:r w:rsidR="007D2505" w:rsidRPr="00717AFB">
        <w:rPr>
          <w:rFonts w:ascii="Source Sans Pro" w:hAnsi="Source Sans Pro"/>
          <w:b/>
          <w:sz w:val="22"/>
          <w:szCs w:val="22"/>
        </w:rPr>
        <w:t>:</w:t>
      </w:r>
      <w:r w:rsidR="00111141" w:rsidRPr="00717AFB">
        <w:rPr>
          <w:rFonts w:ascii="Source Sans Pro" w:hAnsi="Source Sans Pro"/>
          <w:b/>
          <w:sz w:val="22"/>
          <w:szCs w:val="22"/>
        </w:rPr>
        <w:t xml:space="preserve"> </w:t>
      </w:r>
    </w:p>
    <w:p w:rsidR="00111141" w:rsidRPr="00717AFB" w:rsidRDefault="00111141">
      <w:pPr>
        <w:rPr>
          <w:rFonts w:ascii="Source Sans Pro" w:hAnsi="Source Sans Pro"/>
          <w:sz w:val="22"/>
          <w:szCs w:val="22"/>
        </w:rPr>
      </w:pPr>
      <w:r w:rsidRPr="00717AFB">
        <w:rPr>
          <w:rFonts w:ascii="Source Sans Pro" w:hAnsi="Source Sans Pro"/>
          <w:b/>
          <w:sz w:val="22"/>
          <w:szCs w:val="22"/>
        </w:rPr>
        <w:tab/>
      </w:r>
      <w:r w:rsidRPr="00717AFB">
        <w:rPr>
          <w:rFonts w:ascii="Source Sans Pro" w:hAnsi="Source Sans Pro"/>
          <w:sz w:val="22"/>
          <w:szCs w:val="22"/>
        </w:rPr>
        <w:t>(</w:t>
      </w:r>
      <w:r w:rsidRPr="00717AFB">
        <w:rPr>
          <w:rFonts w:ascii="Source Sans Pro" w:hAnsi="Source Sans Pro"/>
          <w:i/>
          <w:sz w:val="22"/>
          <w:szCs w:val="22"/>
        </w:rPr>
        <w:t>Describe the information technology security for data and other export-controlled information</w:t>
      </w:r>
      <w:r w:rsidRPr="00717AFB">
        <w:rPr>
          <w:rFonts w:ascii="Source Sans Pro" w:hAnsi="Source Sans Pro"/>
          <w:sz w:val="22"/>
          <w:szCs w:val="22"/>
        </w:rPr>
        <w:t>.)</w:t>
      </w:r>
    </w:p>
    <w:p w:rsidR="00111141" w:rsidRPr="00717AFB" w:rsidRDefault="00111141">
      <w:pPr>
        <w:rPr>
          <w:rFonts w:ascii="Source Sans Pro" w:hAnsi="Source Sans Pro"/>
          <w:sz w:val="22"/>
          <w:szCs w:val="22"/>
        </w:rPr>
      </w:pPr>
    </w:p>
    <w:p w:rsidR="00111141" w:rsidRPr="00717AFB" w:rsidRDefault="00111141">
      <w:pPr>
        <w:rPr>
          <w:rFonts w:ascii="Source Sans Pro" w:hAnsi="Source Sans Pro"/>
          <w:sz w:val="22"/>
          <w:szCs w:val="22"/>
        </w:rPr>
      </w:pPr>
      <w:r w:rsidRPr="00717AFB">
        <w:rPr>
          <w:rFonts w:ascii="Source Sans Pro" w:hAnsi="Source Sans Pro"/>
          <w:sz w:val="22"/>
          <w:szCs w:val="22"/>
        </w:rPr>
        <w:tab/>
      </w:r>
      <w:r w:rsidRPr="00717AFB">
        <w:rPr>
          <w:rFonts w:ascii="Source Sans Pro" w:hAnsi="Source Sans Pro"/>
          <w:b/>
          <w:sz w:val="22"/>
          <w:szCs w:val="22"/>
        </w:rPr>
        <w:t>Transmission Protocols</w:t>
      </w:r>
      <w:r w:rsidR="007D2505" w:rsidRPr="00717AFB">
        <w:rPr>
          <w:rFonts w:ascii="Source Sans Pro" w:hAnsi="Source Sans Pro"/>
          <w:b/>
          <w:sz w:val="22"/>
          <w:szCs w:val="22"/>
        </w:rPr>
        <w:t>:</w:t>
      </w:r>
    </w:p>
    <w:p w:rsidR="00111141" w:rsidRPr="00717AFB" w:rsidRDefault="00111141" w:rsidP="00111141">
      <w:pPr>
        <w:ind w:left="720"/>
        <w:rPr>
          <w:rFonts w:ascii="Source Sans Pro" w:hAnsi="Source Sans Pro"/>
          <w:sz w:val="22"/>
          <w:szCs w:val="22"/>
        </w:rPr>
      </w:pPr>
      <w:r w:rsidRPr="00717AFB">
        <w:rPr>
          <w:rFonts w:ascii="Source Sans Pro" w:hAnsi="Source Sans Pro"/>
          <w:sz w:val="22"/>
          <w:szCs w:val="22"/>
        </w:rPr>
        <w:t>(</w:t>
      </w:r>
      <w:r w:rsidRPr="00717AFB">
        <w:rPr>
          <w:rFonts w:ascii="Source Sans Pro" w:hAnsi="Source Sans Pro"/>
          <w:i/>
          <w:sz w:val="22"/>
          <w:szCs w:val="22"/>
        </w:rPr>
        <w:t>Describe whether export-controlled information will be transmitted electronically or physically, and the protocols for secure transmission</w:t>
      </w:r>
      <w:r w:rsidRPr="00717AFB">
        <w:rPr>
          <w:rFonts w:ascii="Source Sans Pro" w:hAnsi="Source Sans Pro"/>
          <w:sz w:val="22"/>
          <w:szCs w:val="22"/>
        </w:rPr>
        <w:t>.)</w:t>
      </w:r>
    </w:p>
    <w:p w:rsidR="00111141" w:rsidRPr="00717AFB" w:rsidRDefault="00111141" w:rsidP="00111141">
      <w:pPr>
        <w:ind w:left="720"/>
        <w:rPr>
          <w:rFonts w:ascii="Source Sans Pro" w:hAnsi="Source Sans Pro"/>
          <w:sz w:val="22"/>
          <w:szCs w:val="22"/>
        </w:rPr>
      </w:pPr>
    </w:p>
    <w:p w:rsidR="00111141" w:rsidRPr="00717AFB" w:rsidRDefault="00111141" w:rsidP="00111141">
      <w:pPr>
        <w:ind w:left="720"/>
        <w:rPr>
          <w:rFonts w:ascii="Source Sans Pro" w:hAnsi="Source Sans Pro"/>
          <w:sz w:val="22"/>
          <w:szCs w:val="22"/>
        </w:rPr>
      </w:pPr>
      <w:r w:rsidRPr="00717AFB">
        <w:rPr>
          <w:rFonts w:ascii="Source Sans Pro" w:hAnsi="Source Sans Pro"/>
          <w:b/>
          <w:sz w:val="22"/>
          <w:szCs w:val="22"/>
        </w:rPr>
        <w:t>Conversation Security</w:t>
      </w:r>
      <w:r w:rsidR="007D2505" w:rsidRPr="00717AFB">
        <w:rPr>
          <w:rFonts w:ascii="Source Sans Pro" w:hAnsi="Source Sans Pro"/>
          <w:b/>
          <w:sz w:val="22"/>
          <w:szCs w:val="22"/>
        </w:rPr>
        <w:t>:</w:t>
      </w:r>
    </w:p>
    <w:p w:rsidR="00111141" w:rsidRPr="00717AFB" w:rsidRDefault="00111141" w:rsidP="00111141">
      <w:pPr>
        <w:ind w:left="720"/>
        <w:rPr>
          <w:rFonts w:ascii="Source Sans Pro" w:hAnsi="Source Sans Pro"/>
          <w:sz w:val="22"/>
          <w:szCs w:val="22"/>
        </w:rPr>
      </w:pPr>
      <w:r w:rsidRPr="00717AFB">
        <w:rPr>
          <w:rFonts w:ascii="Source Sans Pro" w:hAnsi="Source Sans Pro"/>
          <w:sz w:val="22"/>
          <w:szCs w:val="22"/>
        </w:rPr>
        <w:t>(</w:t>
      </w:r>
      <w:r w:rsidRPr="00717AFB">
        <w:rPr>
          <w:rFonts w:ascii="Source Sans Pro" w:hAnsi="Source Sans Pro"/>
          <w:i/>
          <w:sz w:val="22"/>
          <w:szCs w:val="22"/>
        </w:rPr>
        <w:t>Describe protections from employee transfer to unauthorized persons by conversation with unauthorized persons, such as confidentiality agreements, disclosure forms, exit procedures when persons leave the project, agreements with external collaborators</w:t>
      </w:r>
      <w:r w:rsidRPr="00717AFB">
        <w:rPr>
          <w:rFonts w:ascii="Source Sans Pro" w:hAnsi="Source Sans Pro"/>
          <w:sz w:val="22"/>
          <w:szCs w:val="22"/>
        </w:rPr>
        <w:t>.)</w:t>
      </w:r>
    </w:p>
    <w:p w:rsidR="007D2505" w:rsidRPr="00717AFB" w:rsidRDefault="007D2505" w:rsidP="007D2505">
      <w:pPr>
        <w:rPr>
          <w:rFonts w:ascii="Source Sans Pro" w:hAnsi="Source Sans Pro"/>
          <w:sz w:val="22"/>
          <w:szCs w:val="22"/>
        </w:rPr>
      </w:pPr>
    </w:p>
    <w:p w:rsidR="007D2505" w:rsidRPr="00717AFB" w:rsidRDefault="007D2505" w:rsidP="009342E1">
      <w:pPr>
        <w:numPr>
          <w:ilvl w:val="0"/>
          <w:numId w:val="4"/>
        </w:numPr>
        <w:rPr>
          <w:rFonts w:ascii="Source Sans Pro" w:hAnsi="Source Sans Pro"/>
          <w:sz w:val="22"/>
          <w:szCs w:val="22"/>
        </w:rPr>
      </w:pPr>
      <w:r w:rsidRPr="00717AFB">
        <w:rPr>
          <w:rFonts w:ascii="Source Sans Pro" w:hAnsi="Source Sans Pro"/>
          <w:b/>
          <w:sz w:val="22"/>
          <w:szCs w:val="22"/>
        </w:rPr>
        <w:t>TRAINING AND AWARENESS</w:t>
      </w:r>
    </w:p>
    <w:p w:rsidR="009342E1" w:rsidRPr="00717AFB" w:rsidRDefault="009342E1" w:rsidP="007D2505">
      <w:pPr>
        <w:ind w:left="720"/>
        <w:rPr>
          <w:rFonts w:ascii="Source Sans Pro" w:hAnsi="Source Sans Pro"/>
          <w:sz w:val="22"/>
          <w:szCs w:val="22"/>
        </w:rPr>
      </w:pPr>
    </w:p>
    <w:p w:rsidR="007D2505" w:rsidRPr="00717AFB" w:rsidRDefault="007D2505" w:rsidP="00B92D64">
      <w:pPr>
        <w:ind w:left="720"/>
        <w:rPr>
          <w:rFonts w:ascii="Source Sans Pro" w:hAnsi="Source Sans Pro"/>
          <w:sz w:val="22"/>
          <w:szCs w:val="22"/>
        </w:rPr>
      </w:pPr>
      <w:r w:rsidRPr="00717AFB">
        <w:rPr>
          <w:rFonts w:ascii="Source Sans Pro" w:hAnsi="Source Sans Pro"/>
          <w:sz w:val="22"/>
          <w:szCs w:val="22"/>
        </w:rPr>
        <w:t xml:space="preserve">All personnel with access to controlled information on this project must read and sign the Acknowledgement of </w:t>
      </w:r>
      <w:r w:rsidR="003A3A96" w:rsidRPr="00717AFB">
        <w:rPr>
          <w:rFonts w:ascii="Source Sans Pro" w:hAnsi="Source Sans Pro"/>
          <w:sz w:val="22"/>
          <w:szCs w:val="22"/>
        </w:rPr>
        <w:t xml:space="preserve">Briefing and Handling of Export Controlled Information form. Additional information may be obtained by visiting the </w:t>
      </w:r>
      <w:r w:rsidR="00601C55">
        <w:rPr>
          <w:rFonts w:ascii="Source Sans Pro" w:hAnsi="Source Sans Pro"/>
          <w:sz w:val="22"/>
          <w:szCs w:val="22"/>
        </w:rPr>
        <w:t>UToledo</w:t>
      </w:r>
      <w:r w:rsidR="003A3A96" w:rsidRPr="00717AFB">
        <w:rPr>
          <w:rFonts w:ascii="Source Sans Pro" w:hAnsi="Source Sans Pro"/>
          <w:sz w:val="22"/>
          <w:szCs w:val="22"/>
        </w:rPr>
        <w:t xml:space="preserve"> Export Control web site (</w:t>
      </w:r>
      <w:bookmarkStart w:id="0" w:name="_GoBack"/>
      <w:bookmarkEnd w:id="0"/>
      <w:r w:rsidR="00601C55">
        <w:rPr>
          <w:rFonts w:ascii="Source Sans Pro" w:hAnsi="Source Sans Pro"/>
          <w:sz w:val="22"/>
          <w:szCs w:val="22"/>
        </w:rPr>
        <w:fldChar w:fldCharType="begin"/>
      </w:r>
      <w:r w:rsidR="00601C55">
        <w:rPr>
          <w:rFonts w:ascii="Source Sans Pro" w:hAnsi="Source Sans Pro"/>
          <w:sz w:val="22"/>
          <w:szCs w:val="22"/>
        </w:rPr>
        <w:instrText xml:space="preserve"> HYPERLINK "</w:instrText>
      </w:r>
      <w:r w:rsidR="00601C55" w:rsidRPr="00601C55">
        <w:rPr>
          <w:rFonts w:ascii="Source Sans Pro" w:hAnsi="Source Sans Pro"/>
          <w:sz w:val="22"/>
          <w:szCs w:val="22"/>
        </w:rPr>
        <w:instrText>http://utoledo.edu/research/ exportcontrol</w:instrText>
      </w:r>
      <w:r w:rsidR="00601C55">
        <w:rPr>
          <w:rFonts w:ascii="Source Sans Pro" w:hAnsi="Source Sans Pro"/>
          <w:sz w:val="22"/>
          <w:szCs w:val="22"/>
        </w:rPr>
        <w:instrText xml:space="preserve">" </w:instrText>
      </w:r>
      <w:r w:rsidR="00601C55">
        <w:rPr>
          <w:rFonts w:ascii="Source Sans Pro" w:hAnsi="Source Sans Pro"/>
          <w:sz w:val="22"/>
          <w:szCs w:val="22"/>
        </w:rPr>
        <w:fldChar w:fldCharType="separate"/>
      </w:r>
      <w:r w:rsidR="00601C55" w:rsidRPr="00D749ED">
        <w:rPr>
          <w:rStyle w:val="Hyperlink"/>
          <w:rFonts w:ascii="Source Sans Pro" w:hAnsi="Source Sans Pro"/>
          <w:sz w:val="22"/>
          <w:szCs w:val="22"/>
        </w:rPr>
        <w:t>http://utoledo.edu/research/ exportcontrol</w:t>
      </w:r>
      <w:r w:rsidR="00601C55">
        <w:rPr>
          <w:rFonts w:ascii="Source Sans Pro" w:hAnsi="Source Sans Pro"/>
          <w:sz w:val="22"/>
          <w:szCs w:val="22"/>
        </w:rPr>
        <w:fldChar w:fldCharType="end"/>
      </w:r>
      <w:r w:rsidR="00B92D64" w:rsidRPr="00717AFB">
        <w:rPr>
          <w:rFonts w:ascii="Source Sans Pro" w:hAnsi="Source Sans Pro"/>
          <w:sz w:val="22"/>
          <w:szCs w:val="22"/>
        </w:rPr>
        <w:t xml:space="preserve"> </w:t>
      </w:r>
      <w:r w:rsidR="003A3A96" w:rsidRPr="00717AFB">
        <w:rPr>
          <w:rFonts w:ascii="Source Sans Pro" w:hAnsi="Source Sans Pro"/>
          <w:sz w:val="22"/>
          <w:szCs w:val="22"/>
        </w:rPr>
        <w:t xml:space="preserve">). Additional export control training for this project may be conducted by the Export Control officer by contacting the RSP office (419-530-2844). </w:t>
      </w:r>
    </w:p>
    <w:p w:rsidR="003A3A96" w:rsidRPr="00717AFB" w:rsidRDefault="003A3A96" w:rsidP="003A3A96">
      <w:pPr>
        <w:rPr>
          <w:rFonts w:ascii="Source Sans Pro" w:hAnsi="Source Sans Pro"/>
          <w:sz w:val="22"/>
          <w:szCs w:val="22"/>
        </w:rPr>
      </w:pPr>
    </w:p>
    <w:p w:rsidR="003A3A96" w:rsidRPr="00717AFB" w:rsidRDefault="003A3A96" w:rsidP="009342E1">
      <w:pPr>
        <w:numPr>
          <w:ilvl w:val="0"/>
          <w:numId w:val="4"/>
        </w:numPr>
        <w:rPr>
          <w:rFonts w:ascii="Source Sans Pro" w:hAnsi="Source Sans Pro"/>
          <w:sz w:val="22"/>
          <w:szCs w:val="22"/>
        </w:rPr>
      </w:pPr>
      <w:r w:rsidRPr="00717AFB">
        <w:rPr>
          <w:rFonts w:ascii="Source Sans Pro" w:hAnsi="Source Sans Pro"/>
          <w:b/>
          <w:sz w:val="22"/>
          <w:szCs w:val="22"/>
        </w:rPr>
        <w:t>PROJECT TERMINATION</w:t>
      </w:r>
    </w:p>
    <w:p w:rsidR="009342E1" w:rsidRPr="00717AFB" w:rsidRDefault="009342E1" w:rsidP="003A3A96">
      <w:pPr>
        <w:ind w:left="720"/>
        <w:rPr>
          <w:rFonts w:ascii="Source Sans Pro" w:hAnsi="Source Sans Pro"/>
          <w:sz w:val="22"/>
          <w:szCs w:val="22"/>
        </w:rPr>
      </w:pPr>
    </w:p>
    <w:p w:rsidR="003A3A96" w:rsidRPr="00717AFB" w:rsidRDefault="003A3A96" w:rsidP="003A3A96">
      <w:pPr>
        <w:ind w:left="720"/>
        <w:rPr>
          <w:rFonts w:ascii="Source Sans Pro" w:hAnsi="Source Sans Pro"/>
          <w:sz w:val="22"/>
          <w:szCs w:val="22"/>
        </w:rPr>
      </w:pPr>
      <w:r w:rsidRPr="00717AFB">
        <w:rPr>
          <w:rFonts w:ascii="Source Sans Pro" w:hAnsi="Source Sans Pro"/>
          <w:sz w:val="22"/>
          <w:szCs w:val="22"/>
        </w:rPr>
        <w:t>Security measures, as deemed appropriate, will remain in effect after the project has ended in order to protect the export-controlled information unless earlier terminate when the information has  been destroyed or determined to be no longer export-controlled.</w:t>
      </w:r>
    </w:p>
    <w:p w:rsidR="003A3A96" w:rsidRPr="00717AFB" w:rsidRDefault="003A3A96" w:rsidP="003A3A96">
      <w:pPr>
        <w:rPr>
          <w:rFonts w:ascii="Source Sans Pro" w:hAnsi="Source Sans Pro"/>
          <w:sz w:val="22"/>
          <w:szCs w:val="22"/>
        </w:rPr>
      </w:pPr>
    </w:p>
    <w:p w:rsidR="003A3A96" w:rsidRPr="00717AFB" w:rsidRDefault="003A3A96" w:rsidP="009342E1">
      <w:pPr>
        <w:numPr>
          <w:ilvl w:val="0"/>
          <w:numId w:val="4"/>
        </w:numPr>
        <w:rPr>
          <w:rFonts w:ascii="Source Sans Pro" w:hAnsi="Source Sans Pro"/>
          <w:sz w:val="22"/>
          <w:szCs w:val="22"/>
        </w:rPr>
      </w:pPr>
      <w:r w:rsidRPr="00717AFB">
        <w:rPr>
          <w:rFonts w:ascii="Source Sans Pro" w:hAnsi="Source Sans Pro"/>
          <w:b/>
          <w:sz w:val="22"/>
          <w:szCs w:val="22"/>
        </w:rPr>
        <w:t>COMPLIANCE ASSESSMENT</w:t>
      </w:r>
    </w:p>
    <w:p w:rsidR="009342E1" w:rsidRPr="00717AFB" w:rsidRDefault="009342E1" w:rsidP="003A3A96">
      <w:pPr>
        <w:ind w:left="720"/>
        <w:rPr>
          <w:rFonts w:ascii="Source Sans Pro" w:hAnsi="Source Sans Pro"/>
          <w:sz w:val="22"/>
          <w:szCs w:val="22"/>
        </w:rPr>
      </w:pPr>
    </w:p>
    <w:p w:rsidR="0061354C" w:rsidRPr="00717AFB" w:rsidRDefault="003A3A96" w:rsidP="00717AFB">
      <w:pPr>
        <w:ind w:left="720"/>
        <w:rPr>
          <w:rFonts w:ascii="Source Sans Pro" w:hAnsi="Source Sans Pro"/>
          <w:sz w:val="22"/>
          <w:szCs w:val="22"/>
        </w:rPr>
      </w:pPr>
      <w:r w:rsidRPr="00717AFB">
        <w:rPr>
          <w:rFonts w:ascii="Source Sans Pro" w:hAnsi="Source Sans Pro"/>
          <w:sz w:val="22"/>
          <w:szCs w:val="22"/>
        </w:rPr>
        <w:t xml:space="preserve">As a critical component of the University’s ongoing compliance monitoring, self-assessment should be performed periodically and any relevant findings reported to the Export Controls Officer or the Empowered Official. The </w:t>
      </w:r>
      <w:r w:rsidR="00601C55">
        <w:rPr>
          <w:rFonts w:ascii="Source Sans Pro" w:hAnsi="Source Sans Pro"/>
          <w:sz w:val="22"/>
          <w:szCs w:val="22"/>
        </w:rPr>
        <w:t>Export Control Compliance Analyst</w:t>
      </w:r>
      <w:r w:rsidRPr="00717AFB">
        <w:rPr>
          <w:rFonts w:ascii="Source Sans Pro" w:hAnsi="Source Sans Pro"/>
          <w:sz w:val="22"/>
          <w:szCs w:val="22"/>
        </w:rPr>
        <w:t xml:space="preserve"> may also conduct periodic evaluations and/or training to monitor compliance of the TCP procedures. Any changes to the approved procedures or personnel having access to controlled information covered under this TCP will be cleared in advance by the </w:t>
      </w:r>
      <w:r w:rsidR="00601C55">
        <w:rPr>
          <w:rFonts w:ascii="Source Sans Pro" w:hAnsi="Source Sans Pro"/>
          <w:sz w:val="22"/>
          <w:szCs w:val="22"/>
        </w:rPr>
        <w:t>Export Control Compliance Analyst</w:t>
      </w:r>
      <w:r w:rsidRPr="00717AFB">
        <w:rPr>
          <w:rFonts w:ascii="Source Sans Pro" w:hAnsi="Source Sans Pro"/>
          <w:sz w:val="22"/>
          <w:szCs w:val="22"/>
        </w:rPr>
        <w:t xml:space="preserve"> or the Empowered Official for Export Controls.</w:t>
      </w:r>
    </w:p>
    <w:p w:rsidR="0061354C" w:rsidRPr="00717AFB" w:rsidRDefault="0061354C">
      <w:pPr>
        <w:rPr>
          <w:rFonts w:ascii="Source Sans Pro" w:hAnsi="Source Sans Pro"/>
          <w:sz w:val="22"/>
          <w:szCs w:val="22"/>
        </w:rPr>
      </w:pPr>
    </w:p>
    <w:p w:rsidR="0061354C" w:rsidRPr="00717AFB" w:rsidRDefault="0061354C">
      <w:pPr>
        <w:rPr>
          <w:rFonts w:ascii="Source Sans Pro" w:hAnsi="Source Sans Pro"/>
          <w:sz w:val="22"/>
          <w:szCs w:val="22"/>
        </w:rPr>
      </w:pPr>
    </w:p>
    <w:p w:rsidR="00DF4B55" w:rsidRPr="00717AFB" w:rsidRDefault="00DF4B55">
      <w:pPr>
        <w:rPr>
          <w:rFonts w:ascii="Source Sans Pro" w:hAnsi="Source Sans Pro"/>
          <w:sz w:val="22"/>
          <w:szCs w:val="22"/>
        </w:rPr>
      </w:pPr>
    </w:p>
    <w:p w:rsidR="00DF4B55" w:rsidRPr="00717AFB" w:rsidRDefault="00DF4B55">
      <w:pPr>
        <w:rPr>
          <w:rFonts w:ascii="Source Sans Pro" w:hAnsi="Source Sans Pro"/>
        </w:rPr>
      </w:pPr>
    </w:p>
    <w:sectPr w:rsidR="00DF4B55" w:rsidRPr="00717AFB" w:rsidSect="001407C4">
      <w:headerReference w:type="default" r:id="rId8"/>
      <w:pgSz w:w="12240" w:h="15840"/>
      <w:pgMar w:top="720" w:right="720" w:bottom="90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153C" w:rsidRDefault="00A6153C">
      <w:r>
        <w:separator/>
      </w:r>
    </w:p>
  </w:endnote>
  <w:endnote w:type="continuationSeparator" w:id="0">
    <w:p w:rsidR="00A6153C" w:rsidRDefault="00A61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ource Sans Pro">
    <w:panose1 w:val="020B0503030403020204"/>
    <w:charset w:val="4D"/>
    <w:family w:val="swiss"/>
    <w:notTrueType/>
    <w:pitch w:val="variable"/>
    <w:sig w:usb0="20000007" w:usb1="00000001" w:usb2="00000000" w:usb3="00000000" w:csb0="000001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153C" w:rsidRDefault="00A6153C">
      <w:r>
        <w:separator/>
      </w:r>
    </w:p>
  </w:footnote>
  <w:footnote w:type="continuationSeparator" w:id="0">
    <w:p w:rsidR="00A6153C" w:rsidRDefault="00A615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5044" w:rsidRDefault="00565044" w:rsidP="00565044">
    <w:pPr>
      <w:pStyle w:val="Header"/>
      <w:jc w:val="right"/>
    </w:pPr>
    <w:r w:rsidRPr="008B4F6F">
      <w:rPr>
        <w:sz w:val="18"/>
        <w:szCs w:val="18"/>
      </w:rPr>
      <w:t>RSP</w:t>
    </w:r>
    <w:r>
      <w:rPr>
        <w:sz w:val="18"/>
        <w:szCs w:val="18"/>
      </w:rPr>
      <w:t>131</w:t>
    </w:r>
    <w:r w:rsidRPr="008B4F6F">
      <w:rPr>
        <w:sz w:val="18"/>
        <w:szCs w:val="18"/>
      </w:rPr>
      <w:t xml:space="preserve"> (</w:t>
    </w:r>
    <w:r w:rsidR="00717AFB">
      <w:rPr>
        <w:sz w:val="18"/>
        <w:szCs w:val="18"/>
      </w:rPr>
      <w:t>11/2019</w:t>
    </w:r>
    <w:r w:rsidRPr="008B4F6F">
      <w:rPr>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54B26"/>
    <w:multiLevelType w:val="hybridMultilevel"/>
    <w:tmpl w:val="8D626A00"/>
    <w:lvl w:ilvl="0" w:tplc="04090013">
      <w:start w:val="1"/>
      <w:numFmt w:val="upperRoman"/>
      <w:lvlText w:val="%1."/>
      <w:lvlJc w:val="right"/>
      <w:pPr>
        <w:tabs>
          <w:tab w:val="num" w:pos="180"/>
        </w:tabs>
        <w:ind w:left="180" w:hanging="180"/>
      </w:pPr>
    </w:lvl>
    <w:lvl w:ilvl="1" w:tplc="04090019">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 w15:restartNumberingAfterBreak="0">
    <w:nsid w:val="02BF01BD"/>
    <w:multiLevelType w:val="multilevel"/>
    <w:tmpl w:val="B834482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5D943325"/>
    <w:multiLevelType w:val="hybridMultilevel"/>
    <w:tmpl w:val="DB609362"/>
    <w:lvl w:ilvl="0" w:tplc="04090013">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629113B4"/>
    <w:multiLevelType w:val="hybridMultilevel"/>
    <w:tmpl w:val="073E0E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8A0"/>
    <w:rsid w:val="00062EC6"/>
    <w:rsid w:val="000A252F"/>
    <w:rsid w:val="000A4D78"/>
    <w:rsid w:val="000B4AB7"/>
    <w:rsid w:val="000E0361"/>
    <w:rsid w:val="00111141"/>
    <w:rsid w:val="00127DB4"/>
    <w:rsid w:val="001407C4"/>
    <w:rsid w:val="0033518D"/>
    <w:rsid w:val="00344435"/>
    <w:rsid w:val="003A2C57"/>
    <w:rsid w:val="003A3A96"/>
    <w:rsid w:val="004C0E88"/>
    <w:rsid w:val="00513349"/>
    <w:rsid w:val="00565044"/>
    <w:rsid w:val="00601C55"/>
    <w:rsid w:val="0061354C"/>
    <w:rsid w:val="006C47AA"/>
    <w:rsid w:val="00717AFB"/>
    <w:rsid w:val="007358A0"/>
    <w:rsid w:val="00781B5D"/>
    <w:rsid w:val="007D2505"/>
    <w:rsid w:val="008C22B3"/>
    <w:rsid w:val="00906DD0"/>
    <w:rsid w:val="00907C9B"/>
    <w:rsid w:val="009342E1"/>
    <w:rsid w:val="009C7BBB"/>
    <w:rsid w:val="00A20847"/>
    <w:rsid w:val="00A6153C"/>
    <w:rsid w:val="00AD4B8B"/>
    <w:rsid w:val="00AF01CF"/>
    <w:rsid w:val="00B05DA6"/>
    <w:rsid w:val="00B31384"/>
    <w:rsid w:val="00B92D64"/>
    <w:rsid w:val="00B935AF"/>
    <w:rsid w:val="00C56C2F"/>
    <w:rsid w:val="00D220B9"/>
    <w:rsid w:val="00DF4B55"/>
    <w:rsid w:val="00F91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212777"/>
  <w15:docId w15:val="{B437C421-1E47-784E-B84B-F91FB9149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65044"/>
    <w:pPr>
      <w:tabs>
        <w:tab w:val="center" w:pos="4320"/>
        <w:tab w:val="right" w:pos="8640"/>
      </w:tabs>
    </w:pPr>
  </w:style>
  <w:style w:type="paragraph" w:styleId="Footer">
    <w:name w:val="footer"/>
    <w:basedOn w:val="Normal"/>
    <w:rsid w:val="00565044"/>
    <w:pPr>
      <w:tabs>
        <w:tab w:val="center" w:pos="4320"/>
        <w:tab w:val="right" w:pos="8640"/>
      </w:tabs>
    </w:pPr>
  </w:style>
  <w:style w:type="character" w:styleId="Hyperlink">
    <w:name w:val="Hyperlink"/>
    <w:basedOn w:val="DefaultParagraphFont"/>
    <w:rsid w:val="00B92D64"/>
    <w:rPr>
      <w:color w:val="0000FF"/>
      <w:u w:val="single"/>
    </w:rPr>
  </w:style>
  <w:style w:type="character" w:styleId="UnresolvedMention">
    <w:name w:val="Unresolved Mention"/>
    <w:basedOn w:val="DefaultParagraphFont"/>
    <w:uiPriority w:val="99"/>
    <w:semiHidden/>
    <w:unhideWhenUsed/>
    <w:rsid w:val="00601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654</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ACKNOWLEDGEMENT OF BRIEFING AND HANDLING OF </vt:lpstr>
    </vt:vector>
  </TitlesOfParts>
  <Company>The University of Toledo</Company>
  <LinksUpToDate>false</LinksUpToDate>
  <CharactersWithSpaces>4380</CharactersWithSpaces>
  <SharedDoc>false</SharedDoc>
  <HLinks>
    <vt:vector size="6" baseType="variant">
      <vt:variant>
        <vt:i4>1048594</vt:i4>
      </vt:variant>
      <vt:variant>
        <vt:i4>0</vt:i4>
      </vt:variant>
      <vt:variant>
        <vt:i4>0</vt:i4>
      </vt:variant>
      <vt:variant>
        <vt:i4>5</vt:i4>
      </vt:variant>
      <vt:variant>
        <vt:lpwstr>http://utoledo.edu/research/exportcontrol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ACKNOWLEDGEMENT OF BRIEFING AND HANDLING OF </dc:title>
  <dc:subject/>
  <dc:creator>jtrempe</dc:creator>
  <cp:keywords/>
  <dc:description/>
  <cp:lastModifiedBy>Ferguson, Marcie</cp:lastModifiedBy>
  <cp:revision>6</cp:revision>
  <cp:lastPrinted>2010-03-06T17:45:00Z</cp:lastPrinted>
  <dcterms:created xsi:type="dcterms:W3CDTF">2013-02-05T19:06:00Z</dcterms:created>
  <dcterms:modified xsi:type="dcterms:W3CDTF">2019-11-08T21:17:00Z</dcterms:modified>
</cp:coreProperties>
</file>