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25" w:rsidRDefault="00E31F63" w:rsidP="00C54633">
      <w:pPr>
        <w:pStyle w:val="NoSpacing"/>
      </w:pPr>
      <w:r>
        <w:t>Diversity at the University of Toledo</w:t>
      </w:r>
    </w:p>
    <w:p w:rsidR="00E31F63" w:rsidRDefault="00E31F63" w:rsidP="00C54633">
      <w:pPr>
        <w:pStyle w:val="NoSpacing"/>
      </w:pPr>
    </w:p>
    <w:p w:rsidR="00E31F63" w:rsidRDefault="00E31F63" w:rsidP="00C54633">
      <w:pPr>
        <w:pStyle w:val="NoSpacing"/>
      </w:pPr>
      <w:r>
        <w:t>The University of Toledo is committed to promoting and supporting diversity among students, faculty and staff. To this end, the university maintains numerous programs, initiatives and Web pages that can be accessed from the main diversity site at the following URL:</w:t>
      </w:r>
    </w:p>
    <w:p w:rsidR="00E31F63" w:rsidRDefault="00E31F63" w:rsidP="00C54633">
      <w:pPr>
        <w:pStyle w:val="NoSpacing"/>
      </w:pPr>
      <w:r>
        <w:tab/>
      </w:r>
    </w:p>
    <w:p w:rsidR="00E31F63" w:rsidRDefault="00E31F63" w:rsidP="00C54633">
      <w:pPr>
        <w:pStyle w:val="NoSpacing"/>
      </w:pPr>
      <w:r>
        <w:tab/>
      </w:r>
      <w:hyperlink r:id="rId4" w:history="1">
        <w:r w:rsidRPr="008674BA">
          <w:rPr>
            <w:rStyle w:val="Hyperlink"/>
          </w:rPr>
          <w:t>http://www.utoledo.edu/diversity/index.html</w:t>
        </w:r>
      </w:hyperlink>
    </w:p>
    <w:p w:rsidR="00E31F63" w:rsidRDefault="00E31F63" w:rsidP="00C54633">
      <w:pPr>
        <w:pStyle w:val="NoSpacing"/>
      </w:pPr>
    </w:p>
    <w:p w:rsidR="00E31F63" w:rsidRPr="00E31F63" w:rsidRDefault="00E31F63" w:rsidP="00C54633">
      <w:pPr>
        <w:pStyle w:val="NoSpacing"/>
      </w:pPr>
      <w:r>
        <w:t>“</w:t>
      </w:r>
      <w:r w:rsidRPr="00E31F63">
        <w:t xml:space="preserve">The Mission of The University of Toledo Office of Equity &amp; Diversity is to create an organizational culture that is welcoming to all individuals regardless of their age, color, ethnicity, gender, religion, disabilities, socio-economic status, sexual orientation, gender identity, and national origin. </w:t>
      </w:r>
    </w:p>
    <w:p w:rsidR="00E31F63" w:rsidRDefault="00E31F63" w:rsidP="00C54633">
      <w:pPr>
        <w:pStyle w:val="NoSpacing"/>
        <w:ind w:firstLine="720"/>
      </w:pPr>
      <w:r w:rsidRPr="00E31F63">
        <w:t xml:space="preserve">This culture will result in an environment that allows individuals to have the opportunity to excel in all aspects of their academic and professional endeavors. </w:t>
      </w:r>
      <w:r>
        <w:t>“</w:t>
      </w:r>
    </w:p>
    <w:p w:rsidR="00C54633" w:rsidRDefault="00C54633" w:rsidP="00C54633">
      <w:pPr>
        <w:pStyle w:val="NoSpacing"/>
      </w:pPr>
    </w:p>
    <w:p w:rsidR="00C54633" w:rsidRDefault="00C54633" w:rsidP="00C54633">
      <w:pPr>
        <w:pStyle w:val="NoSpacing"/>
      </w:pPr>
      <w:r>
        <w:t xml:space="preserve">The university is an urban university in the Midwest and as such has historically had limited </w:t>
      </w:r>
      <w:r w:rsidR="0089279B">
        <w:t>attraction for</w:t>
      </w:r>
      <w:r>
        <w:t xml:space="preserve"> women and minorities. That picture is changing rapidly, and the university has increased representation of women</w:t>
      </w:r>
      <w:r w:rsidR="0089279B">
        <w:t>,</w:t>
      </w:r>
      <w:r>
        <w:t xml:space="preserve"> minorities</w:t>
      </w:r>
      <w:r w:rsidR="0089279B">
        <w:t xml:space="preserve"> and underrepresented groups</w:t>
      </w:r>
      <w:r>
        <w:t xml:space="preserve"> at all levels. To further encourage campus diversity, several colleges have </w:t>
      </w:r>
      <w:r w:rsidR="0089279B">
        <w:t>diversity plans and are actively seeking to recruit additional women and minority faculty, staff and students.</w:t>
      </w:r>
    </w:p>
    <w:p w:rsidR="0089279B" w:rsidRDefault="0089279B" w:rsidP="00C54633">
      <w:pPr>
        <w:pStyle w:val="NoSpacing"/>
      </w:pPr>
    </w:p>
    <w:tbl>
      <w:tblPr>
        <w:tblW w:w="0" w:type="auto"/>
        <w:tblCellMar>
          <w:left w:w="0" w:type="dxa"/>
          <w:right w:w="0" w:type="dxa"/>
        </w:tblCellMar>
        <w:tblLook w:val="04A0"/>
      </w:tblPr>
      <w:tblGrid>
        <w:gridCol w:w="2664"/>
        <w:gridCol w:w="1170"/>
        <w:gridCol w:w="1255"/>
        <w:gridCol w:w="1078"/>
        <w:gridCol w:w="1074"/>
        <w:gridCol w:w="1255"/>
        <w:gridCol w:w="1080"/>
      </w:tblGrid>
      <w:tr w:rsidR="008A3E49" w:rsidRPr="008A3E49" w:rsidTr="008A3E49">
        <w:tc>
          <w:tcPr>
            <w:tcW w:w="26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0000" w:rsidRPr="008A3E49" w:rsidRDefault="008A3E49" w:rsidP="008A3E49">
            <w:pPr>
              <w:pStyle w:val="NoSpacing"/>
            </w:pPr>
          </w:p>
        </w:tc>
        <w:tc>
          <w:tcPr>
            <w:tcW w:w="24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Underrepresented</w:t>
            </w:r>
          </w:p>
        </w:tc>
        <w:tc>
          <w:tcPr>
            <w:tcW w:w="21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Asian</w:t>
            </w:r>
          </w:p>
        </w:tc>
        <w:tc>
          <w:tcPr>
            <w:tcW w:w="23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Total</w:t>
            </w:r>
          </w:p>
        </w:tc>
      </w:tr>
      <w:tr w:rsidR="008A3E49" w:rsidRPr="008A3E49" w:rsidTr="008A3E49">
        <w:tc>
          <w:tcPr>
            <w:tcW w:w="0" w:type="auto"/>
            <w:vMerge/>
            <w:tcBorders>
              <w:top w:val="single" w:sz="8" w:space="0" w:color="auto"/>
              <w:left w:val="single" w:sz="8" w:space="0" w:color="auto"/>
              <w:bottom w:val="single" w:sz="8" w:space="0" w:color="auto"/>
              <w:right w:val="single" w:sz="8" w:space="0" w:color="auto"/>
            </w:tcBorders>
            <w:vAlign w:val="center"/>
            <w:hideMark/>
          </w:tcPr>
          <w:p w:rsidR="008A3E49" w:rsidRPr="008A3E49" w:rsidRDefault="008A3E49" w:rsidP="008A3E49">
            <w:pPr>
              <w:pStyle w:val="NoSpacing"/>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Female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Male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Female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Male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Female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Male</w:t>
            </w:r>
          </w:p>
        </w:tc>
      </w:tr>
      <w:tr w:rsidR="008A3E49" w:rsidRPr="008A3E49" w:rsidTr="008A3E49">
        <w:tc>
          <w:tcPr>
            <w:tcW w:w="2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Board</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5</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6</w:t>
            </w:r>
          </w:p>
        </w:tc>
      </w:tr>
      <w:tr w:rsidR="008A3E49" w:rsidRPr="008A3E49" w:rsidTr="008A3E49">
        <w:tc>
          <w:tcPr>
            <w:tcW w:w="2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Faculty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46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66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49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143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733</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969</w:t>
            </w:r>
          </w:p>
        </w:tc>
      </w:tr>
      <w:tr w:rsidR="008A3E49" w:rsidRPr="008A3E49" w:rsidTr="008A3E49">
        <w:tc>
          <w:tcPr>
            <w:tcW w:w="2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Other (Staff – including hospital)</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503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166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131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134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3,193</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8A3E49" w:rsidRDefault="008A3E49" w:rsidP="008A3E49">
            <w:pPr>
              <w:pStyle w:val="NoSpacing"/>
            </w:pPr>
            <w:r w:rsidRPr="008A3E49">
              <w:t>1,672</w:t>
            </w:r>
          </w:p>
        </w:tc>
      </w:tr>
    </w:tbl>
    <w:p w:rsidR="0089279B" w:rsidRDefault="008A3E49" w:rsidP="00C54633">
      <w:pPr>
        <w:pStyle w:val="NoSpacing"/>
      </w:pPr>
      <w:r>
        <w:t>[Underrepresented includes African-American, Native American, Pacific Islander, Hispanic]</w:t>
      </w:r>
    </w:p>
    <w:p w:rsidR="0089279B" w:rsidRDefault="0089279B" w:rsidP="00C54633">
      <w:pPr>
        <w:pStyle w:val="NoSpacing"/>
      </w:pPr>
    </w:p>
    <w:p w:rsidR="00C54633" w:rsidRDefault="00C54633" w:rsidP="00C54633">
      <w:pPr>
        <w:pStyle w:val="NoSpacing"/>
      </w:pPr>
    </w:p>
    <w:p w:rsidR="00C54633" w:rsidRPr="00E31F63" w:rsidRDefault="00C54633" w:rsidP="00C54633">
      <w:pPr>
        <w:pStyle w:val="NoSpacing"/>
      </w:pPr>
    </w:p>
    <w:p w:rsidR="00E31F63" w:rsidRDefault="00E31F63" w:rsidP="00C54633">
      <w:pPr>
        <w:pStyle w:val="NoSpacing"/>
      </w:pPr>
    </w:p>
    <w:sectPr w:rsidR="00E31F63" w:rsidSect="00270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altName w:val="Palatino"/>
    <w:panose1 w:val="02040502050505030304"/>
    <w:charset w:val="00"/>
    <w:family w:val="roman"/>
    <w:pitch w:val="variable"/>
    <w:sig w:usb0="E00003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F63"/>
    <w:rsid w:val="00270125"/>
    <w:rsid w:val="00337C80"/>
    <w:rsid w:val="00643459"/>
    <w:rsid w:val="0089279B"/>
    <w:rsid w:val="008A3E49"/>
    <w:rsid w:val="008E235D"/>
    <w:rsid w:val="00A912E2"/>
    <w:rsid w:val="00B4064F"/>
    <w:rsid w:val="00B44097"/>
    <w:rsid w:val="00C54633"/>
    <w:rsid w:val="00E31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25"/>
  </w:style>
  <w:style w:type="paragraph" w:styleId="Heading1">
    <w:name w:val="heading 1"/>
    <w:basedOn w:val="Normal"/>
    <w:next w:val="Normal"/>
    <w:link w:val="Heading1Char"/>
    <w:uiPriority w:val="9"/>
    <w:qFormat/>
    <w:rsid w:val="00E31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F63"/>
    <w:rPr>
      <w:rFonts w:asciiTheme="majorHAnsi" w:eastAsiaTheme="majorEastAsia" w:hAnsiTheme="majorHAnsi" w:cstheme="majorBidi"/>
      <w:b/>
      <w:bCs/>
      <w:color w:val="365F91" w:themeColor="accent1" w:themeShade="BF"/>
      <w:sz w:val="28"/>
      <w:szCs w:val="28"/>
    </w:rPr>
  </w:style>
  <w:style w:type="paragraph" w:styleId="NoSpacing">
    <w:name w:val="No Spacing"/>
    <w:aliases w:val="Palatino"/>
    <w:autoRedefine/>
    <w:uiPriority w:val="1"/>
    <w:qFormat/>
    <w:rsid w:val="00C54633"/>
    <w:pPr>
      <w:spacing w:after="0" w:line="240" w:lineRule="auto"/>
    </w:pPr>
    <w:rPr>
      <w:rFonts w:ascii="Palatino Linotype" w:hAnsi="Palatino Linotype"/>
      <w:sz w:val="24"/>
    </w:rPr>
  </w:style>
  <w:style w:type="character" w:styleId="Hyperlink">
    <w:name w:val="Hyperlink"/>
    <w:basedOn w:val="DefaultParagraphFont"/>
    <w:uiPriority w:val="99"/>
    <w:unhideWhenUsed/>
    <w:rsid w:val="00E31F63"/>
    <w:rPr>
      <w:color w:val="0000FF" w:themeColor="hyperlink"/>
      <w:u w:val="single"/>
    </w:rPr>
  </w:style>
  <w:style w:type="table" w:styleId="TableGrid">
    <w:name w:val="Table Grid"/>
    <w:basedOn w:val="TableNormal"/>
    <w:uiPriority w:val="59"/>
    <w:rsid w:val="00892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440916">
      <w:bodyDiv w:val="1"/>
      <w:marLeft w:val="0"/>
      <w:marRight w:val="0"/>
      <w:marTop w:val="0"/>
      <w:marBottom w:val="0"/>
      <w:divBdr>
        <w:top w:val="none" w:sz="0" w:space="0" w:color="auto"/>
        <w:left w:val="none" w:sz="0" w:space="0" w:color="auto"/>
        <w:bottom w:val="none" w:sz="0" w:space="0" w:color="auto"/>
        <w:right w:val="none" w:sz="0" w:space="0" w:color="auto"/>
      </w:divBdr>
    </w:div>
    <w:div w:id="1043561260">
      <w:bodyDiv w:val="1"/>
      <w:marLeft w:val="0"/>
      <w:marRight w:val="0"/>
      <w:marTop w:val="0"/>
      <w:marBottom w:val="0"/>
      <w:divBdr>
        <w:top w:val="none" w:sz="0" w:space="0" w:color="auto"/>
        <w:left w:val="none" w:sz="0" w:space="0" w:color="auto"/>
        <w:bottom w:val="none" w:sz="0" w:space="0" w:color="auto"/>
        <w:right w:val="none" w:sz="0" w:space="0" w:color="auto"/>
      </w:divBdr>
    </w:div>
    <w:div w:id="1204556339">
      <w:bodyDiv w:val="1"/>
      <w:marLeft w:val="0"/>
      <w:marRight w:val="0"/>
      <w:marTop w:val="0"/>
      <w:marBottom w:val="0"/>
      <w:divBdr>
        <w:top w:val="none" w:sz="0" w:space="0" w:color="auto"/>
        <w:left w:val="none" w:sz="0" w:space="0" w:color="auto"/>
        <w:bottom w:val="none" w:sz="0" w:space="0" w:color="auto"/>
        <w:right w:val="none" w:sz="0" w:space="0" w:color="auto"/>
      </w:divBdr>
    </w:div>
    <w:div w:id="18168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oledo.edu/divers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enadler</dc:creator>
  <cp:keywords/>
  <dc:description/>
  <cp:lastModifiedBy>Nadler, Elsa</cp:lastModifiedBy>
  <cp:revision>3</cp:revision>
  <dcterms:created xsi:type="dcterms:W3CDTF">2011-07-20T17:24:00Z</dcterms:created>
  <dcterms:modified xsi:type="dcterms:W3CDTF">2011-07-26T14:07:00Z</dcterms:modified>
</cp:coreProperties>
</file>