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A7" w:rsidRDefault="003B3AA7" w:rsidP="003B3AA7">
      <w:pPr>
        <w:contextualSpacing/>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5709285</wp:posOffset>
            </wp:positionH>
            <wp:positionV relativeFrom="paragraph">
              <wp:posOffset>87630</wp:posOffset>
            </wp:positionV>
            <wp:extent cx="938530" cy="584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584200"/>
                    </a:xfrm>
                    <a:prstGeom prst="rect">
                      <a:avLst/>
                    </a:prstGeom>
                    <a:noFill/>
                  </pic:spPr>
                </pic:pic>
              </a:graphicData>
            </a:graphic>
          </wp:anchor>
        </w:drawing>
      </w:r>
      <w:r w:rsidRPr="003B3AA7">
        <w:rPr>
          <w:b/>
          <w:noProof/>
          <w:sz w:val="24"/>
          <w:szCs w:val="24"/>
        </w:rPr>
        <w:drawing>
          <wp:inline distT="0" distB="0" distL="0" distR="0">
            <wp:extent cx="712029" cy="765544"/>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1096" cy="786045"/>
                    </a:xfrm>
                    <a:prstGeom prst="rect">
                      <a:avLst/>
                    </a:prstGeom>
                    <a:noFill/>
                    <a:ln w="9525">
                      <a:noFill/>
                      <a:miter lim="800000"/>
                      <a:headEnd/>
                      <a:tailEnd/>
                    </a:ln>
                  </pic:spPr>
                </pic:pic>
              </a:graphicData>
            </a:graphic>
          </wp:inline>
        </w:drawing>
      </w:r>
      <w:r w:rsidR="001C3B27">
        <w:rPr>
          <w:b/>
          <w:sz w:val="24"/>
          <w:szCs w:val="24"/>
        </w:rPr>
        <w:tab/>
      </w:r>
      <w:r w:rsidR="001C3B27">
        <w:rPr>
          <w:b/>
          <w:sz w:val="24"/>
          <w:szCs w:val="24"/>
        </w:rPr>
        <w:tab/>
      </w:r>
      <w:r>
        <w:rPr>
          <w:b/>
          <w:sz w:val="24"/>
          <w:szCs w:val="24"/>
        </w:rPr>
        <w:tab/>
      </w:r>
      <w:r>
        <w:rPr>
          <w:b/>
          <w:sz w:val="24"/>
          <w:szCs w:val="24"/>
        </w:rPr>
        <w:tab/>
        <w:t xml:space="preserve">     UNIVERSITY OF TOLEDO</w:t>
      </w:r>
    </w:p>
    <w:p w:rsidR="00625A09" w:rsidRDefault="00625A09" w:rsidP="00EA1961">
      <w:pPr>
        <w:contextualSpacing/>
        <w:jc w:val="center"/>
        <w:rPr>
          <w:b/>
          <w:sz w:val="24"/>
          <w:szCs w:val="24"/>
        </w:rPr>
      </w:pPr>
      <w:r>
        <w:rPr>
          <w:b/>
          <w:sz w:val="24"/>
          <w:szCs w:val="24"/>
        </w:rPr>
        <w:t>INSTITUTIONAL ANIMAL CARE AND USE COMMITTEE</w:t>
      </w:r>
    </w:p>
    <w:p w:rsidR="001C3B27" w:rsidRDefault="00625A09" w:rsidP="00EA1961">
      <w:pPr>
        <w:contextualSpacing/>
        <w:jc w:val="center"/>
        <w:rPr>
          <w:b/>
        </w:rPr>
      </w:pPr>
      <w:r w:rsidRPr="00EE4ACD">
        <w:rPr>
          <w:b/>
        </w:rPr>
        <w:t>USE OF POTENTIALLY HAZARDOUS CHEMICAL AGENTS IN ANIMALS</w:t>
      </w:r>
    </w:p>
    <w:p w:rsidR="001C3B27" w:rsidRDefault="001C3B27" w:rsidP="00EA1961">
      <w:pPr>
        <w:contextualSpacing/>
        <w:jc w:val="center"/>
        <w:rPr>
          <w:b/>
        </w:rPr>
      </w:pPr>
      <w:r>
        <w:t>RSP 402.1, rev. 1/5/12</w:t>
      </w:r>
    </w:p>
    <w:p w:rsidR="004F0FA3" w:rsidRPr="00EE4ACD" w:rsidRDefault="004F0FA3" w:rsidP="00EA1961">
      <w:pPr>
        <w:contextualSpacing/>
        <w:jc w:val="center"/>
        <w:rPr>
          <w:b/>
        </w:rPr>
      </w:pPr>
    </w:p>
    <w:p w:rsidR="00625A09" w:rsidRPr="004F0FA3" w:rsidRDefault="00625A09" w:rsidP="00EA1961">
      <w:pPr>
        <w:contextualSpacing/>
        <w:rPr>
          <w:b/>
          <w:sz w:val="20"/>
          <w:szCs w:val="20"/>
        </w:rPr>
      </w:pPr>
      <w:r w:rsidRPr="004F0FA3">
        <w:rPr>
          <w:b/>
          <w:sz w:val="20"/>
          <w:szCs w:val="20"/>
        </w:rPr>
        <w:t xml:space="preserve">The purpose of this review is to determine the occupational exposure limit and the appropriate steps required to safeguard those working with the animals.  In the event of limited information, the hazard will be classified as a Chem 2 and the appropriate precautions will be taken.  </w:t>
      </w:r>
    </w:p>
    <w:p w:rsidR="00625A09" w:rsidRPr="004F0FA3" w:rsidRDefault="00625A09" w:rsidP="00EA1961">
      <w:pPr>
        <w:contextualSpacing/>
        <w:rPr>
          <w:b/>
          <w:sz w:val="20"/>
          <w:szCs w:val="20"/>
        </w:rPr>
      </w:pPr>
    </w:p>
    <w:p w:rsidR="00625A09" w:rsidRPr="00990EE8" w:rsidRDefault="00625A09" w:rsidP="00EA1961">
      <w:pPr>
        <w:contextualSpacing/>
        <w:rPr>
          <w:b/>
          <w:sz w:val="20"/>
          <w:szCs w:val="20"/>
          <w:u w:val="single"/>
        </w:rPr>
      </w:pPr>
      <w:r w:rsidRPr="004F0FA3">
        <w:rPr>
          <w:b/>
          <w:sz w:val="20"/>
          <w:szCs w:val="20"/>
        </w:rPr>
        <w:t>Protocol Number:</w:t>
      </w:r>
      <w:r w:rsidR="00EB6F53">
        <w:rPr>
          <w:b/>
          <w:sz w:val="20"/>
          <w:szCs w:val="20"/>
        </w:rPr>
        <w:t xml:space="preserve"> </w:t>
      </w:r>
      <w:r w:rsidR="00935D3C" w:rsidRPr="00990EE8">
        <w:rPr>
          <w:b/>
          <w:sz w:val="20"/>
          <w:szCs w:val="20"/>
          <w:u w:val="single"/>
        </w:rPr>
        <w:fldChar w:fldCharType="begin">
          <w:ffData>
            <w:name w:val="Text1"/>
            <w:enabled/>
            <w:calcOnExit w:val="0"/>
            <w:textInput/>
          </w:ffData>
        </w:fldChar>
      </w:r>
      <w:bookmarkStart w:id="0" w:name="Text1"/>
      <w:r w:rsidR="00F022C7"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sz w:val="20"/>
          <w:szCs w:val="20"/>
          <w:u w:val="single"/>
        </w:rPr>
        <w:t xml:space="preserve">   </w:t>
      </w:r>
      <w:r w:rsidR="00F022C7" w:rsidRPr="00990EE8">
        <w:rPr>
          <w:b/>
          <w:noProof/>
          <w:sz w:val="20"/>
          <w:szCs w:val="20"/>
          <w:u w:val="single"/>
        </w:rPr>
        <w:t> </w:t>
      </w:r>
      <w:r w:rsidR="00935D3C" w:rsidRPr="00990EE8">
        <w:rPr>
          <w:b/>
          <w:sz w:val="20"/>
          <w:szCs w:val="20"/>
          <w:u w:val="single"/>
        </w:rPr>
        <w:fldChar w:fldCharType="end"/>
      </w:r>
      <w:bookmarkEnd w:id="0"/>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Pr="004F0FA3">
        <w:rPr>
          <w:b/>
          <w:sz w:val="20"/>
          <w:szCs w:val="20"/>
        </w:rPr>
        <w:t>Principal Investigator:</w:t>
      </w:r>
      <w:r w:rsidR="00F022C7">
        <w:rPr>
          <w:b/>
          <w:sz w:val="20"/>
          <w:szCs w:val="20"/>
        </w:rPr>
        <w:t xml:space="preserve"> </w:t>
      </w:r>
      <w:r w:rsidR="00935D3C" w:rsidRPr="00990EE8">
        <w:rPr>
          <w:b/>
          <w:sz w:val="20"/>
          <w:szCs w:val="20"/>
          <w:u w:val="single"/>
        </w:rPr>
        <w:fldChar w:fldCharType="begin">
          <w:ffData>
            <w:name w:val="Text2"/>
            <w:enabled/>
            <w:calcOnExit w:val="0"/>
            <w:textInput/>
          </w:ffData>
        </w:fldChar>
      </w:r>
      <w:bookmarkStart w:id="1" w:name="Text2"/>
      <w:r w:rsidR="00F022C7"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935D3C" w:rsidRPr="00990EE8">
        <w:rPr>
          <w:b/>
          <w:sz w:val="20"/>
          <w:szCs w:val="20"/>
          <w:u w:val="single"/>
        </w:rPr>
        <w:fldChar w:fldCharType="end"/>
      </w:r>
      <w:bookmarkEnd w:id="1"/>
      <w:r w:rsidRPr="00990EE8">
        <w:rPr>
          <w:b/>
          <w:sz w:val="20"/>
          <w:szCs w:val="20"/>
          <w:u w:val="single"/>
        </w:rPr>
        <w:t xml:space="preserve"> </w:t>
      </w:r>
      <w:r w:rsidR="00F022C7" w:rsidRPr="00990EE8">
        <w:rPr>
          <w:b/>
          <w:sz w:val="20"/>
          <w:szCs w:val="20"/>
          <w:u w:val="single"/>
        </w:rPr>
        <w:tab/>
      </w:r>
      <w:r w:rsidR="00990EE8" w:rsidRPr="00990EE8">
        <w:rPr>
          <w:b/>
          <w:sz w:val="20"/>
          <w:szCs w:val="20"/>
          <w:u w:val="single"/>
        </w:rPr>
        <w:tab/>
      </w:r>
      <w:r w:rsidR="00990EE8">
        <w:rPr>
          <w:b/>
          <w:sz w:val="20"/>
          <w:szCs w:val="20"/>
          <w:u w:val="single"/>
        </w:rPr>
        <w:tab/>
      </w:r>
      <w:r w:rsidR="00990EE8" w:rsidRPr="00990EE8">
        <w:rPr>
          <w:b/>
          <w:sz w:val="20"/>
          <w:szCs w:val="20"/>
          <w:u w:val="single"/>
        </w:rPr>
        <w:tab/>
      </w:r>
    </w:p>
    <w:p w:rsidR="00625A09" w:rsidRPr="004F0FA3" w:rsidRDefault="00625A09" w:rsidP="00EA1961">
      <w:pPr>
        <w:contextualSpacing/>
        <w:rPr>
          <w:b/>
          <w:sz w:val="20"/>
          <w:szCs w:val="20"/>
        </w:rPr>
      </w:pPr>
    </w:p>
    <w:p w:rsidR="00625A09" w:rsidRPr="00990EE8" w:rsidRDefault="00625A09" w:rsidP="00EA1961">
      <w:pPr>
        <w:contextualSpacing/>
        <w:rPr>
          <w:b/>
          <w:sz w:val="20"/>
          <w:szCs w:val="20"/>
          <w:u w:val="single"/>
        </w:rPr>
      </w:pPr>
      <w:r w:rsidRPr="004F0FA3">
        <w:rPr>
          <w:b/>
          <w:sz w:val="20"/>
          <w:szCs w:val="20"/>
        </w:rPr>
        <w:t>Agent:</w:t>
      </w:r>
      <w:r w:rsidR="00F022C7">
        <w:rPr>
          <w:b/>
          <w:sz w:val="20"/>
          <w:szCs w:val="20"/>
        </w:rPr>
        <w:t xml:space="preserve"> </w:t>
      </w:r>
      <w:r w:rsidR="00935D3C" w:rsidRPr="00990EE8">
        <w:rPr>
          <w:b/>
          <w:sz w:val="20"/>
          <w:szCs w:val="20"/>
          <w:u w:val="single"/>
        </w:rPr>
        <w:fldChar w:fldCharType="begin">
          <w:ffData>
            <w:name w:val="Text3"/>
            <w:enabled/>
            <w:calcOnExit w:val="0"/>
            <w:textInput/>
          </w:ffData>
        </w:fldChar>
      </w:r>
      <w:bookmarkStart w:id="2" w:name="Text3"/>
      <w:r w:rsidR="00F022C7"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935D3C" w:rsidRPr="00990EE8">
        <w:rPr>
          <w:b/>
          <w:sz w:val="20"/>
          <w:szCs w:val="20"/>
          <w:u w:val="single"/>
        </w:rPr>
        <w:fldChar w:fldCharType="end"/>
      </w:r>
      <w:bookmarkEnd w:id="2"/>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00F022C7" w:rsidRPr="00990EE8">
        <w:rPr>
          <w:b/>
          <w:sz w:val="20"/>
          <w:szCs w:val="20"/>
          <w:u w:val="single"/>
        </w:rPr>
        <w:tab/>
      </w:r>
      <w:r w:rsidRPr="004F0FA3">
        <w:rPr>
          <w:b/>
          <w:sz w:val="20"/>
          <w:szCs w:val="20"/>
        </w:rPr>
        <w:t xml:space="preserve"> CAS #:</w:t>
      </w:r>
      <w:r w:rsidR="00F022C7">
        <w:rPr>
          <w:b/>
          <w:sz w:val="20"/>
          <w:szCs w:val="20"/>
        </w:rPr>
        <w:t xml:space="preserve"> </w:t>
      </w:r>
      <w:r w:rsidR="00935D3C" w:rsidRPr="00990EE8">
        <w:rPr>
          <w:b/>
          <w:sz w:val="20"/>
          <w:szCs w:val="20"/>
          <w:u w:val="single"/>
        </w:rPr>
        <w:fldChar w:fldCharType="begin">
          <w:ffData>
            <w:name w:val="Text4"/>
            <w:enabled/>
            <w:calcOnExit w:val="0"/>
            <w:textInput/>
          </w:ffData>
        </w:fldChar>
      </w:r>
      <w:bookmarkStart w:id="3" w:name="Text4"/>
      <w:r w:rsidR="00F022C7"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F022C7" w:rsidRPr="00990EE8">
        <w:rPr>
          <w:b/>
          <w:noProof/>
          <w:sz w:val="20"/>
          <w:szCs w:val="20"/>
          <w:u w:val="single"/>
        </w:rPr>
        <w:t> </w:t>
      </w:r>
      <w:r w:rsidR="00935D3C" w:rsidRPr="00990EE8">
        <w:rPr>
          <w:b/>
          <w:sz w:val="20"/>
          <w:szCs w:val="20"/>
          <w:u w:val="single"/>
        </w:rPr>
        <w:fldChar w:fldCharType="end"/>
      </w:r>
      <w:bookmarkEnd w:id="3"/>
      <w:r w:rsidR="00990EE8" w:rsidRPr="00990EE8">
        <w:rPr>
          <w:b/>
          <w:sz w:val="20"/>
          <w:szCs w:val="20"/>
          <w:u w:val="single"/>
        </w:rPr>
        <w:tab/>
      </w:r>
      <w:r w:rsidR="00990EE8" w:rsidRPr="00990EE8">
        <w:rPr>
          <w:b/>
          <w:sz w:val="20"/>
          <w:szCs w:val="20"/>
          <w:u w:val="single"/>
        </w:rPr>
        <w:tab/>
      </w:r>
    </w:p>
    <w:p w:rsidR="00625A09" w:rsidRPr="00990EE8" w:rsidRDefault="00990EE8" w:rsidP="00F022C7">
      <w:pPr>
        <w:contextualSpacing/>
        <w:rPr>
          <w:b/>
          <w:sz w:val="20"/>
          <w:szCs w:val="20"/>
        </w:rPr>
      </w:pPr>
      <w:r>
        <w:rPr>
          <w:b/>
          <w:sz w:val="20"/>
          <w:szCs w:val="20"/>
        </w:rPr>
        <w:tab/>
      </w:r>
      <w:r w:rsidRPr="00990EE8">
        <w:rPr>
          <w:b/>
          <w:sz w:val="20"/>
          <w:szCs w:val="20"/>
        </w:rPr>
        <w:tab/>
      </w:r>
    </w:p>
    <w:p w:rsidR="00625A09" w:rsidRPr="004F0FA3" w:rsidRDefault="00625A09" w:rsidP="00EA1961">
      <w:pPr>
        <w:contextualSpacing/>
        <w:rPr>
          <w:b/>
          <w:sz w:val="20"/>
          <w:szCs w:val="20"/>
        </w:rPr>
      </w:pPr>
      <w:r w:rsidRPr="004F0FA3">
        <w:rPr>
          <w:b/>
          <w:sz w:val="20"/>
          <w:szCs w:val="20"/>
        </w:rPr>
        <w:t xml:space="preserve"> Do you have a Chemical Hygiene Plan in the laboratory:  </w:t>
      </w:r>
      <w:r w:rsidR="00935D3C">
        <w:rPr>
          <w:b/>
          <w:sz w:val="20"/>
          <w:szCs w:val="20"/>
        </w:rPr>
        <w:fldChar w:fldCharType="begin">
          <w:ffData>
            <w:name w:val="Check1"/>
            <w:enabled/>
            <w:calcOnExit w:val="0"/>
            <w:checkBox>
              <w:sizeAuto/>
              <w:default w:val="0"/>
            </w:checkBox>
          </w:ffData>
        </w:fldChar>
      </w:r>
      <w:bookmarkStart w:id="4" w:name="Check1"/>
      <w:r w:rsidR="00F022C7">
        <w:rPr>
          <w:b/>
          <w:sz w:val="20"/>
          <w:szCs w:val="20"/>
        </w:rPr>
        <w:instrText xml:space="preserve"> FORMCHECKBOX </w:instrText>
      </w:r>
      <w:r w:rsidR="00935D3C">
        <w:rPr>
          <w:b/>
          <w:sz w:val="20"/>
          <w:szCs w:val="20"/>
        </w:rPr>
      </w:r>
      <w:r w:rsidR="00935D3C">
        <w:rPr>
          <w:b/>
          <w:sz w:val="20"/>
          <w:szCs w:val="20"/>
        </w:rPr>
        <w:fldChar w:fldCharType="end"/>
      </w:r>
      <w:bookmarkEnd w:id="4"/>
      <w:r w:rsidR="00F022C7">
        <w:rPr>
          <w:b/>
          <w:sz w:val="20"/>
          <w:szCs w:val="20"/>
        </w:rPr>
        <w:t xml:space="preserve"> </w:t>
      </w:r>
      <w:r w:rsidRPr="004F0FA3">
        <w:rPr>
          <w:b/>
          <w:sz w:val="20"/>
          <w:szCs w:val="20"/>
        </w:rPr>
        <w:t xml:space="preserve">Yes        </w:t>
      </w:r>
      <w:r w:rsidR="00F022C7">
        <w:rPr>
          <w:rFonts w:ascii="Times New Roman" w:hAnsi="Times New Roman"/>
          <w:b/>
          <w:sz w:val="20"/>
          <w:szCs w:val="20"/>
        </w:rPr>
        <w:t xml:space="preserve"> </w:t>
      </w:r>
      <w:r w:rsidR="00935D3C">
        <w:rPr>
          <w:rFonts w:ascii="Times New Roman" w:hAnsi="Times New Roman"/>
          <w:b/>
          <w:sz w:val="20"/>
          <w:szCs w:val="20"/>
        </w:rPr>
        <w:fldChar w:fldCharType="begin">
          <w:ffData>
            <w:name w:val="Check2"/>
            <w:enabled/>
            <w:calcOnExit w:val="0"/>
            <w:checkBox>
              <w:sizeAuto/>
              <w:default w:val="0"/>
            </w:checkBox>
          </w:ffData>
        </w:fldChar>
      </w:r>
      <w:bookmarkStart w:id="5" w:name="Check2"/>
      <w:r w:rsidR="00F022C7">
        <w:rPr>
          <w:rFonts w:ascii="Times New Roman" w:hAnsi="Times New Roman"/>
          <w:b/>
          <w:sz w:val="20"/>
          <w:szCs w:val="20"/>
        </w:rPr>
        <w:instrText xml:space="preserve"> FORMCHECKBOX </w:instrText>
      </w:r>
      <w:r w:rsidR="00935D3C">
        <w:rPr>
          <w:rFonts w:ascii="Times New Roman" w:hAnsi="Times New Roman"/>
          <w:b/>
          <w:sz w:val="20"/>
          <w:szCs w:val="20"/>
        </w:rPr>
      </w:r>
      <w:r w:rsidR="00935D3C">
        <w:rPr>
          <w:rFonts w:ascii="Times New Roman" w:hAnsi="Times New Roman"/>
          <w:b/>
          <w:sz w:val="20"/>
          <w:szCs w:val="20"/>
        </w:rPr>
        <w:fldChar w:fldCharType="end"/>
      </w:r>
      <w:bookmarkEnd w:id="5"/>
      <w:r w:rsidR="00F022C7">
        <w:rPr>
          <w:rFonts w:ascii="Times New Roman" w:hAnsi="Times New Roman"/>
          <w:b/>
          <w:sz w:val="20"/>
          <w:szCs w:val="20"/>
        </w:rPr>
        <w:t xml:space="preserve"> </w:t>
      </w:r>
      <w:r w:rsidRPr="004F0FA3">
        <w:rPr>
          <w:b/>
          <w:sz w:val="20"/>
          <w:szCs w:val="20"/>
        </w:rPr>
        <w:t>No</w:t>
      </w:r>
    </w:p>
    <w:p w:rsidR="00625A09" w:rsidRPr="004F0FA3" w:rsidRDefault="00625A09" w:rsidP="00EA1961">
      <w:pPr>
        <w:contextualSpacing/>
        <w:rPr>
          <w:b/>
          <w:sz w:val="20"/>
          <w:szCs w:val="20"/>
        </w:rPr>
      </w:pPr>
    </w:p>
    <w:p w:rsidR="00625A09" w:rsidRPr="004F0FA3" w:rsidRDefault="00625A09" w:rsidP="00567859">
      <w:pPr>
        <w:ind w:left="270" w:hanging="270"/>
        <w:contextualSpacing/>
        <w:rPr>
          <w:b/>
          <w:sz w:val="20"/>
          <w:szCs w:val="20"/>
        </w:rPr>
      </w:pPr>
      <w:r w:rsidRPr="004F0FA3">
        <w:rPr>
          <w:b/>
          <w:sz w:val="20"/>
          <w:szCs w:val="20"/>
        </w:rPr>
        <w:t xml:space="preserve"> Attach a copy of the MSDS.  If an MSDS is not available, provide data regarding similar agents.</w:t>
      </w:r>
      <w:r w:rsidR="005E4BEE" w:rsidRPr="004F0FA3">
        <w:rPr>
          <w:b/>
          <w:sz w:val="20"/>
          <w:szCs w:val="20"/>
        </w:rPr>
        <w:t xml:space="preserve"> If peer-reviewed literature exists describing excretion and metabolism of </w:t>
      </w:r>
      <w:r w:rsidR="005E4BEE" w:rsidRPr="004F0FA3">
        <w:rPr>
          <w:b/>
          <w:sz w:val="20"/>
          <w:szCs w:val="20"/>
          <w:u w:val="single"/>
        </w:rPr>
        <w:t>this agent</w:t>
      </w:r>
      <w:r w:rsidR="005E4BEE" w:rsidRPr="004F0FA3">
        <w:rPr>
          <w:b/>
          <w:sz w:val="20"/>
          <w:szCs w:val="20"/>
        </w:rPr>
        <w:t xml:space="preserve"> in </w:t>
      </w:r>
      <w:r w:rsidR="005E4BEE" w:rsidRPr="004F0FA3">
        <w:rPr>
          <w:b/>
          <w:sz w:val="20"/>
          <w:szCs w:val="20"/>
          <w:u w:val="single"/>
        </w:rPr>
        <w:t>this species</w:t>
      </w:r>
      <w:r w:rsidR="005E4BEE" w:rsidRPr="004F0FA3">
        <w:rPr>
          <w:b/>
          <w:sz w:val="20"/>
          <w:szCs w:val="20"/>
        </w:rPr>
        <w:t>, please include.</w:t>
      </w:r>
    </w:p>
    <w:p w:rsidR="00625A09" w:rsidRDefault="00625A09" w:rsidP="00EA1961">
      <w:pPr>
        <w:contextualSpacing/>
        <w:rPr>
          <w:b/>
          <w:sz w:val="20"/>
          <w:szCs w:val="20"/>
        </w:rPr>
      </w:pPr>
    </w:p>
    <w:tbl>
      <w:tblPr>
        <w:tblStyle w:val="TableGrid"/>
        <w:tblW w:w="0" w:type="auto"/>
        <w:tblInd w:w="468" w:type="dxa"/>
        <w:tblLook w:val="04A0"/>
      </w:tblPr>
      <w:tblGrid>
        <w:gridCol w:w="3690"/>
        <w:gridCol w:w="4680"/>
      </w:tblGrid>
      <w:tr w:rsidR="00527A41" w:rsidTr="00565771">
        <w:tc>
          <w:tcPr>
            <w:tcW w:w="3690" w:type="dxa"/>
          </w:tcPr>
          <w:p w:rsidR="00527A41" w:rsidRDefault="00527A41" w:rsidP="00EA1961">
            <w:pPr>
              <w:contextualSpacing/>
              <w:rPr>
                <w:b/>
              </w:rPr>
            </w:pPr>
            <w:r>
              <w:rPr>
                <w:b/>
              </w:rPr>
              <w:t>Hazard Identification</w:t>
            </w:r>
          </w:p>
        </w:tc>
        <w:tc>
          <w:tcPr>
            <w:tcW w:w="4680" w:type="dxa"/>
          </w:tcPr>
          <w:p w:rsidR="00527A41" w:rsidRDefault="00527A41" w:rsidP="00EA1961">
            <w:pPr>
              <w:contextualSpacing/>
              <w:rPr>
                <w:b/>
              </w:rPr>
            </w:pPr>
          </w:p>
        </w:tc>
      </w:tr>
      <w:tr w:rsidR="00527A41" w:rsidTr="00565771">
        <w:tc>
          <w:tcPr>
            <w:tcW w:w="3690" w:type="dxa"/>
          </w:tcPr>
          <w:p w:rsidR="00527A41" w:rsidRDefault="00527A41" w:rsidP="00EA1961">
            <w:pPr>
              <w:contextualSpacing/>
              <w:rPr>
                <w:b/>
              </w:rPr>
            </w:pPr>
            <w:r>
              <w:rPr>
                <w:b/>
              </w:rPr>
              <w:t>Exposure Limits</w:t>
            </w:r>
          </w:p>
        </w:tc>
        <w:tc>
          <w:tcPr>
            <w:tcW w:w="4680" w:type="dxa"/>
          </w:tcPr>
          <w:p w:rsidR="00527A41" w:rsidRDefault="00527A41" w:rsidP="00EA1961">
            <w:pPr>
              <w:contextualSpacing/>
              <w:rPr>
                <w:b/>
              </w:rPr>
            </w:pPr>
          </w:p>
        </w:tc>
      </w:tr>
      <w:tr w:rsidR="00527A41" w:rsidTr="00565771">
        <w:tc>
          <w:tcPr>
            <w:tcW w:w="3690" w:type="dxa"/>
          </w:tcPr>
          <w:p w:rsidR="00527A41" w:rsidRPr="00527A41" w:rsidRDefault="00527A41" w:rsidP="00F849DA">
            <w:pPr>
              <w:contextualSpacing/>
              <w:rPr>
                <w:b/>
              </w:rPr>
            </w:pPr>
            <w:r>
              <w:rPr>
                <w:b/>
              </w:rPr>
              <w:t>LD</w:t>
            </w:r>
            <w:r w:rsidRPr="00527A41">
              <w:rPr>
                <w:b/>
                <w:vertAlign w:val="subscript"/>
              </w:rPr>
              <w:t>50</w:t>
            </w:r>
            <w:r>
              <w:rPr>
                <w:b/>
              </w:rPr>
              <w:t xml:space="preserve"> </w:t>
            </w:r>
            <w:bookmarkStart w:id="6" w:name="Check11"/>
            <w:r w:rsidR="00935D3C">
              <w:rPr>
                <w:b/>
              </w:rPr>
              <w:fldChar w:fldCharType="begin">
                <w:ffData>
                  <w:name w:val="Check11"/>
                  <w:enabled/>
                  <w:calcOnExit w:val="0"/>
                  <w:checkBox>
                    <w:sizeAuto/>
                    <w:default w:val="0"/>
                    <w:checked w:val="0"/>
                  </w:checkBox>
                </w:ffData>
              </w:fldChar>
            </w:r>
            <w:r w:rsidR="00F849DA">
              <w:rPr>
                <w:b/>
              </w:rPr>
              <w:instrText xml:space="preserve"> FORMCHECKBOX </w:instrText>
            </w:r>
            <w:r w:rsidR="00935D3C">
              <w:rPr>
                <w:b/>
              </w:rPr>
            </w:r>
            <w:r w:rsidR="00935D3C">
              <w:rPr>
                <w:b/>
              </w:rPr>
              <w:fldChar w:fldCharType="end"/>
            </w:r>
            <w:bookmarkEnd w:id="6"/>
            <w:r>
              <w:rPr>
                <w:b/>
                <w:vertAlign w:val="subscript"/>
              </w:rPr>
              <w:t xml:space="preserve"> </w:t>
            </w:r>
            <w:r>
              <w:rPr>
                <w:b/>
              </w:rPr>
              <w:t>or LC</w:t>
            </w:r>
            <w:r w:rsidRPr="00527A41">
              <w:rPr>
                <w:b/>
                <w:vertAlign w:val="subscript"/>
              </w:rPr>
              <w:t>50</w:t>
            </w:r>
            <w:r>
              <w:rPr>
                <w:b/>
              </w:rPr>
              <w:t xml:space="preserve"> </w:t>
            </w:r>
            <w:bookmarkStart w:id="7" w:name="Check12"/>
            <w:r w:rsidR="00935D3C">
              <w:rPr>
                <w:b/>
              </w:rPr>
              <w:fldChar w:fldCharType="begin">
                <w:ffData>
                  <w:name w:val="Check12"/>
                  <w:enabled/>
                  <w:calcOnExit w:val="0"/>
                  <w:checkBox>
                    <w:sizeAuto/>
                    <w:default w:val="0"/>
                  </w:checkBox>
                </w:ffData>
              </w:fldChar>
            </w:r>
            <w:r w:rsidR="00F849DA">
              <w:rPr>
                <w:b/>
              </w:rPr>
              <w:instrText xml:space="preserve"> FORMCHECKBOX </w:instrText>
            </w:r>
            <w:r w:rsidR="00935D3C">
              <w:rPr>
                <w:b/>
              </w:rPr>
            </w:r>
            <w:r w:rsidR="00935D3C">
              <w:rPr>
                <w:b/>
              </w:rPr>
              <w:fldChar w:fldCharType="end"/>
            </w:r>
            <w:bookmarkEnd w:id="7"/>
            <w:r>
              <w:rPr>
                <w:b/>
              </w:rPr>
              <w:t xml:space="preserve">  (check one)</w:t>
            </w:r>
          </w:p>
        </w:tc>
        <w:tc>
          <w:tcPr>
            <w:tcW w:w="4680" w:type="dxa"/>
          </w:tcPr>
          <w:p w:rsidR="00527A41" w:rsidRDefault="00527A41" w:rsidP="00EA1961">
            <w:pPr>
              <w:contextualSpacing/>
              <w:rPr>
                <w:b/>
              </w:rPr>
            </w:pPr>
          </w:p>
        </w:tc>
      </w:tr>
      <w:tr w:rsidR="00565771" w:rsidTr="00565771">
        <w:tc>
          <w:tcPr>
            <w:tcW w:w="3690" w:type="dxa"/>
          </w:tcPr>
          <w:p w:rsidR="00565771" w:rsidRDefault="00565771" w:rsidP="00F849DA">
            <w:pPr>
              <w:contextualSpacing/>
              <w:rPr>
                <w:b/>
              </w:rPr>
            </w:pPr>
            <w:r>
              <w:rPr>
                <w:b/>
              </w:rPr>
              <w:t>Other TOX information</w:t>
            </w:r>
          </w:p>
        </w:tc>
        <w:tc>
          <w:tcPr>
            <w:tcW w:w="4680" w:type="dxa"/>
          </w:tcPr>
          <w:p w:rsidR="00565771" w:rsidRDefault="00935D3C" w:rsidP="00EA1961">
            <w:pPr>
              <w:contextualSpacing/>
              <w:rPr>
                <w:b/>
              </w:rPr>
            </w:pPr>
            <w:r>
              <w:rPr>
                <w:b/>
              </w:rPr>
              <w:fldChar w:fldCharType="begin">
                <w:ffData>
                  <w:name w:val="Text21"/>
                  <w:enabled/>
                  <w:calcOnExit w:val="0"/>
                  <w:textInput/>
                </w:ffData>
              </w:fldChar>
            </w:r>
            <w:bookmarkStart w:id="8" w:name="Text21"/>
            <w:r w:rsidR="000E71E6">
              <w:rPr>
                <w:b/>
              </w:rPr>
              <w:instrText xml:space="preserve"> FORMTEXT </w:instrText>
            </w:r>
            <w:r>
              <w:rPr>
                <w:b/>
              </w:rPr>
            </w:r>
            <w:r>
              <w:rPr>
                <w:b/>
              </w:rPr>
              <w:fldChar w:fldCharType="separate"/>
            </w:r>
            <w:r w:rsidR="000E71E6">
              <w:rPr>
                <w:b/>
                <w:noProof/>
              </w:rPr>
              <w:t> </w:t>
            </w:r>
            <w:r w:rsidR="000E71E6">
              <w:rPr>
                <w:b/>
                <w:noProof/>
              </w:rPr>
              <w:t> </w:t>
            </w:r>
            <w:r w:rsidR="000E71E6">
              <w:rPr>
                <w:b/>
                <w:noProof/>
              </w:rPr>
              <w:t> </w:t>
            </w:r>
            <w:r w:rsidR="000E71E6">
              <w:rPr>
                <w:b/>
                <w:noProof/>
              </w:rPr>
              <w:t> </w:t>
            </w:r>
            <w:r w:rsidR="000E71E6">
              <w:rPr>
                <w:b/>
                <w:noProof/>
              </w:rPr>
              <w:t> </w:t>
            </w:r>
            <w:r>
              <w:rPr>
                <w:b/>
              </w:rPr>
              <w:fldChar w:fldCharType="end"/>
            </w:r>
            <w:bookmarkEnd w:id="8"/>
          </w:p>
        </w:tc>
      </w:tr>
    </w:tbl>
    <w:p w:rsidR="00527A41" w:rsidRPr="004F0FA3" w:rsidRDefault="00527A41" w:rsidP="00EA1961">
      <w:pPr>
        <w:contextualSpacing/>
        <w:rPr>
          <w:b/>
          <w:sz w:val="20"/>
          <w:szCs w:val="20"/>
        </w:rPr>
      </w:pPr>
    </w:p>
    <w:p w:rsidR="00625A09" w:rsidRPr="004F0FA3" w:rsidRDefault="00625A09" w:rsidP="00EA1961">
      <w:pPr>
        <w:contextualSpacing/>
        <w:rPr>
          <w:b/>
          <w:sz w:val="20"/>
          <w:szCs w:val="20"/>
        </w:rPr>
      </w:pPr>
      <w:r w:rsidRPr="004F0FA3">
        <w:rPr>
          <w:b/>
          <w:sz w:val="20"/>
          <w:szCs w:val="20"/>
        </w:rPr>
        <w:t xml:space="preserve"> Provide the following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4680"/>
      </w:tblGrid>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Species/Strain</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7"/>
                  <w:enabled/>
                  <w:calcOnExit w:val="0"/>
                  <w:textInput/>
                </w:ffData>
              </w:fldChar>
            </w:r>
            <w:bookmarkStart w:id="9" w:name="Text7"/>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9"/>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Minimum Number to be Dosed</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8"/>
                  <w:enabled/>
                  <w:calcOnExit w:val="0"/>
                  <w:textInput/>
                </w:ffData>
              </w:fldChar>
            </w:r>
            <w:bookmarkStart w:id="10" w:name="Text8"/>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0"/>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Maximum Number to be Dosed</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9"/>
                  <w:enabled/>
                  <w:calcOnExit w:val="0"/>
                  <w:textInput/>
                </w:ffData>
              </w:fldChar>
            </w:r>
            <w:bookmarkStart w:id="11" w:name="Text9"/>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1"/>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Average Body Weight (g, kg)</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0"/>
                  <w:enabled/>
                  <w:calcOnExit w:val="0"/>
                  <w:textInput/>
                </w:ffData>
              </w:fldChar>
            </w:r>
            <w:bookmarkStart w:id="12" w:name="Text10"/>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2"/>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Concentration of Prepared Agent</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1"/>
                  <w:enabled/>
                  <w:calcOnExit w:val="0"/>
                  <w:textInput/>
                </w:ffData>
              </w:fldChar>
            </w:r>
            <w:bookmarkStart w:id="13" w:name="Text11"/>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3"/>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Diluent Used</w:t>
            </w:r>
          </w:p>
        </w:tc>
        <w:tc>
          <w:tcPr>
            <w:tcW w:w="4680" w:type="dxa"/>
          </w:tcPr>
          <w:p w:rsidR="00625A09" w:rsidRPr="00110B65" w:rsidRDefault="00935D3C" w:rsidP="004D6892">
            <w:pPr>
              <w:spacing w:after="0"/>
              <w:contextualSpacing/>
              <w:rPr>
                <w:b/>
                <w:sz w:val="20"/>
                <w:szCs w:val="20"/>
              </w:rPr>
            </w:pPr>
            <w:r w:rsidRPr="00110B65">
              <w:rPr>
                <w:b/>
                <w:sz w:val="20"/>
                <w:szCs w:val="20"/>
              </w:rPr>
              <w:fldChar w:fldCharType="begin">
                <w:ffData>
                  <w:name w:val="Text12"/>
                  <w:enabled/>
                  <w:calcOnExit w:val="0"/>
                  <w:textInput/>
                </w:ffData>
              </w:fldChar>
            </w:r>
            <w:bookmarkStart w:id="14" w:name="Text12"/>
            <w:r w:rsidR="00F022C7" w:rsidRPr="00110B65">
              <w:rPr>
                <w:b/>
                <w:sz w:val="20"/>
                <w:szCs w:val="20"/>
              </w:rPr>
              <w:instrText xml:space="preserve"> FORMTEXT </w:instrText>
            </w:r>
            <w:r w:rsidRPr="00110B65">
              <w:rPr>
                <w:b/>
                <w:sz w:val="20"/>
                <w:szCs w:val="20"/>
              </w:rPr>
            </w:r>
            <w:r w:rsidRPr="00110B65">
              <w:rPr>
                <w:b/>
                <w:sz w:val="20"/>
                <w:szCs w:val="20"/>
              </w:rPr>
              <w:fldChar w:fldCharType="separate"/>
            </w:r>
            <w:r w:rsidR="00F022C7" w:rsidRPr="00110B65">
              <w:rPr>
                <w:b/>
                <w:noProof/>
                <w:sz w:val="20"/>
                <w:szCs w:val="20"/>
              </w:rPr>
              <w:t> </w:t>
            </w:r>
            <w:r w:rsidR="00F022C7" w:rsidRPr="00110B65">
              <w:rPr>
                <w:b/>
                <w:noProof/>
                <w:sz w:val="20"/>
                <w:szCs w:val="20"/>
              </w:rPr>
              <w:t> </w:t>
            </w:r>
            <w:r w:rsidR="00F022C7" w:rsidRPr="00110B65">
              <w:rPr>
                <w:b/>
                <w:noProof/>
                <w:sz w:val="20"/>
                <w:szCs w:val="20"/>
              </w:rPr>
              <w:t> </w:t>
            </w:r>
            <w:r w:rsidR="00F022C7" w:rsidRPr="00110B65">
              <w:rPr>
                <w:b/>
                <w:noProof/>
                <w:sz w:val="20"/>
                <w:szCs w:val="20"/>
              </w:rPr>
              <w:t> </w:t>
            </w:r>
            <w:r w:rsidR="00F022C7" w:rsidRPr="00110B65">
              <w:rPr>
                <w:b/>
                <w:noProof/>
                <w:sz w:val="20"/>
                <w:szCs w:val="20"/>
              </w:rPr>
              <w:t> </w:t>
            </w:r>
            <w:r w:rsidRPr="00110B65">
              <w:rPr>
                <w:b/>
                <w:sz w:val="20"/>
                <w:szCs w:val="20"/>
              </w:rPr>
              <w:fldChar w:fldCharType="end"/>
            </w:r>
            <w:bookmarkEnd w:id="14"/>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Treatment Dose (mg/kg, mg/animal)</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3"/>
                  <w:enabled/>
                  <w:calcOnExit w:val="0"/>
                  <w:textInput/>
                </w:ffData>
              </w:fldChar>
            </w:r>
            <w:bookmarkStart w:id="15" w:name="Text13"/>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5"/>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Number/Frequency of Dosings</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4"/>
                  <w:enabled/>
                  <w:calcOnExit w:val="0"/>
                  <w:textInput/>
                </w:ffData>
              </w:fldChar>
            </w:r>
            <w:bookmarkStart w:id="16" w:name="Text14"/>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6"/>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Route of Delivery</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5"/>
                  <w:enabled/>
                  <w:calcOnExit w:val="0"/>
                  <w:textInput/>
                </w:ffData>
              </w:fldChar>
            </w:r>
            <w:bookmarkStart w:id="17" w:name="Text15"/>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7"/>
          </w:p>
        </w:tc>
      </w:tr>
      <w:tr w:rsidR="00625A09" w:rsidRPr="004F0FA3" w:rsidTr="00565771">
        <w:tc>
          <w:tcPr>
            <w:tcW w:w="3690" w:type="dxa"/>
          </w:tcPr>
          <w:p w:rsidR="00625A09" w:rsidRPr="004F0FA3" w:rsidRDefault="00625A09" w:rsidP="004D6892">
            <w:pPr>
              <w:spacing w:after="0"/>
              <w:contextualSpacing/>
              <w:rPr>
                <w:b/>
                <w:sz w:val="20"/>
                <w:szCs w:val="20"/>
              </w:rPr>
            </w:pPr>
            <w:r w:rsidRPr="004F0FA3">
              <w:rPr>
                <w:b/>
                <w:sz w:val="20"/>
                <w:szCs w:val="20"/>
              </w:rPr>
              <w:t>How Long After Last Dose Will Animals Be Euthanized</w:t>
            </w:r>
          </w:p>
        </w:tc>
        <w:tc>
          <w:tcPr>
            <w:tcW w:w="4680" w:type="dxa"/>
          </w:tcPr>
          <w:p w:rsidR="00625A09" w:rsidRPr="004F0FA3" w:rsidRDefault="00935D3C" w:rsidP="004D6892">
            <w:pPr>
              <w:spacing w:after="0"/>
              <w:contextualSpacing/>
              <w:rPr>
                <w:b/>
                <w:sz w:val="20"/>
                <w:szCs w:val="20"/>
              </w:rPr>
            </w:pPr>
            <w:r>
              <w:rPr>
                <w:b/>
                <w:sz w:val="20"/>
                <w:szCs w:val="20"/>
              </w:rPr>
              <w:fldChar w:fldCharType="begin">
                <w:ffData>
                  <w:name w:val="Text16"/>
                  <w:enabled/>
                  <w:calcOnExit w:val="0"/>
                  <w:textInput/>
                </w:ffData>
              </w:fldChar>
            </w:r>
            <w:bookmarkStart w:id="18" w:name="Text16"/>
            <w:r w:rsidR="00F022C7">
              <w:rPr>
                <w:b/>
                <w:sz w:val="20"/>
                <w:szCs w:val="20"/>
              </w:rPr>
              <w:instrText xml:space="preserve"> FORMTEXT </w:instrText>
            </w:r>
            <w:r>
              <w:rPr>
                <w:b/>
                <w:sz w:val="20"/>
                <w:szCs w:val="20"/>
              </w:rPr>
            </w:r>
            <w:r>
              <w:rPr>
                <w:b/>
                <w:sz w:val="20"/>
                <w:szCs w:val="20"/>
              </w:rPr>
              <w:fldChar w:fldCharType="separate"/>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sidR="00F022C7">
              <w:rPr>
                <w:b/>
                <w:noProof/>
                <w:sz w:val="20"/>
                <w:szCs w:val="20"/>
              </w:rPr>
              <w:t> </w:t>
            </w:r>
            <w:r>
              <w:rPr>
                <w:b/>
                <w:sz w:val="20"/>
                <w:szCs w:val="20"/>
              </w:rPr>
              <w:fldChar w:fldCharType="end"/>
            </w:r>
            <w:bookmarkEnd w:id="18"/>
          </w:p>
        </w:tc>
      </w:tr>
      <w:tr w:rsidR="00527A41" w:rsidRPr="004F0FA3" w:rsidTr="00565771">
        <w:tc>
          <w:tcPr>
            <w:tcW w:w="3690" w:type="dxa"/>
          </w:tcPr>
          <w:p w:rsidR="00527A41" w:rsidRPr="004F0FA3" w:rsidRDefault="00527A41" w:rsidP="004D6892">
            <w:pPr>
              <w:spacing w:after="0"/>
              <w:contextualSpacing/>
              <w:rPr>
                <w:b/>
                <w:sz w:val="20"/>
                <w:szCs w:val="20"/>
              </w:rPr>
            </w:pPr>
            <w:r>
              <w:rPr>
                <w:b/>
                <w:sz w:val="20"/>
                <w:szCs w:val="20"/>
              </w:rPr>
              <w:t>Building/Room Where Agent is Used</w:t>
            </w:r>
          </w:p>
        </w:tc>
        <w:tc>
          <w:tcPr>
            <w:tcW w:w="4680" w:type="dxa"/>
          </w:tcPr>
          <w:p w:rsidR="00527A41" w:rsidRDefault="00935D3C" w:rsidP="004D6892">
            <w:pPr>
              <w:spacing w:after="0"/>
              <w:contextualSpacing/>
              <w:rPr>
                <w:b/>
                <w:sz w:val="20"/>
                <w:szCs w:val="20"/>
              </w:rPr>
            </w:pPr>
            <w:r>
              <w:rPr>
                <w:b/>
                <w:sz w:val="20"/>
                <w:szCs w:val="20"/>
              </w:rPr>
              <w:fldChar w:fldCharType="begin">
                <w:ffData>
                  <w:name w:val="Text20"/>
                  <w:enabled/>
                  <w:calcOnExit w:val="0"/>
                  <w:textInput/>
                </w:ffData>
              </w:fldChar>
            </w:r>
            <w:bookmarkStart w:id="19" w:name="Text20"/>
            <w:r w:rsidR="00527A41">
              <w:rPr>
                <w:b/>
                <w:sz w:val="20"/>
                <w:szCs w:val="20"/>
              </w:rPr>
              <w:instrText xml:space="preserve"> FORMTEXT </w:instrText>
            </w:r>
            <w:r>
              <w:rPr>
                <w:b/>
                <w:sz w:val="20"/>
                <w:szCs w:val="20"/>
              </w:rPr>
            </w:r>
            <w:r>
              <w:rPr>
                <w:b/>
                <w:sz w:val="20"/>
                <w:szCs w:val="20"/>
              </w:rPr>
              <w:fldChar w:fldCharType="separate"/>
            </w:r>
            <w:r w:rsidR="00527A41">
              <w:rPr>
                <w:b/>
                <w:noProof/>
                <w:sz w:val="20"/>
                <w:szCs w:val="20"/>
              </w:rPr>
              <w:t> </w:t>
            </w:r>
            <w:r w:rsidR="00527A41">
              <w:rPr>
                <w:b/>
                <w:noProof/>
                <w:sz w:val="20"/>
                <w:szCs w:val="20"/>
              </w:rPr>
              <w:t> </w:t>
            </w:r>
            <w:r w:rsidR="00527A41">
              <w:rPr>
                <w:b/>
                <w:noProof/>
                <w:sz w:val="20"/>
                <w:szCs w:val="20"/>
              </w:rPr>
              <w:t> </w:t>
            </w:r>
            <w:r w:rsidR="00527A41">
              <w:rPr>
                <w:b/>
                <w:noProof/>
                <w:sz w:val="20"/>
                <w:szCs w:val="20"/>
              </w:rPr>
              <w:t> </w:t>
            </w:r>
            <w:r w:rsidR="00527A41">
              <w:rPr>
                <w:b/>
                <w:noProof/>
                <w:sz w:val="20"/>
                <w:szCs w:val="20"/>
              </w:rPr>
              <w:t> </w:t>
            </w:r>
            <w:r>
              <w:rPr>
                <w:b/>
                <w:sz w:val="20"/>
                <w:szCs w:val="20"/>
              </w:rPr>
              <w:fldChar w:fldCharType="end"/>
            </w:r>
            <w:bookmarkEnd w:id="19"/>
          </w:p>
        </w:tc>
      </w:tr>
    </w:tbl>
    <w:p w:rsidR="00625A09" w:rsidRPr="004F0FA3" w:rsidRDefault="00625A09" w:rsidP="00EA1961">
      <w:pPr>
        <w:contextualSpacing/>
        <w:rPr>
          <w:b/>
          <w:sz w:val="20"/>
          <w:szCs w:val="20"/>
        </w:rPr>
      </w:pPr>
    </w:p>
    <w:p w:rsidR="00EB6F53" w:rsidRDefault="00625A09" w:rsidP="00527A41">
      <w:pPr>
        <w:contextualSpacing/>
        <w:rPr>
          <w:b/>
          <w:sz w:val="20"/>
          <w:szCs w:val="20"/>
        </w:rPr>
      </w:pPr>
      <w:r w:rsidRPr="004F0FA3">
        <w:rPr>
          <w:b/>
          <w:sz w:val="20"/>
          <w:szCs w:val="20"/>
        </w:rPr>
        <w:t xml:space="preserve">The Principal Investigator is responsible for assuring that all personnel working on the research project have training in laboratory health and safety.  Contact Safety &amp; Health or visit their website at </w:t>
      </w:r>
      <w:hyperlink r:id="rId6" w:history="1">
        <w:r w:rsidR="00527A41" w:rsidRPr="00212F9F">
          <w:rPr>
            <w:rStyle w:val="Hyperlink"/>
            <w:b/>
            <w:sz w:val="20"/>
            <w:szCs w:val="20"/>
          </w:rPr>
          <w:t>http://www.utoledo.edu/depts/safety/index.html</w:t>
        </w:r>
      </w:hyperlink>
      <w:r w:rsidRPr="004F0FA3">
        <w:rPr>
          <w:b/>
          <w:sz w:val="20"/>
          <w:szCs w:val="20"/>
        </w:rPr>
        <w:t>.</w:t>
      </w:r>
    </w:p>
    <w:p w:rsidR="00625A09" w:rsidRPr="004F0FA3" w:rsidRDefault="00625A09" w:rsidP="00EA1961">
      <w:pPr>
        <w:contextualSpacing/>
        <w:rPr>
          <w:b/>
          <w:sz w:val="20"/>
          <w:szCs w:val="20"/>
        </w:rPr>
      </w:pPr>
      <w:r w:rsidRPr="004F0FA3">
        <w:rPr>
          <w:b/>
          <w:sz w:val="20"/>
          <w:szCs w:val="20"/>
        </w:rPr>
        <w:t xml:space="preserve"> </w:t>
      </w:r>
    </w:p>
    <w:p w:rsidR="00625A09" w:rsidRPr="004F0FA3" w:rsidRDefault="00625A09" w:rsidP="00EA1961">
      <w:pPr>
        <w:contextualSpacing/>
        <w:rPr>
          <w:b/>
          <w:sz w:val="20"/>
          <w:szCs w:val="20"/>
        </w:rPr>
      </w:pPr>
      <w:r w:rsidRPr="004F0FA3">
        <w:rPr>
          <w:b/>
          <w:sz w:val="20"/>
          <w:szCs w:val="20"/>
        </w:rPr>
        <w:t xml:space="preserve">     1.  All personnel working with the agent must have read the MSDS.</w:t>
      </w:r>
    </w:p>
    <w:p w:rsidR="00625A09" w:rsidRPr="004F0FA3" w:rsidRDefault="00625A09" w:rsidP="00EA1961">
      <w:pPr>
        <w:contextualSpacing/>
        <w:rPr>
          <w:b/>
          <w:sz w:val="20"/>
          <w:szCs w:val="20"/>
        </w:rPr>
      </w:pPr>
      <w:r w:rsidRPr="004F0FA3">
        <w:rPr>
          <w:b/>
          <w:sz w:val="20"/>
          <w:szCs w:val="20"/>
        </w:rPr>
        <w:t xml:space="preserve">     2.  All personnel must have completed the S&amp;H Laboratory Safety Training session.</w:t>
      </w:r>
    </w:p>
    <w:p w:rsidR="00625A09" w:rsidRPr="004F0FA3" w:rsidRDefault="00625A09" w:rsidP="00EA1961">
      <w:pPr>
        <w:contextualSpacing/>
        <w:rPr>
          <w:b/>
          <w:sz w:val="20"/>
          <w:szCs w:val="20"/>
        </w:rPr>
      </w:pPr>
      <w:r w:rsidRPr="004F0FA3">
        <w:rPr>
          <w:b/>
          <w:sz w:val="20"/>
          <w:szCs w:val="20"/>
        </w:rPr>
        <w:t xml:space="preserve">     3.  Spills and personnel exposure must be managed as described in the S&amp;H procedures.</w:t>
      </w:r>
    </w:p>
    <w:p w:rsidR="00625A09" w:rsidRPr="004F0FA3" w:rsidRDefault="00625A09" w:rsidP="00EA1961">
      <w:pPr>
        <w:contextualSpacing/>
        <w:rPr>
          <w:b/>
          <w:sz w:val="20"/>
          <w:szCs w:val="20"/>
        </w:rPr>
      </w:pPr>
      <w:r w:rsidRPr="004F0FA3">
        <w:rPr>
          <w:b/>
          <w:sz w:val="20"/>
          <w:szCs w:val="20"/>
        </w:rPr>
        <w:t xml:space="preserve">     4.  All personnel using respirators must comply with the S&amp;H respiratory protection program.</w:t>
      </w:r>
    </w:p>
    <w:p w:rsidR="00625A09" w:rsidRPr="004F0FA3" w:rsidRDefault="00625A09" w:rsidP="00EA1961">
      <w:pPr>
        <w:contextualSpacing/>
        <w:rPr>
          <w:b/>
          <w:sz w:val="20"/>
          <w:szCs w:val="20"/>
        </w:rPr>
      </w:pPr>
      <w:r w:rsidRPr="004F0FA3">
        <w:rPr>
          <w:b/>
          <w:sz w:val="20"/>
          <w:szCs w:val="20"/>
        </w:rPr>
        <w:t xml:space="preserve">     5.  The IACUC must approve any changes in proposed chemical use in animals in advance.</w:t>
      </w:r>
    </w:p>
    <w:p w:rsidR="00625A09" w:rsidRDefault="00625A09" w:rsidP="00EA1961">
      <w:pPr>
        <w:contextualSpacing/>
        <w:rPr>
          <w:b/>
          <w:sz w:val="20"/>
          <w:szCs w:val="20"/>
        </w:rPr>
      </w:pPr>
      <w:r w:rsidRPr="004F0FA3">
        <w:rPr>
          <w:b/>
          <w:sz w:val="20"/>
          <w:szCs w:val="20"/>
        </w:rPr>
        <w:t xml:space="preserve">     6.  DLAR management must be notified in writing in advance of the use of this agent.</w:t>
      </w:r>
    </w:p>
    <w:p w:rsidR="00EB6F53" w:rsidRPr="004F0FA3" w:rsidRDefault="00EB6F53" w:rsidP="00EA1961">
      <w:pPr>
        <w:contextualSpacing/>
        <w:rPr>
          <w:b/>
          <w:sz w:val="20"/>
          <w:szCs w:val="20"/>
        </w:rPr>
      </w:pPr>
    </w:p>
    <w:p w:rsidR="00625A09" w:rsidRPr="004F0FA3" w:rsidRDefault="00625A09" w:rsidP="00EA1961">
      <w:pPr>
        <w:contextualSpacing/>
        <w:rPr>
          <w:b/>
          <w:sz w:val="20"/>
          <w:szCs w:val="20"/>
        </w:rPr>
      </w:pPr>
      <w:r w:rsidRPr="004F0FA3">
        <w:rPr>
          <w:b/>
          <w:sz w:val="20"/>
          <w:szCs w:val="20"/>
        </w:rPr>
        <w:t>The information provided regarding the proposed use of this agent is complete and accurate.</w:t>
      </w:r>
    </w:p>
    <w:p w:rsidR="00625A09" w:rsidRPr="004F0FA3" w:rsidRDefault="00625A09" w:rsidP="00EA1961">
      <w:pPr>
        <w:contextualSpacing/>
        <w:rPr>
          <w:b/>
          <w:sz w:val="20"/>
          <w:szCs w:val="20"/>
        </w:rPr>
      </w:pPr>
    </w:p>
    <w:p w:rsidR="0099704F" w:rsidRPr="00990EE8" w:rsidRDefault="0099704F" w:rsidP="00EA1961">
      <w:pPr>
        <w:contextualSpacing/>
        <w:rPr>
          <w:b/>
          <w:sz w:val="20"/>
          <w:szCs w:val="20"/>
          <w:u w:val="single"/>
        </w:rPr>
      </w:pPr>
      <w:r>
        <w:rPr>
          <w:b/>
          <w:sz w:val="20"/>
          <w:szCs w:val="20"/>
        </w:rPr>
        <w:t xml:space="preserve">PI Signature: </w:t>
      </w:r>
      <w:r w:rsidR="00935D3C" w:rsidRPr="00990EE8">
        <w:rPr>
          <w:b/>
          <w:sz w:val="20"/>
          <w:szCs w:val="20"/>
          <w:u w:val="single"/>
        </w:rPr>
        <w:fldChar w:fldCharType="begin">
          <w:ffData>
            <w:name w:val="Text17"/>
            <w:enabled/>
            <w:calcOnExit w:val="0"/>
            <w:textInput/>
          </w:ffData>
        </w:fldChar>
      </w:r>
      <w:bookmarkStart w:id="20" w:name="Text17"/>
      <w:r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00935D3C" w:rsidRPr="00990EE8">
        <w:rPr>
          <w:b/>
          <w:sz w:val="20"/>
          <w:szCs w:val="20"/>
          <w:u w:val="single"/>
        </w:rPr>
        <w:fldChar w:fldCharType="end"/>
      </w:r>
      <w:bookmarkEnd w:id="20"/>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00625A09" w:rsidRPr="00990EE8">
        <w:rPr>
          <w:b/>
          <w:sz w:val="20"/>
          <w:szCs w:val="20"/>
          <w:u w:val="single"/>
        </w:rPr>
        <w:t xml:space="preserve">  </w:t>
      </w:r>
      <w:r w:rsidR="00625A09" w:rsidRPr="004F0FA3">
        <w:rPr>
          <w:b/>
          <w:sz w:val="20"/>
          <w:szCs w:val="20"/>
        </w:rPr>
        <w:t xml:space="preserve">Date: </w:t>
      </w:r>
      <w:r w:rsidR="00935D3C" w:rsidRPr="00990EE8">
        <w:rPr>
          <w:b/>
          <w:sz w:val="20"/>
          <w:szCs w:val="20"/>
          <w:u w:val="single"/>
        </w:rPr>
        <w:fldChar w:fldCharType="begin">
          <w:ffData>
            <w:name w:val="Text18"/>
            <w:enabled/>
            <w:calcOnExit w:val="0"/>
            <w:textInput/>
          </w:ffData>
        </w:fldChar>
      </w:r>
      <w:bookmarkStart w:id="21" w:name="Text18"/>
      <w:r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Pr="00990EE8">
        <w:rPr>
          <w:b/>
          <w:noProof/>
          <w:sz w:val="20"/>
          <w:szCs w:val="20"/>
          <w:u w:val="single"/>
        </w:rPr>
        <w:t> </w:t>
      </w:r>
      <w:r w:rsidR="00935D3C" w:rsidRPr="00990EE8">
        <w:rPr>
          <w:b/>
          <w:sz w:val="20"/>
          <w:szCs w:val="20"/>
          <w:u w:val="single"/>
        </w:rPr>
        <w:fldChar w:fldCharType="end"/>
      </w:r>
      <w:bookmarkEnd w:id="21"/>
      <w:r w:rsidR="00990EE8" w:rsidRPr="00990EE8">
        <w:rPr>
          <w:b/>
          <w:sz w:val="20"/>
          <w:szCs w:val="20"/>
          <w:u w:val="single"/>
        </w:rPr>
        <w:tab/>
      </w:r>
      <w:r w:rsidR="00990EE8" w:rsidRPr="00990EE8">
        <w:rPr>
          <w:b/>
          <w:sz w:val="20"/>
          <w:szCs w:val="20"/>
          <w:u w:val="single"/>
        </w:rPr>
        <w:tab/>
      </w:r>
    </w:p>
    <w:p w:rsidR="00990EE8" w:rsidRPr="00990EE8" w:rsidRDefault="00990EE8" w:rsidP="00EA1961">
      <w:pPr>
        <w:contextualSpacing/>
        <w:rPr>
          <w:b/>
          <w:sz w:val="20"/>
          <w:szCs w:val="20"/>
          <w:u w:val="single"/>
        </w:rPr>
      </w:pP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r w:rsidRPr="00990EE8">
        <w:rPr>
          <w:b/>
          <w:sz w:val="20"/>
          <w:szCs w:val="20"/>
          <w:u w:val="single"/>
        </w:rPr>
        <w:tab/>
      </w:r>
    </w:p>
    <w:p w:rsidR="00625A09" w:rsidRPr="004F0FA3" w:rsidRDefault="00625A09" w:rsidP="00EA1961">
      <w:pPr>
        <w:contextualSpacing/>
        <w:rPr>
          <w:b/>
          <w:sz w:val="20"/>
          <w:szCs w:val="20"/>
        </w:rPr>
      </w:pPr>
      <w:r w:rsidRPr="004F0FA3">
        <w:rPr>
          <w:b/>
          <w:sz w:val="20"/>
          <w:szCs w:val="20"/>
        </w:rPr>
        <w:t xml:space="preserve">Safety &amp; Health Review:  </w:t>
      </w:r>
    </w:p>
    <w:p w:rsidR="00625A09" w:rsidRPr="004F0FA3" w:rsidRDefault="00625A09" w:rsidP="00EA1961">
      <w:pPr>
        <w:contextualSpacing/>
        <w:rPr>
          <w:b/>
          <w:sz w:val="20"/>
          <w:szCs w:val="20"/>
        </w:rPr>
      </w:pPr>
      <w:r w:rsidRPr="004F0FA3">
        <w:rPr>
          <w:b/>
          <w:sz w:val="20"/>
          <w:szCs w:val="20"/>
        </w:rPr>
        <w:t>The above agent has been determined to be:</w:t>
      </w:r>
      <w:r w:rsidR="0099704F">
        <w:rPr>
          <w:b/>
          <w:sz w:val="20"/>
          <w:szCs w:val="20"/>
        </w:rPr>
        <w:t xml:space="preserve"> </w:t>
      </w:r>
      <w:r w:rsidR="00935D3C">
        <w:rPr>
          <w:b/>
          <w:sz w:val="20"/>
          <w:szCs w:val="20"/>
        </w:rPr>
        <w:fldChar w:fldCharType="begin">
          <w:ffData>
            <w:name w:val="Check3"/>
            <w:enabled/>
            <w:calcOnExit w:val="0"/>
            <w:checkBox>
              <w:sizeAuto/>
              <w:default w:val="0"/>
            </w:checkBox>
          </w:ffData>
        </w:fldChar>
      </w:r>
      <w:bookmarkStart w:id="22" w:name="Check3"/>
      <w:r w:rsidR="00BE23BB">
        <w:rPr>
          <w:b/>
          <w:sz w:val="20"/>
          <w:szCs w:val="20"/>
        </w:rPr>
        <w:instrText xml:space="preserve"> FORMCHECKBOX </w:instrText>
      </w:r>
      <w:r w:rsidR="00935D3C">
        <w:rPr>
          <w:b/>
          <w:sz w:val="20"/>
          <w:szCs w:val="20"/>
        </w:rPr>
      </w:r>
      <w:r w:rsidR="00935D3C">
        <w:rPr>
          <w:b/>
          <w:sz w:val="20"/>
          <w:szCs w:val="20"/>
        </w:rPr>
        <w:fldChar w:fldCharType="end"/>
      </w:r>
      <w:bookmarkEnd w:id="22"/>
      <w:r w:rsidR="0099704F">
        <w:rPr>
          <w:b/>
          <w:sz w:val="20"/>
          <w:szCs w:val="20"/>
        </w:rPr>
        <w:t xml:space="preserve"> </w:t>
      </w:r>
      <w:r w:rsidRPr="004F0FA3">
        <w:rPr>
          <w:b/>
          <w:sz w:val="20"/>
          <w:szCs w:val="20"/>
        </w:rPr>
        <w:t xml:space="preserve"> Chem 0  </w:t>
      </w:r>
      <w:r w:rsidR="00935D3C">
        <w:rPr>
          <w:b/>
          <w:sz w:val="20"/>
          <w:szCs w:val="20"/>
        </w:rPr>
        <w:fldChar w:fldCharType="begin">
          <w:ffData>
            <w:name w:val="Check4"/>
            <w:enabled/>
            <w:calcOnExit w:val="0"/>
            <w:checkBox>
              <w:sizeAuto/>
              <w:default w:val="0"/>
            </w:checkBox>
          </w:ffData>
        </w:fldChar>
      </w:r>
      <w:bookmarkStart w:id="23" w:name="Check4"/>
      <w:r w:rsidR="00BE23BB">
        <w:rPr>
          <w:b/>
          <w:sz w:val="20"/>
          <w:szCs w:val="20"/>
        </w:rPr>
        <w:instrText xml:space="preserve"> FORMCHECKBOX </w:instrText>
      </w:r>
      <w:r w:rsidR="00935D3C">
        <w:rPr>
          <w:b/>
          <w:sz w:val="20"/>
          <w:szCs w:val="20"/>
        </w:rPr>
      </w:r>
      <w:r w:rsidR="00935D3C">
        <w:rPr>
          <w:b/>
          <w:sz w:val="20"/>
          <w:szCs w:val="20"/>
        </w:rPr>
        <w:fldChar w:fldCharType="end"/>
      </w:r>
      <w:bookmarkEnd w:id="23"/>
      <w:r w:rsidRPr="004F0FA3">
        <w:rPr>
          <w:b/>
          <w:sz w:val="20"/>
          <w:szCs w:val="20"/>
        </w:rPr>
        <w:t xml:space="preserve">  Chem 1   </w:t>
      </w:r>
      <w:r w:rsidR="00935D3C">
        <w:rPr>
          <w:b/>
          <w:sz w:val="20"/>
          <w:szCs w:val="20"/>
        </w:rPr>
        <w:fldChar w:fldCharType="begin">
          <w:ffData>
            <w:name w:val="Check5"/>
            <w:enabled/>
            <w:calcOnExit w:val="0"/>
            <w:checkBox>
              <w:sizeAuto/>
              <w:default w:val="0"/>
            </w:checkBox>
          </w:ffData>
        </w:fldChar>
      </w:r>
      <w:bookmarkStart w:id="24" w:name="Check5"/>
      <w:r w:rsidR="00BE23BB">
        <w:rPr>
          <w:b/>
          <w:sz w:val="20"/>
          <w:szCs w:val="20"/>
        </w:rPr>
        <w:instrText xml:space="preserve"> FORMCHECKBOX </w:instrText>
      </w:r>
      <w:r w:rsidR="00935D3C">
        <w:rPr>
          <w:b/>
          <w:sz w:val="20"/>
          <w:szCs w:val="20"/>
        </w:rPr>
      </w:r>
      <w:r w:rsidR="00935D3C">
        <w:rPr>
          <w:b/>
          <w:sz w:val="20"/>
          <w:szCs w:val="20"/>
        </w:rPr>
        <w:fldChar w:fldCharType="end"/>
      </w:r>
      <w:bookmarkEnd w:id="24"/>
      <w:r w:rsidRPr="004F0FA3">
        <w:rPr>
          <w:b/>
          <w:sz w:val="20"/>
          <w:szCs w:val="20"/>
        </w:rPr>
        <w:t xml:space="preserve">  Chem 2    </w:t>
      </w:r>
      <w:r w:rsidR="00935D3C">
        <w:rPr>
          <w:b/>
          <w:sz w:val="20"/>
          <w:szCs w:val="20"/>
        </w:rPr>
        <w:fldChar w:fldCharType="begin">
          <w:ffData>
            <w:name w:val="Check6"/>
            <w:enabled/>
            <w:calcOnExit w:val="0"/>
            <w:checkBox>
              <w:sizeAuto/>
              <w:default w:val="0"/>
            </w:checkBox>
          </w:ffData>
        </w:fldChar>
      </w:r>
      <w:bookmarkStart w:id="25" w:name="Check6"/>
      <w:r w:rsidR="00BE23BB">
        <w:rPr>
          <w:b/>
          <w:sz w:val="20"/>
          <w:szCs w:val="20"/>
        </w:rPr>
        <w:instrText xml:space="preserve"> FORMCHECKBOX </w:instrText>
      </w:r>
      <w:r w:rsidR="00935D3C">
        <w:rPr>
          <w:b/>
          <w:sz w:val="20"/>
          <w:szCs w:val="20"/>
        </w:rPr>
      </w:r>
      <w:r w:rsidR="00935D3C">
        <w:rPr>
          <w:b/>
          <w:sz w:val="20"/>
          <w:szCs w:val="20"/>
        </w:rPr>
        <w:fldChar w:fldCharType="end"/>
      </w:r>
      <w:bookmarkEnd w:id="25"/>
      <w:r w:rsidRPr="004F0FA3">
        <w:rPr>
          <w:b/>
          <w:sz w:val="20"/>
          <w:szCs w:val="20"/>
        </w:rPr>
        <w:t xml:space="preserve">  Chem 3</w:t>
      </w:r>
    </w:p>
    <w:p w:rsidR="00625A09" w:rsidRPr="004F0FA3" w:rsidRDefault="00625A09" w:rsidP="00EA1961">
      <w:pPr>
        <w:contextualSpacing/>
        <w:rPr>
          <w:b/>
          <w:sz w:val="20"/>
          <w:szCs w:val="20"/>
        </w:rPr>
      </w:pPr>
      <w:r w:rsidRPr="004F0FA3">
        <w:rPr>
          <w:b/>
          <w:sz w:val="20"/>
          <w:szCs w:val="20"/>
        </w:rPr>
        <w:t>Room Limit:</w:t>
      </w:r>
      <w:r w:rsidR="0099704F">
        <w:rPr>
          <w:b/>
          <w:sz w:val="20"/>
          <w:szCs w:val="20"/>
        </w:rPr>
        <w:t xml:space="preserve"> </w:t>
      </w:r>
      <w:r w:rsidRPr="004F0FA3">
        <w:rPr>
          <w:b/>
          <w:sz w:val="20"/>
          <w:szCs w:val="20"/>
        </w:rPr>
        <w:t xml:space="preserve"> </w:t>
      </w:r>
      <w:r w:rsidR="00935D3C">
        <w:rPr>
          <w:b/>
          <w:sz w:val="20"/>
          <w:szCs w:val="20"/>
        </w:rPr>
        <w:fldChar w:fldCharType="begin">
          <w:ffData>
            <w:name w:val="Check7"/>
            <w:enabled/>
            <w:calcOnExit w:val="0"/>
            <w:checkBox>
              <w:sizeAuto/>
              <w:default w:val="0"/>
            </w:checkBox>
          </w:ffData>
        </w:fldChar>
      </w:r>
      <w:bookmarkStart w:id="26" w:name="Check7"/>
      <w:r w:rsidR="00BE23BB">
        <w:rPr>
          <w:b/>
          <w:sz w:val="20"/>
          <w:szCs w:val="20"/>
        </w:rPr>
        <w:instrText xml:space="preserve"> FORMCHECKBOX </w:instrText>
      </w:r>
      <w:r w:rsidR="00935D3C">
        <w:rPr>
          <w:b/>
          <w:sz w:val="20"/>
          <w:szCs w:val="20"/>
        </w:rPr>
      </w:r>
      <w:r w:rsidR="00935D3C">
        <w:rPr>
          <w:b/>
          <w:sz w:val="20"/>
          <w:szCs w:val="20"/>
        </w:rPr>
        <w:fldChar w:fldCharType="end"/>
      </w:r>
      <w:bookmarkEnd w:id="26"/>
      <w:r w:rsidR="00BE23BB">
        <w:rPr>
          <w:b/>
          <w:sz w:val="20"/>
          <w:szCs w:val="20"/>
        </w:rPr>
        <w:t xml:space="preserve"> </w:t>
      </w:r>
      <w:r w:rsidRPr="004F0FA3">
        <w:rPr>
          <w:b/>
          <w:sz w:val="20"/>
          <w:szCs w:val="20"/>
        </w:rPr>
        <w:t xml:space="preserve"> Large Room   </w:t>
      </w:r>
      <w:r w:rsidR="00935D3C">
        <w:rPr>
          <w:b/>
          <w:sz w:val="20"/>
          <w:szCs w:val="20"/>
        </w:rPr>
        <w:fldChar w:fldCharType="begin">
          <w:ffData>
            <w:name w:val="Check8"/>
            <w:enabled/>
            <w:calcOnExit w:val="0"/>
            <w:checkBox>
              <w:sizeAuto/>
              <w:default w:val="0"/>
            </w:checkBox>
          </w:ffData>
        </w:fldChar>
      </w:r>
      <w:bookmarkStart w:id="27" w:name="Check8"/>
      <w:r w:rsidR="00BE23BB">
        <w:rPr>
          <w:b/>
          <w:sz w:val="20"/>
          <w:szCs w:val="20"/>
        </w:rPr>
        <w:instrText xml:space="preserve"> FORMCHECKBOX </w:instrText>
      </w:r>
      <w:r w:rsidR="00935D3C">
        <w:rPr>
          <w:b/>
          <w:sz w:val="20"/>
          <w:szCs w:val="20"/>
        </w:rPr>
      </w:r>
      <w:r w:rsidR="00935D3C">
        <w:rPr>
          <w:b/>
          <w:sz w:val="20"/>
          <w:szCs w:val="20"/>
        </w:rPr>
        <w:fldChar w:fldCharType="end"/>
      </w:r>
      <w:bookmarkEnd w:id="27"/>
      <w:r w:rsidRPr="004F0FA3">
        <w:rPr>
          <w:b/>
          <w:sz w:val="20"/>
          <w:szCs w:val="20"/>
        </w:rPr>
        <w:t xml:space="preserve">  Small Room</w:t>
      </w:r>
    </w:p>
    <w:p w:rsidR="003B3AA7" w:rsidRDefault="00625A09" w:rsidP="00EA1961">
      <w:pPr>
        <w:contextualSpacing/>
        <w:rPr>
          <w:b/>
        </w:rPr>
      </w:pPr>
      <w:r w:rsidRPr="004F0FA3">
        <w:rPr>
          <w:b/>
          <w:sz w:val="20"/>
          <w:szCs w:val="20"/>
        </w:rPr>
        <w:t xml:space="preserve">Special Instructions: </w:t>
      </w:r>
      <w:r w:rsidR="00935D3C" w:rsidRPr="00990EE8">
        <w:rPr>
          <w:b/>
          <w:sz w:val="20"/>
          <w:szCs w:val="20"/>
          <w:u w:val="single"/>
        </w:rPr>
        <w:fldChar w:fldCharType="begin">
          <w:ffData>
            <w:name w:val="Text19"/>
            <w:enabled/>
            <w:calcOnExit w:val="0"/>
            <w:textInput/>
          </w:ffData>
        </w:fldChar>
      </w:r>
      <w:bookmarkStart w:id="28" w:name="Text19"/>
      <w:r w:rsidR="00BE23BB" w:rsidRPr="00990EE8">
        <w:rPr>
          <w:b/>
          <w:sz w:val="20"/>
          <w:szCs w:val="20"/>
          <w:u w:val="single"/>
        </w:rPr>
        <w:instrText xml:space="preserve"> FORMTEXT </w:instrText>
      </w:r>
      <w:r w:rsidR="00935D3C" w:rsidRPr="00990EE8">
        <w:rPr>
          <w:b/>
          <w:sz w:val="20"/>
          <w:szCs w:val="20"/>
          <w:u w:val="single"/>
        </w:rPr>
      </w:r>
      <w:r w:rsidR="00935D3C" w:rsidRPr="00990EE8">
        <w:rPr>
          <w:b/>
          <w:sz w:val="20"/>
          <w:szCs w:val="20"/>
          <w:u w:val="single"/>
        </w:rPr>
        <w:fldChar w:fldCharType="separate"/>
      </w:r>
      <w:r w:rsidR="00BE23BB" w:rsidRPr="00990EE8">
        <w:rPr>
          <w:b/>
          <w:noProof/>
          <w:sz w:val="20"/>
          <w:szCs w:val="20"/>
          <w:u w:val="single"/>
        </w:rPr>
        <w:t> </w:t>
      </w:r>
      <w:r w:rsidR="00BE23BB" w:rsidRPr="00990EE8">
        <w:rPr>
          <w:b/>
          <w:noProof/>
          <w:sz w:val="20"/>
          <w:szCs w:val="20"/>
          <w:u w:val="single"/>
        </w:rPr>
        <w:t> </w:t>
      </w:r>
      <w:r w:rsidR="00BE23BB" w:rsidRPr="00990EE8">
        <w:rPr>
          <w:b/>
          <w:noProof/>
          <w:sz w:val="20"/>
          <w:szCs w:val="20"/>
          <w:u w:val="single"/>
        </w:rPr>
        <w:t> </w:t>
      </w:r>
      <w:r w:rsidR="00BE23BB" w:rsidRPr="00990EE8">
        <w:rPr>
          <w:b/>
          <w:noProof/>
          <w:sz w:val="20"/>
          <w:szCs w:val="20"/>
          <w:u w:val="single"/>
        </w:rPr>
        <w:t> </w:t>
      </w:r>
      <w:r w:rsidR="00BE23BB" w:rsidRPr="00990EE8">
        <w:rPr>
          <w:b/>
          <w:noProof/>
          <w:sz w:val="20"/>
          <w:szCs w:val="20"/>
          <w:u w:val="single"/>
        </w:rPr>
        <w:t> </w:t>
      </w:r>
      <w:r w:rsidR="00935D3C" w:rsidRPr="00990EE8">
        <w:rPr>
          <w:b/>
          <w:sz w:val="20"/>
          <w:szCs w:val="20"/>
          <w:u w:val="single"/>
        </w:rPr>
        <w:fldChar w:fldCharType="end"/>
      </w:r>
      <w:bookmarkEnd w:id="28"/>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sidRPr="00990EE8">
        <w:rPr>
          <w:b/>
          <w:sz w:val="20"/>
          <w:szCs w:val="20"/>
          <w:u w:val="single"/>
        </w:rPr>
        <w:tab/>
      </w:r>
      <w:r w:rsidR="00990EE8">
        <w:rPr>
          <w:b/>
          <w:sz w:val="20"/>
          <w:szCs w:val="20"/>
          <w:u w:val="single"/>
        </w:rPr>
        <w:tab/>
      </w:r>
      <w:r>
        <w:rPr>
          <w:b/>
        </w:rPr>
        <w:t xml:space="preserve">   </w:t>
      </w:r>
    </w:p>
    <w:p w:rsidR="00625A09" w:rsidRPr="00EB2837" w:rsidRDefault="003B3AA7" w:rsidP="00EA1961">
      <w:pPr>
        <w:contextualSpacing/>
        <w:rPr>
          <w:b/>
        </w:rPr>
      </w:pPr>
      <w:r>
        <w:rPr>
          <w:b/>
        </w:rPr>
        <w:t xml:space="preserve">**Please email this completed form along with MSDS to: </w:t>
      </w:r>
      <w:hyperlink r:id="rId7" w:history="1">
        <w:r w:rsidRPr="00D277B2">
          <w:rPr>
            <w:rStyle w:val="Hyperlink"/>
            <w:b/>
          </w:rPr>
          <w:t>Monika.DeGregorio@utoledo.edu</w:t>
        </w:r>
      </w:hyperlink>
      <w:r w:rsidR="00625A09">
        <w:rPr>
          <w:b/>
        </w:rPr>
        <w:t xml:space="preserve">  </w:t>
      </w:r>
    </w:p>
    <w:sectPr w:rsidR="00625A09" w:rsidRPr="00EB2837" w:rsidSect="003B3AA7">
      <w:pgSz w:w="12240" w:h="15840"/>
      <w:pgMar w:top="180" w:right="1008" w:bottom="27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cumentProtection w:edit="forms" w:enforcement="1" w:cryptProviderType="rsaFull" w:cryptAlgorithmClass="hash" w:cryptAlgorithmType="typeAny" w:cryptAlgorithmSid="4" w:cryptSpinCount="100000" w:hash="a6BWbvrCw5gnMZ3ESD1Jv0/Oq4s=" w:salt="a/xOt+EkSrMzBQ7mQUjtuw=="/>
  <w:defaultTabStop w:val="720"/>
  <w:doNotShadeFormData/>
  <w:characterSpacingControl w:val="doNotCompress"/>
  <w:compat/>
  <w:rsids>
    <w:rsidRoot w:val="00EA1961"/>
    <w:rsid w:val="000124DB"/>
    <w:rsid w:val="00042BA0"/>
    <w:rsid w:val="000D7E8E"/>
    <w:rsid w:val="000E71E6"/>
    <w:rsid w:val="00110B65"/>
    <w:rsid w:val="001C3B27"/>
    <w:rsid w:val="00272CED"/>
    <w:rsid w:val="00335B48"/>
    <w:rsid w:val="00351CDA"/>
    <w:rsid w:val="003B3AA7"/>
    <w:rsid w:val="003D0483"/>
    <w:rsid w:val="004D6892"/>
    <w:rsid w:val="004F0FA3"/>
    <w:rsid w:val="00527A41"/>
    <w:rsid w:val="00565771"/>
    <w:rsid w:val="00567859"/>
    <w:rsid w:val="00583036"/>
    <w:rsid w:val="005B499E"/>
    <w:rsid w:val="005E4BEE"/>
    <w:rsid w:val="00625A09"/>
    <w:rsid w:val="00733C0D"/>
    <w:rsid w:val="007A071A"/>
    <w:rsid w:val="00861F02"/>
    <w:rsid w:val="008E5037"/>
    <w:rsid w:val="00902B7E"/>
    <w:rsid w:val="009235B3"/>
    <w:rsid w:val="00935D3C"/>
    <w:rsid w:val="009402FF"/>
    <w:rsid w:val="00990EE8"/>
    <w:rsid w:val="0099704F"/>
    <w:rsid w:val="009B76AD"/>
    <w:rsid w:val="009D0DDA"/>
    <w:rsid w:val="009F4563"/>
    <w:rsid w:val="00AC53E7"/>
    <w:rsid w:val="00AE4CC7"/>
    <w:rsid w:val="00BC4A49"/>
    <w:rsid w:val="00BE23BB"/>
    <w:rsid w:val="00C549F1"/>
    <w:rsid w:val="00C65172"/>
    <w:rsid w:val="00CB0288"/>
    <w:rsid w:val="00CC4AFB"/>
    <w:rsid w:val="00D60F08"/>
    <w:rsid w:val="00D91420"/>
    <w:rsid w:val="00E21165"/>
    <w:rsid w:val="00E52A00"/>
    <w:rsid w:val="00E65AB2"/>
    <w:rsid w:val="00E65B8C"/>
    <w:rsid w:val="00E97879"/>
    <w:rsid w:val="00EA1961"/>
    <w:rsid w:val="00EB2837"/>
    <w:rsid w:val="00EB6F53"/>
    <w:rsid w:val="00EE288F"/>
    <w:rsid w:val="00EE4ACD"/>
    <w:rsid w:val="00F022C7"/>
    <w:rsid w:val="00F20007"/>
    <w:rsid w:val="00F22194"/>
    <w:rsid w:val="00F63CFA"/>
    <w:rsid w:val="00F849DA"/>
    <w:rsid w:val="00F9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0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2837"/>
    <w:rPr>
      <w:rFonts w:cs="Times New Roman"/>
      <w:color w:val="0000FF"/>
      <w:u w:val="single"/>
    </w:rPr>
  </w:style>
  <w:style w:type="paragraph" w:styleId="BalloonText">
    <w:name w:val="Balloon Text"/>
    <w:basedOn w:val="Normal"/>
    <w:link w:val="BalloonTextChar"/>
    <w:uiPriority w:val="99"/>
    <w:semiHidden/>
    <w:unhideWhenUsed/>
    <w:rsid w:val="005E4B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EE"/>
    <w:rPr>
      <w:rFonts w:ascii="Tahoma" w:hAnsi="Tahoma" w:cs="Tahoma"/>
      <w:sz w:val="16"/>
      <w:szCs w:val="16"/>
    </w:rPr>
  </w:style>
  <w:style w:type="paragraph" w:styleId="ListParagraph">
    <w:name w:val="List Paragraph"/>
    <w:basedOn w:val="Normal"/>
    <w:uiPriority w:val="34"/>
    <w:qFormat/>
    <w:rsid w:val="00F02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nika.DeGregorio@utoled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oledo.edu/depts/safety/index.html"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mheineke</dc:creator>
  <cp:lastModifiedBy>Rick Francis</cp:lastModifiedBy>
  <cp:revision>2</cp:revision>
  <cp:lastPrinted>2011-09-29T15:52:00Z</cp:lastPrinted>
  <dcterms:created xsi:type="dcterms:W3CDTF">2012-01-06T16:39:00Z</dcterms:created>
  <dcterms:modified xsi:type="dcterms:W3CDTF">2012-01-06T16:39:00Z</dcterms:modified>
</cp:coreProperties>
</file>