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54" w:rsidRPr="0081059B" w:rsidRDefault="00764F54">
      <w:pPr>
        <w:rPr>
          <w:rFonts w:ascii="Palatino Linotype" w:hAnsi="Palatino Linotype"/>
          <w:sz w:val="21"/>
          <w:szCs w:val="21"/>
        </w:rPr>
      </w:pPr>
    </w:p>
    <w:p w:rsidR="00764F54" w:rsidRPr="0081059B" w:rsidRDefault="00105499" w:rsidP="00FE54C3">
      <w:pPr>
        <w:jc w:val="center"/>
        <w:rPr>
          <w:rFonts w:ascii="Palatino Linotype" w:hAnsi="Palatino Linotype"/>
          <w:sz w:val="21"/>
          <w:szCs w:val="21"/>
        </w:rPr>
      </w:pPr>
      <w:r w:rsidRPr="00105499">
        <w:rPr>
          <w:rFonts w:ascii="Palatino Linotype" w:hAnsi="Palatino Linotype"/>
          <w:sz w:val="21"/>
          <w:szCs w:val="21"/>
        </w:rPr>
        <w:t>Name of the Center</w:t>
      </w:r>
    </w:p>
    <w:p w:rsidR="00764F54" w:rsidRPr="0081059B" w:rsidRDefault="00105499" w:rsidP="00FE54C3">
      <w:pPr>
        <w:jc w:val="center"/>
        <w:rPr>
          <w:rFonts w:ascii="Palatino Linotype" w:hAnsi="Palatino Linotype"/>
          <w:sz w:val="21"/>
          <w:szCs w:val="21"/>
        </w:rPr>
      </w:pPr>
      <w:r w:rsidRPr="00105499">
        <w:rPr>
          <w:rFonts w:ascii="Palatino Linotype" w:hAnsi="Palatino Linotype"/>
          <w:sz w:val="21"/>
          <w:szCs w:val="21"/>
        </w:rPr>
        <w:t>Name of the Director of the Center</w:t>
      </w:r>
    </w:p>
    <w:p w:rsidR="00764F54" w:rsidRPr="0081059B" w:rsidRDefault="00764F54">
      <w:pPr>
        <w:rPr>
          <w:rFonts w:ascii="Palatino Linotype" w:hAnsi="Palatino Linotype"/>
          <w:sz w:val="21"/>
          <w:szCs w:val="21"/>
        </w:rPr>
      </w:pPr>
    </w:p>
    <w:p w:rsidR="00764F54" w:rsidRPr="0081059B" w:rsidRDefault="00105499">
      <w:pPr>
        <w:rPr>
          <w:rFonts w:ascii="Palatino Linotype" w:hAnsi="Palatino Linotype"/>
          <w:b/>
          <w:sz w:val="21"/>
          <w:szCs w:val="21"/>
        </w:rPr>
      </w:pPr>
      <w:r w:rsidRPr="00105499">
        <w:rPr>
          <w:rFonts w:ascii="Palatino Linotype" w:hAnsi="Palatino Linotype"/>
          <w:b/>
          <w:sz w:val="21"/>
          <w:szCs w:val="21"/>
        </w:rPr>
        <w:t>Section I:  The Center</w:t>
      </w:r>
    </w:p>
    <w:p w:rsidR="001C512E" w:rsidRPr="0081059B" w:rsidRDefault="00105499" w:rsidP="00A46BD8">
      <w:pPr>
        <w:pStyle w:val="ListParagraph"/>
        <w:numPr>
          <w:ilvl w:val="0"/>
          <w:numId w:val="3"/>
        </w:numPr>
        <w:rPr>
          <w:rFonts w:ascii="Palatino Linotype" w:hAnsi="Palatino Linotype"/>
          <w:sz w:val="21"/>
          <w:szCs w:val="21"/>
        </w:rPr>
      </w:pPr>
      <w:r w:rsidRPr="00105499">
        <w:rPr>
          <w:rFonts w:ascii="Palatino Linotype" w:hAnsi="Palatino Linotype"/>
          <w:sz w:val="21"/>
          <w:szCs w:val="21"/>
        </w:rPr>
        <w:t>Provide mission statement.  Indicate if it has changed during the past year.</w:t>
      </w:r>
    </w:p>
    <w:p w:rsidR="001C512E" w:rsidRPr="0081059B" w:rsidRDefault="00105499" w:rsidP="00A46BD8">
      <w:pPr>
        <w:pStyle w:val="ListParagraph"/>
        <w:numPr>
          <w:ilvl w:val="0"/>
          <w:numId w:val="3"/>
        </w:numPr>
        <w:rPr>
          <w:rFonts w:ascii="Palatino Linotype" w:hAnsi="Palatino Linotype"/>
          <w:sz w:val="21"/>
          <w:szCs w:val="21"/>
        </w:rPr>
      </w:pPr>
      <w:r w:rsidRPr="00105499">
        <w:rPr>
          <w:rFonts w:ascii="Palatino Linotype" w:hAnsi="Palatino Linotype"/>
          <w:sz w:val="21"/>
          <w:szCs w:val="21"/>
        </w:rPr>
        <w:t>Organization and reporting chart</w:t>
      </w:r>
      <w:r w:rsidR="007953FB">
        <w:rPr>
          <w:rFonts w:ascii="Palatino Linotype" w:hAnsi="Palatino Linotype"/>
          <w:sz w:val="21"/>
          <w:szCs w:val="21"/>
        </w:rPr>
        <w:t>.</w:t>
      </w:r>
      <w:r w:rsidRPr="00105499">
        <w:rPr>
          <w:rFonts w:ascii="Palatino Linotype" w:hAnsi="Palatino Linotype"/>
          <w:sz w:val="21"/>
          <w:szCs w:val="21"/>
        </w:rPr>
        <w:t xml:space="preserve">  </w:t>
      </w:r>
      <w:proofErr w:type="gramStart"/>
      <w:r w:rsidRPr="00105499">
        <w:rPr>
          <w:rFonts w:ascii="Palatino Linotype" w:hAnsi="Palatino Linotype"/>
          <w:sz w:val="21"/>
          <w:szCs w:val="21"/>
        </w:rPr>
        <w:t>Indicate</w:t>
      </w:r>
      <w:proofErr w:type="gramEnd"/>
      <w:r w:rsidRPr="00105499">
        <w:rPr>
          <w:rFonts w:ascii="Palatino Linotype" w:hAnsi="Palatino Linotype"/>
          <w:sz w:val="21"/>
          <w:szCs w:val="21"/>
        </w:rPr>
        <w:t xml:space="preserve"> any changes in the past year.</w:t>
      </w:r>
    </w:p>
    <w:p w:rsidR="00D638C5" w:rsidRPr="0081059B" w:rsidRDefault="00105499" w:rsidP="00A46BD8">
      <w:pPr>
        <w:pStyle w:val="ListParagraph"/>
        <w:numPr>
          <w:ilvl w:val="0"/>
          <w:numId w:val="3"/>
        </w:numPr>
        <w:rPr>
          <w:rFonts w:ascii="Palatino Linotype" w:hAnsi="Palatino Linotype"/>
          <w:sz w:val="21"/>
          <w:szCs w:val="21"/>
        </w:rPr>
      </w:pPr>
      <w:r w:rsidRPr="00105499">
        <w:rPr>
          <w:rFonts w:ascii="Palatino Linotype" w:hAnsi="Palatino Linotype"/>
          <w:sz w:val="21"/>
          <w:szCs w:val="21"/>
        </w:rPr>
        <w:t>Achievements during past 12 months and how these support the mission.  Also, indicate center’s progress on goals articulated in last year’s report and list goals for upcoming year</w:t>
      </w:r>
      <w:bookmarkStart w:id="0" w:name="_GoBack"/>
      <w:bookmarkEnd w:id="0"/>
      <w:r w:rsidRPr="00105499">
        <w:rPr>
          <w:rFonts w:ascii="Palatino Linotype" w:hAnsi="Palatino Linotype"/>
          <w:sz w:val="21"/>
          <w:szCs w:val="21"/>
        </w:rPr>
        <w:t>.</w:t>
      </w:r>
    </w:p>
    <w:p w:rsidR="00764F54" w:rsidRPr="0081059B" w:rsidRDefault="00764F54">
      <w:pPr>
        <w:rPr>
          <w:rFonts w:ascii="Palatino Linotype" w:hAnsi="Palatino Linotype"/>
          <w:sz w:val="21"/>
          <w:szCs w:val="21"/>
        </w:rPr>
      </w:pPr>
    </w:p>
    <w:p w:rsidR="00764F54" w:rsidRPr="0081059B" w:rsidRDefault="00105499">
      <w:pPr>
        <w:rPr>
          <w:rFonts w:ascii="Palatino Linotype" w:hAnsi="Palatino Linotype"/>
          <w:b/>
          <w:sz w:val="21"/>
          <w:szCs w:val="21"/>
        </w:rPr>
      </w:pPr>
      <w:r w:rsidRPr="00105499">
        <w:rPr>
          <w:rFonts w:ascii="Palatino Linotype" w:hAnsi="Palatino Linotype"/>
          <w:b/>
          <w:sz w:val="21"/>
          <w:szCs w:val="21"/>
        </w:rPr>
        <w:t>Section 2: The Advisory Board</w:t>
      </w:r>
    </w:p>
    <w:p w:rsidR="00A46BD8" w:rsidRPr="0081059B" w:rsidRDefault="00105499" w:rsidP="009C2179">
      <w:pPr>
        <w:pStyle w:val="ListParagraph"/>
        <w:numPr>
          <w:ilvl w:val="0"/>
          <w:numId w:val="2"/>
        </w:numPr>
        <w:rPr>
          <w:rFonts w:ascii="Palatino Linotype" w:hAnsi="Palatino Linotype"/>
          <w:sz w:val="21"/>
          <w:szCs w:val="21"/>
        </w:rPr>
      </w:pPr>
      <w:r w:rsidRPr="00105499">
        <w:rPr>
          <w:rFonts w:ascii="Palatino Linotype" w:hAnsi="Palatino Linotype"/>
          <w:sz w:val="21"/>
          <w:szCs w:val="21"/>
        </w:rPr>
        <w:t>List of current members and their years of tenure on the board (e.g., 2011-2014, 2010 – 2013, etc.)</w:t>
      </w:r>
    </w:p>
    <w:p w:rsidR="00F44D6E" w:rsidRPr="0081059B" w:rsidRDefault="00105499" w:rsidP="009C2179">
      <w:pPr>
        <w:pStyle w:val="ListParagraph"/>
        <w:numPr>
          <w:ilvl w:val="0"/>
          <w:numId w:val="2"/>
        </w:numPr>
        <w:rPr>
          <w:rFonts w:ascii="Palatino Linotype" w:hAnsi="Palatino Linotype"/>
          <w:sz w:val="21"/>
          <w:szCs w:val="21"/>
        </w:rPr>
      </w:pPr>
      <w:r w:rsidRPr="00105499">
        <w:rPr>
          <w:rFonts w:ascii="Palatino Linotype" w:hAnsi="Palatino Linotype"/>
          <w:sz w:val="21"/>
          <w:szCs w:val="21"/>
        </w:rPr>
        <w:t>Dates, outcomes and minutes of advisory board meetings</w:t>
      </w:r>
    </w:p>
    <w:p w:rsidR="00F44D6E" w:rsidRPr="0081059B" w:rsidRDefault="00F44D6E">
      <w:pPr>
        <w:rPr>
          <w:rFonts w:ascii="Palatino Linotype" w:hAnsi="Palatino Linotype"/>
          <w:sz w:val="21"/>
          <w:szCs w:val="21"/>
        </w:rPr>
      </w:pPr>
    </w:p>
    <w:p w:rsidR="00764F54" w:rsidRPr="0081059B" w:rsidRDefault="00105499">
      <w:pPr>
        <w:rPr>
          <w:rFonts w:ascii="Palatino Linotype" w:hAnsi="Palatino Linotype"/>
          <w:b/>
          <w:sz w:val="21"/>
          <w:szCs w:val="21"/>
        </w:rPr>
      </w:pPr>
      <w:r w:rsidRPr="00105499">
        <w:rPr>
          <w:rFonts w:ascii="Palatino Linotype" w:hAnsi="Palatino Linotype"/>
          <w:b/>
          <w:sz w:val="21"/>
          <w:szCs w:val="21"/>
        </w:rPr>
        <w:t>Section 3: Core and affiliated faculty associated with the center during the past fiscal year</w:t>
      </w:r>
    </w:p>
    <w:p w:rsidR="00764F54" w:rsidRPr="0081059B" w:rsidRDefault="00105499">
      <w:pPr>
        <w:rPr>
          <w:rFonts w:ascii="Palatino Linotype" w:hAnsi="Palatino Linotype"/>
          <w:sz w:val="21"/>
          <w:szCs w:val="21"/>
        </w:rPr>
      </w:pPr>
      <w:r w:rsidRPr="00105499">
        <w:rPr>
          <w:rFonts w:ascii="Palatino Linotype" w:hAnsi="Palatino Linotype"/>
          <w:sz w:val="21"/>
          <w:szCs w:val="21"/>
        </w:rPr>
        <w:t>Provide a list and for each faculty member provide:</w:t>
      </w:r>
    </w:p>
    <w:p w:rsidR="00764F54" w:rsidRPr="0081059B" w:rsidRDefault="00105499" w:rsidP="006532E4">
      <w:pPr>
        <w:ind w:firstLine="720"/>
        <w:rPr>
          <w:rFonts w:ascii="Palatino Linotype" w:hAnsi="Palatino Linotype"/>
          <w:sz w:val="21"/>
          <w:szCs w:val="21"/>
        </w:rPr>
      </w:pPr>
      <w:r w:rsidRPr="00105499">
        <w:rPr>
          <w:rFonts w:ascii="Palatino Linotype" w:hAnsi="Palatino Linotype"/>
          <w:sz w:val="21"/>
          <w:szCs w:val="21"/>
        </w:rPr>
        <w:t>-name, academic rank, department, college and area of expertise</w:t>
      </w:r>
    </w:p>
    <w:p w:rsidR="00FF0AD8" w:rsidRDefault="00105499">
      <w:pPr>
        <w:ind w:left="1350" w:hanging="630"/>
        <w:rPr>
          <w:rFonts w:ascii="Palatino Linotype" w:hAnsi="Palatino Linotype"/>
          <w:color w:val="FF0000"/>
          <w:sz w:val="21"/>
          <w:szCs w:val="21"/>
        </w:rPr>
      </w:pPr>
      <w:r w:rsidRPr="00105499">
        <w:rPr>
          <w:rFonts w:ascii="Palatino Linotype" w:hAnsi="Palatino Linotype"/>
          <w:sz w:val="21"/>
          <w:szCs w:val="21"/>
        </w:rPr>
        <w:t xml:space="preserve">-abbreviated curriculum vitae (resume) </w:t>
      </w:r>
      <w:r w:rsidRPr="00105499">
        <w:rPr>
          <w:rFonts w:ascii="Palatino Linotype" w:eastAsia="Times New Roman" w:hAnsi="Palatino Linotype"/>
          <w:sz w:val="21"/>
          <w:szCs w:val="21"/>
        </w:rPr>
        <w:t>of no more than 3 pages listing publications, patents, proposals and awards</w:t>
      </w:r>
    </w:p>
    <w:p w:rsidR="006532E4" w:rsidRPr="0081059B" w:rsidRDefault="00105499" w:rsidP="006532E4">
      <w:pPr>
        <w:ind w:left="1350" w:hanging="630"/>
        <w:rPr>
          <w:rFonts w:ascii="Palatino Linotype" w:hAnsi="Palatino Linotype"/>
          <w:sz w:val="21"/>
          <w:szCs w:val="21"/>
        </w:rPr>
      </w:pPr>
      <w:r w:rsidRPr="00105499">
        <w:rPr>
          <w:rFonts w:ascii="Palatino Linotype" w:hAnsi="Palatino Linotype"/>
          <w:sz w:val="21"/>
          <w:szCs w:val="21"/>
        </w:rPr>
        <w:t xml:space="preserve">-name of projects undertaken with the Center (start dates and end dates, if appropriate) and, for each, the percent effort devoted </w:t>
      </w:r>
    </w:p>
    <w:p w:rsidR="00764F54" w:rsidRPr="0081059B" w:rsidRDefault="00105499" w:rsidP="00D638C5">
      <w:pPr>
        <w:ind w:left="1170" w:hanging="450"/>
        <w:rPr>
          <w:rFonts w:ascii="Palatino Linotype" w:hAnsi="Palatino Linotype"/>
          <w:sz w:val="21"/>
          <w:szCs w:val="21"/>
        </w:rPr>
      </w:pPr>
      <w:r w:rsidRPr="00105499">
        <w:rPr>
          <w:rFonts w:ascii="Palatino Linotype" w:hAnsi="Palatino Linotype"/>
          <w:sz w:val="21"/>
          <w:szCs w:val="21"/>
        </w:rPr>
        <w:t>-funding (agency, title, grant number, start and end dates, direct and indirect cost levels), indicating which funding is associated with Center project</w:t>
      </w:r>
    </w:p>
    <w:p w:rsidR="00764F54" w:rsidRPr="0081059B" w:rsidRDefault="00105499" w:rsidP="00764F54">
      <w:pPr>
        <w:ind w:left="1080" w:hanging="360"/>
        <w:rPr>
          <w:rFonts w:ascii="Palatino Linotype" w:hAnsi="Palatino Linotype"/>
          <w:sz w:val="21"/>
          <w:szCs w:val="21"/>
        </w:rPr>
      </w:pPr>
      <w:proofErr w:type="gramStart"/>
      <w:r w:rsidRPr="00105499">
        <w:rPr>
          <w:rFonts w:ascii="Palatino Linotype" w:hAnsi="Palatino Linotype"/>
          <w:sz w:val="21"/>
          <w:szCs w:val="21"/>
        </w:rPr>
        <w:t>-publications (under headings of peer-reviewed; non-peer-reviewed; book chapters and reviews; presentations and seminars related to Center projects).</w:t>
      </w:r>
      <w:proofErr w:type="gramEnd"/>
      <w:r w:rsidRPr="00105499">
        <w:rPr>
          <w:rFonts w:ascii="Palatino Linotype" w:hAnsi="Palatino Linotype"/>
          <w:sz w:val="21"/>
          <w:szCs w:val="21"/>
        </w:rPr>
        <w:t xml:space="preserve"> </w:t>
      </w:r>
      <w:r w:rsidRPr="00105499">
        <w:rPr>
          <w:rFonts w:ascii="Palatino Linotype" w:hAnsi="Palatino Linotype"/>
          <w:color w:val="FF0000"/>
          <w:sz w:val="21"/>
          <w:szCs w:val="21"/>
        </w:rPr>
        <w:t xml:space="preserve">– </w:t>
      </w:r>
    </w:p>
    <w:p w:rsidR="004268A4" w:rsidRPr="0081059B" w:rsidRDefault="00105499" w:rsidP="00764F54">
      <w:pPr>
        <w:ind w:left="1080" w:hanging="360"/>
        <w:rPr>
          <w:rFonts w:ascii="Palatino Linotype" w:hAnsi="Palatino Linotype"/>
          <w:sz w:val="21"/>
          <w:szCs w:val="21"/>
        </w:rPr>
      </w:pPr>
      <w:r w:rsidRPr="00105499">
        <w:rPr>
          <w:rFonts w:ascii="Palatino Linotype" w:hAnsi="Palatino Linotype"/>
          <w:sz w:val="21"/>
          <w:szCs w:val="21"/>
        </w:rPr>
        <w:t xml:space="preserve">-graduate students working on Center projects (provide each student’ name, degree program, start and end (graduation) dates, present position if graduated already). </w:t>
      </w:r>
    </w:p>
    <w:p w:rsidR="004268A4" w:rsidRPr="0081059B" w:rsidRDefault="00105499" w:rsidP="00764F54">
      <w:pPr>
        <w:ind w:left="1080" w:hanging="360"/>
        <w:rPr>
          <w:rFonts w:ascii="Palatino Linotype" w:hAnsi="Palatino Linotype"/>
          <w:sz w:val="21"/>
          <w:szCs w:val="21"/>
        </w:rPr>
      </w:pPr>
      <w:r w:rsidRPr="00105499">
        <w:rPr>
          <w:rFonts w:ascii="Palatino Linotype" w:hAnsi="Palatino Linotype"/>
          <w:sz w:val="21"/>
          <w:szCs w:val="21"/>
        </w:rPr>
        <w:t>-patents and licenses</w:t>
      </w:r>
    </w:p>
    <w:p w:rsidR="00CC1980" w:rsidRPr="0081059B" w:rsidRDefault="00CC1980" w:rsidP="00764F54">
      <w:pPr>
        <w:ind w:left="1080" w:hanging="360"/>
        <w:rPr>
          <w:rFonts w:ascii="Palatino Linotype" w:hAnsi="Palatino Linotype"/>
          <w:sz w:val="21"/>
          <w:szCs w:val="21"/>
        </w:rPr>
      </w:pPr>
    </w:p>
    <w:p w:rsidR="004268A4" w:rsidRPr="0081059B" w:rsidRDefault="00105499" w:rsidP="004268A4">
      <w:pPr>
        <w:rPr>
          <w:rFonts w:ascii="Palatino Linotype" w:hAnsi="Palatino Linotype"/>
          <w:b/>
          <w:sz w:val="21"/>
          <w:szCs w:val="21"/>
        </w:rPr>
      </w:pPr>
      <w:r w:rsidRPr="00105499">
        <w:rPr>
          <w:rFonts w:ascii="Palatino Linotype" w:hAnsi="Palatino Linotype"/>
          <w:b/>
          <w:sz w:val="21"/>
          <w:szCs w:val="21"/>
        </w:rPr>
        <w:t>Section 4: Center Budget for past Fiscal Year</w:t>
      </w:r>
    </w:p>
    <w:p w:rsidR="00D740BD" w:rsidRPr="0081059B" w:rsidRDefault="00105499" w:rsidP="00D740BD">
      <w:pPr>
        <w:pStyle w:val="ListParagraph"/>
        <w:numPr>
          <w:ilvl w:val="0"/>
          <w:numId w:val="1"/>
        </w:numPr>
        <w:ind w:left="360"/>
        <w:rPr>
          <w:rFonts w:ascii="Palatino Linotype" w:hAnsi="Palatino Linotype"/>
          <w:sz w:val="21"/>
          <w:szCs w:val="21"/>
        </w:rPr>
      </w:pPr>
      <w:r w:rsidRPr="00105499">
        <w:rPr>
          <w:rFonts w:ascii="Palatino Linotype" w:hAnsi="Palatino Linotype"/>
          <w:sz w:val="21"/>
          <w:szCs w:val="21"/>
        </w:rPr>
        <w:t xml:space="preserve">Total budget, with a detailed breakdown of the amount of University funding and what it covers; external funding (contract or grant numbers, start and end dates, principal investigator) by project, donations (for each donor, provide name, amount, start and end dates, project association, and use of the funds).  </w:t>
      </w:r>
    </w:p>
    <w:p w:rsidR="00D740BD" w:rsidRPr="0081059B" w:rsidRDefault="00105499" w:rsidP="00D740BD">
      <w:pPr>
        <w:pStyle w:val="ListParagraph"/>
        <w:numPr>
          <w:ilvl w:val="0"/>
          <w:numId w:val="1"/>
        </w:numPr>
        <w:ind w:left="360"/>
        <w:rPr>
          <w:rFonts w:ascii="Palatino Linotype" w:hAnsi="Palatino Linotype"/>
          <w:sz w:val="21"/>
          <w:szCs w:val="21"/>
        </w:rPr>
      </w:pPr>
      <w:r w:rsidRPr="00105499">
        <w:rPr>
          <w:rFonts w:ascii="Palatino Linotype" w:hAnsi="Palatino Linotype"/>
          <w:sz w:val="21"/>
          <w:szCs w:val="21"/>
        </w:rPr>
        <w:t xml:space="preserve">Other resources—provide a list of other resources, such as space, equipment etc, that are in addition to the items identified in #1.  </w:t>
      </w:r>
    </w:p>
    <w:p w:rsidR="00D638C5" w:rsidRPr="0081059B" w:rsidRDefault="00105499" w:rsidP="00D740BD">
      <w:pPr>
        <w:pStyle w:val="ListParagraph"/>
        <w:numPr>
          <w:ilvl w:val="0"/>
          <w:numId w:val="1"/>
        </w:numPr>
        <w:ind w:left="360"/>
        <w:rPr>
          <w:rFonts w:ascii="Palatino Linotype" w:hAnsi="Palatino Linotype"/>
          <w:sz w:val="21"/>
          <w:szCs w:val="21"/>
        </w:rPr>
      </w:pPr>
      <w:r w:rsidRPr="00105499">
        <w:rPr>
          <w:rFonts w:ascii="Palatino Linotype" w:hAnsi="Palatino Linotype"/>
          <w:sz w:val="21"/>
          <w:szCs w:val="21"/>
        </w:rPr>
        <w:t xml:space="preserve">Evaluation: </w:t>
      </w:r>
      <w:r w:rsidR="006B568E" w:rsidRPr="007D4495">
        <w:rPr>
          <w:rFonts w:ascii="Palatino Linotype" w:hAnsi="Palatino Linotype"/>
          <w:sz w:val="20"/>
          <w:szCs w:val="20"/>
        </w:rPr>
        <w:t>Do you have key equipment on which center relies? Will this equipment continue to be viable over the period of approval, and if not, what are plans to replace it?</w:t>
      </w:r>
      <w:r w:rsidRPr="00105499">
        <w:rPr>
          <w:rFonts w:ascii="Palatino Linotype" w:hAnsi="Palatino Linotype"/>
          <w:sz w:val="21"/>
          <w:szCs w:val="21"/>
        </w:rPr>
        <w:t xml:space="preserve"> Identify the age of essential/significant equipment and/or other facilities, etc. and provide the current replacement needs, plans, and costs. </w:t>
      </w:r>
    </w:p>
    <w:sectPr w:rsidR="00D638C5" w:rsidRPr="0081059B" w:rsidSect="00D638C5">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C15" w:rsidRDefault="00AA0C15" w:rsidP="00A46BD8">
      <w:r>
        <w:separator/>
      </w:r>
    </w:p>
  </w:endnote>
  <w:endnote w:type="continuationSeparator" w:id="0">
    <w:p w:rsidR="00AA0C15" w:rsidRDefault="00AA0C15" w:rsidP="00A46BD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74419"/>
      <w:docPartObj>
        <w:docPartGallery w:val="Page Numbers (Bottom of Page)"/>
        <w:docPartUnique/>
      </w:docPartObj>
    </w:sdtPr>
    <w:sdtContent>
      <w:p w:rsidR="00A46BD8" w:rsidRDefault="00FF0AD8">
        <w:pPr>
          <w:pStyle w:val="Footer"/>
          <w:jc w:val="center"/>
        </w:pPr>
        <w:r>
          <w:fldChar w:fldCharType="begin"/>
        </w:r>
        <w:r w:rsidR="008132E1">
          <w:instrText xml:space="preserve"> PAGE   \* MERGEFORMAT </w:instrText>
        </w:r>
        <w:r>
          <w:fldChar w:fldCharType="separate"/>
        </w:r>
        <w:r w:rsidR="007953FB">
          <w:rPr>
            <w:noProof/>
          </w:rPr>
          <w:t>1</w:t>
        </w:r>
        <w:r>
          <w:rPr>
            <w:noProof/>
          </w:rPr>
          <w:fldChar w:fldCharType="end"/>
        </w:r>
      </w:p>
    </w:sdtContent>
  </w:sdt>
  <w:p w:rsidR="00A46BD8" w:rsidRDefault="00A46B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C15" w:rsidRDefault="00AA0C15" w:rsidP="00A46BD8">
      <w:r>
        <w:separator/>
      </w:r>
    </w:p>
  </w:footnote>
  <w:footnote w:type="continuationSeparator" w:id="0">
    <w:p w:rsidR="00AA0C15" w:rsidRDefault="00AA0C15" w:rsidP="00A46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D8" w:rsidRDefault="00A46BD8">
    <w:pPr>
      <w:pStyle w:val="Header"/>
    </w:pPr>
    <w:r>
      <w:t>Annual report for fiscal year 20</w:t>
    </w:r>
    <w:r w:rsidR="00FE54C3">
      <w:t>xx</w:t>
    </w:r>
    <w:r>
      <w:tab/>
    </w:r>
    <w:r>
      <w:tab/>
      <w:t>name of center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5541B"/>
    <w:multiLevelType w:val="hybridMultilevel"/>
    <w:tmpl w:val="BC744742"/>
    <w:lvl w:ilvl="0" w:tplc="16D66A9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5E4526"/>
    <w:multiLevelType w:val="hybridMultilevel"/>
    <w:tmpl w:val="77EA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13CD7"/>
    <w:multiLevelType w:val="hybridMultilevel"/>
    <w:tmpl w:val="340A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64F54"/>
    <w:rsid w:val="00017C36"/>
    <w:rsid w:val="000D6769"/>
    <w:rsid w:val="000F551A"/>
    <w:rsid w:val="00105499"/>
    <w:rsid w:val="001A3956"/>
    <w:rsid w:val="001C0B17"/>
    <w:rsid w:val="001C512E"/>
    <w:rsid w:val="00203EAE"/>
    <w:rsid w:val="002140CB"/>
    <w:rsid w:val="00230759"/>
    <w:rsid w:val="00272EC0"/>
    <w:rsid w:val="0036284E"/>
    <w:rsid w:val="004268A4"/>
    <w:rsid w:val="004C4715"/>
    <w:rsid w:val="004E7FA2"/>
    <w:rsid w:val="0050061C"/>
    <w:rsid w:val="0056675D"/>
    <w:rsid w:val="006137F1"/>
    <w:rsid w:val="00621282"/>
    <w:rsid w:val="006532E4"/>
    <w:rsid w:val="006B568E"/>
    <w:rsid w:val="006C3DED"/>
    <w:rsid w:val="006E49FF"/>
    <w:rsid w:val="00747BA7"/>
    <w:rsid w:val="00764F54"/>
    <w:rsid w:val="007953FB"/>
    <w:rsid w:val="0081059B"/>
    <w:rsid w:val="008132E1"/>
    <w:rsid w:val="00960CF8"/>
    <w:rsid w:val="00993493"/>
    <w:rsid w:val="009C2179"/>
    <w:rsid w:val="00A46BD8"/>
    <w:rsid w:val="00AA0C15"/>
    <w:rsid w:val="00B77E44"/>
    <w:rsid w:val="00B912B1"/>
    <w:rsid w:val="00BD503E"/>
    <w:rsid w:val="00BD6C64"/>
    <w:rsid w:val="00C42747"/>
    <w:rsid w:val="00C93033"/>
    <w:rsid w:val="00CC1980"/>
    <w:rsid w:val="00D0123A"/>
    <w:rsid w:val="00D638C5"/>
    <w:rsid w:val="00D73FCD"/>
    <w:rsid w:val="00D740BD"/>
    <w:rsid w:val="00D923BF"/>
    <w:rsid w:val="00DC5243"/>
    <w:rsid w:val="00DC6B8D"/>
    <w:rsid w:val="00E25082"/>
    <w:rsid w:val="00E42A3B"/>
    <w:rsid w:val="00E7735C"/>
    <w:rsid w:val="00F44722"/>
    <w:rsid w:val="00F44D6E"/>
    <w:rsid w:val="00FE54C3"/>
    <w:rsid w:val="00FF0AD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B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A4"/>
    <w:pPr>
      <w:ind w:left="720"/>
      <w:contextualSpacing/>
    </w:pPr>
  </w:style>
  <w:style w:type="paragraph" w:styleId="Header">
    <w:name w:val="header"/>
    <w:basedOn w:val="Normal"/>
    <w:link w:val="HeaderChar"/>
    <w:uiPriority w:val="99"/>
    <w:semiHidden/>
    <w:unhideWhenUsed/>
    <w:rsid w:val="00A46BD8"/>
    <w:pPr>
      <w:tabs>
        <w:tab w:val="center" w:pos="4680"/>
        <w:tab w:val="right" w:pos="9360"/>
      </w:tabs>
    </w:pPr>
  </w:style>
  <w:style w:type="character" w:customStyle="1" w:styleId="HeaderChar">
    <w:name w:val="Header Char"/>
    <w:basedOn w:val="DefaultParagraphFont"/>
    <w:link w:val="Header"/>
    <w:uiPriority w:val="99"/>
    <w:semiHidden/>
    <w:rsid w:val="00A46BD8"/>
    <w:rPr>
      <w:sz w:val="24"/>
      <w:szCs w:val="24"/>
    </w:rPr>
  </w:style>
  <w:style w:type="paragraph" w:styleId="Footer">
    <w:name w:val="footer"/>
    <w:basedOn w:val="Normal"/>
    <w:link w:val="FooterChar"/>
    <w:uiPriority w:val="99"/>
    <w:unhideWhenUsed/>
    <w:rsid w:val="00A46BD8"/>
    <w:pPr>
      <w:tabs>
        <w:tab w:val="center" w:pos="4680"/>
        <w:tab w:val="right" w:pos="9360"/>
      </w:tabs>
    </w:pPr>
  </w:style>
  <w:style w:type="character" w:customStyle="1" w:styleId="FooterChar">
    <w:name w:val="Footer Char"/>
    <w:basedOn w:val="DefaultParagraphFont"/>
    <w:link w:val="Footer"/>
    <w:uiPriority w:val="99"/>
    <w:rsid w:val="00A46BD8"/>
    <w:rPr>
      <w:sz w:val="24"/>
      <w:szCs w:val="24"/>
    </w:rPr>
  </w:style>
  <w:style w:type="character" w:styleId="CommentReference">
    <w:name w:val="annotation reference"/>
    <w:basedOn w:val="DefaultParagraphFont"/>
    <w:uiPriority w:val="99"/>
    <w:semiHidden/>
    <w:unhideWhenUsed/>
    <w:rsid w:val="00017C36"/>
    <w:rPr>
      <w:sz w:val="16"/>
      <w:szCs w:val="16"/>
    </w:rPr>
  </w:style>
  <w:style w:type="paragraph" w:styleId="CommentText">
    <w:name w:val="annotation text"/>
    <w:basedOn w:val="Normal"/>
    <w:link w:val="CommentTextChar"/>
    <w:uiPriority w:val="99"/>
    <w:semiHidden/>
    <w:unhideWhenUsed/>
    <w:rsid w:val="00017C36"/>
    <w:rPr>
      <w:sz w:val="20"/>
      <w:szCs w:val="20"/>
    </w:rPr>
  </w:style>
  <w:style w:type="character" w:customStyle="1" w:styleId="CommentTextChar">
    <w:name w:val="Comment Text Char"/>
    <w:basedOn w:val="DefaultParagraphFont"/>
    <w:link w:val="CommentText"/>
    <w:uiPriority w:val="99"/>
    <w:semiHidden/>
    <w:rsid w:val="00017C36"/>
  </w:style>
  <w:style w:type="paragraph" w:styleId="CommentSubject">
    <w:name w:val="annotation subject"/>
    <w:basedOn w:val="CommentText"/>
    <w:next w:val="CommentText"/>
    <w:link w:val="CommentSubjectChar"/>
    <w:uiPriority w:val="99"/>
    <w:semiHidden/>
    <w:unhideWhenUsed/>
    <w:rsid w:val="00017C36"/>
    <w:rPr>
      <w:b/>
      <w:bCs/>
    </w:rPr>
  </w:style>
  <w:style w:type="character" w:customStyle="1" w:styleId="CommentSubjectChar">
    <w:name w:val="Comment Subject Char"/>
    <w:basedOn w:val="CommentTextChar"/>
    <w:link w:val="CommentSubject"/>
    <w:uiPriority w:val="99"/>
    <w:semiHidden/>
    <w:rsid w:val="00017C36"/>
    <w:rPr>
      <w:b/>
      <w:bCs/>
    </w:rPr>
  </w:style>
  <w:style w:type="paragraph" w:styleId="BalloonText">
    <w:name w:val="Balloon Text"/>
    <w:basedOn w:val="Normal"/>
    <w:link w:val="BalloonTextChar"/>
    <w:uiPriority w:val="99"/>
    <w:semiHidden/>
    <w:unhideWhenUsed/>
    <w:rsid w:val="00017C36"/>
    <w:rPr>
      <w:rFonts w:ascii="Tahoma" w:hAnsi="Tahoma" w:cs="Tahoma"/>
      <w:sz w:val="16"/>
      <w:szCs w:val="16"/>
    </w:rPr>
  </w:style>
  <w:style w:type="character" w:customStyle="1" w:styleId="BalloonTextChar">
    <w:name w:val="Balloon Text Char"/>
    <w:basedOn w:val="DefaultParagraphFont"/>
    <w:link w:val="BalloonText"/>
    <w:uiPriority w:val="99"/>
    <w:semiHidden/>
    <w:rsid w:val="00017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CEB1-DE8C-42F3-99D5-2B979D10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Toledo - HSC</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Sawicki</dc:creator>
  <cp:lastModifiedBy>enadler</cp:lastModifiedBy>
  <cp:revision>5</cp:revision>
  <dcterms:created xsi:type="dcterms:W3CDTF">2013-02-15T19:59:00Z</dcterms:created>
  <dcterms:modified xsi:type="dcterms:W3CDTF">2013-04-16T21:32:00Z</dcterms:modified>
</cp:coreProperties>
</file>